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8BCC34E" w14:textId="77777777" w:rsidR="00FF289A" w:rsidRDefault="00FF289A">
      <w:pPr>
        <w:pStyle w:val="TOCHeading"/>
        <w:rPr>
          <w:rFonts w:ascii="Cambria" w:eastAsiaTheme="minorHAnsi" w:hAnsi="Cambria" w:cstheme="minorBidi"/>
          <w:color w:val="auto"/>
          <w:sz w:val="22"/>
          <w:szCs w:val="22"/>
          <w:lang w:val="en-GB"/>
        </w:rPr>
      </w:pPr>
      <w:r w:rsidRPr="00FE1B22">
        <w:rPr>
          <w:noProof/>
          <w:sz w:val="20"/>
        </w:rPr>
        <w:drawing>
          <wp:anchor distT="0" distB="0" distL="114300" distR="114300" simplePos="0" relativeHeight="251659264" behindDoc="0" locked="0" layoutInCell="1" allowOverlap="1" wp14:anchorId="16A6E546" wp14:editId="2D5F3F11">
            <wp:simplePos x="0" y="0"/>
            <wp:positionH relativeFrom="margin">
              <wp:posOffset>0</wp:posOffset>
            </wp:positionH>
            <wp:positionV relativeFrom="page">
              <wp:posOffset>594360</wp:posOffset>
            </wp:positionV>
            <wp:extent cx="5915660" cy="8610600"/>
            <wp:effectExtent l="0" t="0" r="8890" b="0"/>
            <wp:wrapSquare wrapText="bothSides"/>
            <wp:docPr id="1896148849" name="Picture 1" descr="A cover of a boo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148849" name="Picture 1" descr="A cover of a book&#10;&#10;AI-generated content may be incorrect."/>
                    <pic:cNvPicPr/>
                  </pic:nvPicPr>
                  <pic:blipFill>
                    <a:blip r:embed="rId8">
                      <a:extLst>
                        <a:ext uri="{28A0092B-C50C-407E-A947-70E740481C1C}">
                          <a14:useLocalDpi xmlns:a14="http://schemas.microsoft.com/office/drawing/2010/main" val="0"/>
                        </a:ext>
                      </a:extLst>
                    </a:blip>
                    <a:stretch>
                      <a:fillRect/>
                    </a:stretch>
                  </pic:blipFill>
                  <pic:spPr>
                    <a:xfrm>
                      <a:off x="0" y="0"/>
                      <a:ext cx="5915660" cy="8610600"/>
                    </a:xfrm>
                    <a:prstGeom prst="rect">
                      <a:avLst/>
                    </a:prstGeom>
                  </pic:spPr>
                </pic:pic>
              </a:graphicData>
            </a:graphic>
            <wp14:sizeRelH relativeFrom="page">
              <wp14:pctWidth>0</wp14:pctWidth>
            </wp14:sizeRelH>
            <wp14:sizeRelV relativeFrom="page">
              <wp14:pctHeight>0</wp14:pctHeight>
            </wp14:sizeRelV>
          </wp:anchor>
        </w:drawing>
      </w:r>
    </w:p>
    <w:sdt>
      <w:sdtPr>
        <w:rPr>
          <w:rFonts w:ascii="Cambria" w:eastAsiaTheme="minorHAnsi" w:hAnsi="Cambria" w:cstheme="minorBidi"/>
          <w:color w:val="auto"/>
          <w:sz w:val="22"/>
          <w:szCs w:val="22"/>
          <w:lang w:val="en-GB"/>
        </w:rPr>
        <w:id w:val="1458838692"/>
        <w:docPartObj>
          <w:docPartGallery w:val="Table of Contents"/>
          <w:docPartUnique/>
        </w:docPartObj>
      </w:sdtPr>
      <w:sdtEndPr>
        <w:rPr>
          <w:b/>
          <w:bCs/>
        </w:rPr>
      </w:sdtEndPr>
      <w:sdtContent>
        <w:p w14:paraId="6F40C906" w14:textId="1ADBAE5C" w:rsidR="00DB166D" w:rsidRPr="00B147A2" w:rsidRDefault="00DB166D">
          <w:pPr>
            <w:pStyle w:val="TOCHeading"/>
            <w:rPr>
              <w:lang w:val="en-GB"/>
            </w:rPr>
          </w:pPr>
          <w:r w:rsidRPr="00B147A2">
            <w:rPr>
              <w:lang w:val="en-GB"/>
            </w:rPr>
            <w:t>Contents</w:t>
          </w:r>
        </w:p>
        <w:p w14:paraId="0C90FE6E" w14:textId="3B4E0773" w:rsidR="00C26613" w:rsidRPr="00C26613" w:rsidRDefault="00DB166D">
          <w:pPr>
            <w:pStyle w:val="TOC1"/>
            <w:tabs>
              <w:tab w:val="right" w:leader="dot" w:pos="9350"/>
            </w:tabs>
            <w:rPr>
              <w:rFonts w:asciiTheme="minorHAnsi" w:eastAsiaTheme="minorEastAsia" w:hAnsiTheme="minorHAnsi"/>
              <w:noProof/>
              <w:kern w:val="2"/>
              <w:sz w:val="24"/>
              <w:szCs w:val="24"/>
              <w14:ligatures w14:val="standardContextual"/>
            </w:rPr>
          </w:pPr>
          <w:r w:rsidRPr="00B147A2">
            <w:rPr>
              <w:lang w:val="en-GB"/>
            </w:rPr>
            <w:fldChar w:fldCharType="begin"/>
          </w:r>
          <w:r w:rsidRPr="00B147A2">
            <w:rPr>
              <w:lang w:val="en-GB"/>
            </w:rPr>
            <w:instrText xml:space="preserve"> TOC \o "1-3" \h \z \u </w:instrText>
          </w:r>
          <w:r w:rsidRPr="00B147A2">
            <w:rPr>
              <w:lang w:val="en-GB"/>
            </w:rPr>
            <w:fldChar w:fldCharType="separate"/>
          </w:r>
          <w:hyperlink w:anchor="_Toc200099180" w:history="1">
            <w:r w:rsidR="00C26613" w:rsidRPr="00C26613">
              <w:rPr>
                <w:rStyle w:val="Hyperlink"/>
                <w:rFonts w:eastAsiaTheme="majorEastAsia" w:cstheme="majorBidi"/>
                <w:noProof/>
              </w:rPr>
              <w:t>AN INTRODUCTION</w:t>
            </w:r>
            <w:r w:rsidR="00C26613" w:rsidRPr="00C26613">
              <w:rPr>
                <w:noProof/>
                <w:webHidden/>
              </w:rPr>
              <w:tab/>
            </w:r>
            <w:r w:rsidR="00C26613" w:rsidRPr="00C26613">
              <w:rPr>
                <w:noProof/>
                <w:webHidden/>
              </w:rPr>
              <w:fldChar w:fldCharType="begin"/>
            </w:r>
            <w:r w:rsidR="00C26613" w:rsidRPr="00C26613">
              <w:rPr>
                <w:noProof/>
                <w:webHidden/>
              </w:rPr>
              <w:instrText xml:space="preserve"> PAGEREF _Toc200099180 \h </w:instrText>
            </w:r>
            <w:r w:rsidR="00C26613" w:rsidRPr="00C26613">
              <w:rPr>
                <w:noProof/>
                <w:webHidden/>
              </w:rPr>
            </w:r>
            <w:r w:rsidR="00C26613" w:rsidRPr="00C26613">
              <w:rPr>
                <w:noProof/>
                <w:webHidden/>
              </w:rPr>
              <w:fldChar w:fldCharType="separate"/>
            </w:r>
            <w:r w:rsidR="00493749">
              <w:rPr>
                <w:noProof/>
                <w:webHidden/>
              </w:rPr>
              <w:t>3</w:t>
            </w:r>
            <w:r w:rsidR="00C26613" w:rsidRPr="00C26613">
              <w:rPr>
                <w:noProof/>
                <w:webHidden/>
              </w:rPr>
              <w:fldChar w:fldCharType="end"/>
            </w:r>
          </w:hyperlink>
        </w:p>
        <w:p w14:paraId="317D8759" w14:textId="187C12AF" w:rsidR="00C26613" w:rsidRPr="00C26613" w:rsidRDefault="00C26613">
          <w:pPr>
            <w:pStyle w:val="TOC2"/>
            <w:tabs>
              <w:tab w:val="right" w:leader="dot" w:pos="9350"/>
            </w:tabs>
            <w:rPr>
              <w:rFonts w:asciiTheme="minorHAnsi" w:eastAsiaTheme="minorEastAsia" w:hAnsiTheme="minorHAnsi"/>
              <w:noProof/>
              <w:kern w:val="2"/>
              <w:sz w:val="24"/>
              <w:szCs w:val="24"/>
              <w14:ligatures w14:val="standardContextual"/>
            </w:rPr>
          </w:pPr>
          <w:hyperlink w:anchor="_Toc200099181" w:history="1">
            <w:r w:rsidRPr="00C26613">
              <w:rPr>
                <w:rStyle w:val="Hyperlink"/>
                <w:rFonts w:eastAsiaTheme="majorEastAsia" w:cstheme="majorBidi"/>
                <w:noProof/>
              </w:rPr>
              <w:t>About the Datasets</w:t>
            </w:r>
            <w:r w:rsidRPr="00C26613">
              <w:rPr>
                <w:noProof/>
                <w:webHidden/>
              </w:rPr>
              <w:tab/>
            </w:r>
            <w:r w:rsidRPr="00C26613">
              <w:rPr>
                <w:noProof/>
                <w:webHidden/>
              </w:rPr>
              <w:fldChar w:fldCharType="begin"/>
            </w:r>
            <w:r w:rsidRPr="00C26613">
              <w:rPr>
                <w:noProof/>
                <w:webHidden/>
              </w:rPr>
              <w:instrText xml:space="preserve"> PAGEREF _Toc200099181 \h </w:instrText>
            </w:r>
            <w:r w:rsidRPr="00C26613">
              <w:rPr>
                <w:noProof/>
                <w:webHidden/>
              </w:rPr>
            </w:r>
            <w:r w:rsidRPr="00C26613">
              <w:rPr>
                <w:noProof/>
                <w:webHidden/>
              </w:rPr>
              <w:fldChar w:fldCharType="separate"/>
            </w:r>
            <w:r w:rsidR="00493749">
              <w:rPr>
                <w:noProof/>
                <w:webHidden/>
              </w:rPr>
              <w:t>3</w:t>
            </w:r>
            <w:r w:rsidRPr="00C26613">
              <w:rPr>
                <w:noProof/>
                <w:webHidden/>
              </w:rPr>
              <w:fldChar w:fldCharType="end"/>
            </w:r>
          </w:hyperlink>
        </w:p>
        <w:p w14:paraId="37BE1C74" w14:textId="00AA78AC" w:rsidR="00C26613" w:rsidRPr="00C26613" w:rsidRDefault="00C26613">
          <w:pPr>
            <w:pStyle w:val="TOC3"/>
            <w:tabs>
              <w:tab w:val="right" w:leader="dot" w:pos="9350"/>
            </w:tabs>
            <w:rPr>
              <w:rFonts w:asciiTheme="minorHAnsi" w:eastAsiaTheme="minorEastAsia" w:hAnsiTheme="minorHAnsi"/>
              <w:noProof/>
              <w:kern w:val="2"/>
              <w:sz w:val="24"/>
              <w:szCs w:val="24"/>
              <w14:ligatures w14:val="standardContextual"/>
            </w:rPr>
          </w:pPr>
          <w:hyperlink w:anchor="_Toc200099182" w:history="1">
            <w:r w:rsidRPr="00C26613">
              <w:rPr>
                <w:rStyle w:val="Hyperlink"/>
                <w:rFonts w:eastAsia="Times New Roman" w:cs="Arial"/>
                <w:i/>
                <w:noProof/>
              </w:rPr>
              <w:t>More Manageable</w:t>
            </w:r>
            <w:r w:rsidRPr="00C26613">
              <w:rPr>
                <w:noProof/>
                <w:webHidden/>
              </w:rPr>
              <w:tab/>
            </w:r>
            <w:r w:rsidRPr="00C26613">
              <w:rPr>
                <w:noProof/>
                <w:webHidden/>
              </w:rPr>
              <w:fldChar w:fldCharType="begin"/>
            </w:r>
            <w:r w:rsidRPr="00C26613">
              <w:rPr>
                <w:noProof/>
                <w:webHidden/>
              </w:rPr>
              <w:instrText xml:space="preserve"> PAGEREF _Toc200099182 \h </w:instrText>
            </w:r>
            <w:r w:rsidRPr="00C26613">
              <w:rPr>
                <w:noProof/>
                <w:webHidden/>
              </w:rPr>
            </w:r>
            <w:r w:rsidRPr="00C26613">
              <w:rPr>
                <w:noProof/>
                <w:webHidden/>
              </w:rPr>
              <w:fldChar w:fldCharType="separate"/>
            </w:r>
            <w:r w:rsidR="00493749">
              <w:rPr>
                <w:noProof/>
                <w:webHidden/>
              </w:rPr>
              <w:t>4</w:t>
            </w:r>
            <w:r w:rsidRPr="00C26613">
              <w:rPr>
                <w:noProof/>
                <w:webHidden/>
              </w:rPr>
              <w:fldChar w:fldCharType="end"/>
            </w:r>
          </w:hyperlink>
        </w:p>
        <w:p w14:paraId="13564DAF" w14:textId="18E7C125" w:rsidR="00C26613" w:rsidRPr="00C26613" w:rsidRDefault="00C26613">
          <w:pPr>
            <w:pStyle w:val="TOC3"/>
            <w:tabs>
              <w:tab w:val="right" w:leader="dot" w:pos="9350"/>
            </w:tabs>
            <w:rPr>
              <w:rFonts w:asciiTheme="minorHAnsi" w:eastAsiaTheme="minorEastAsia" w:hAnsiTheme="minorHAnsi"/>
              <w:noProof/>
              <w:kern w:val="2"/>
              <w:sz w:val="24"/>
              <w:szCs w:val="24"/>
              <w14:ligatures w14:val="standardContextual"/>
            </w:rPr>
          </w:pPr>
          <w:hyperlink w:anchor="_Toc200099183" w:history="1">
            <w:r w:rsidRPr="00C26613">
              <w:rPr>
                <w:rStyle w:val="Hyperlink"/>
                <w:rFonts w:eastAsia="Times New Roman" w:cs="Arial"/>
                <w:i/>
                <w:noProof/>
              </w:rPr>
              <w:t>Data Manipulation</w:t>
            </w:r>
            <w:r w:rsidRPr="00C26613">
              <w:rPr>
                <w:noProof/>
                <w:webHidden/>
              </w:rPr>
              <w:tab/>
            </w:r>
            <w:r w:rsidRPr="00C26613">
              <w:rPr>
                <w:noProof/>
                <w:webHidden/>
              </w:rPr>
              <w:fldChar w:fldCharType="begin"/>
            </w:r>
            <w:r w:rsidRPr="00C26613">
              <w:rPr>
                <w:noProof/>
                <w:webHidden/>
              </w:rPr>
              <w:instrText xml:space="preserve"> PAGEREF _Toc200099183 \h </w:instrText>
            </w:r>
            <w:r w:rsidRPr="00C26613">
              <w:rPr>
                <w:noProof/>
                <w:webHidden/>
              </w:rPr>
            </w:r>
            <w:r w:rsidRPr="00C26613">
              <w:rPr>
                <w:noProof/>
                <w:webHidden/>
              </w:rPr>
              <w:fldChar w:fldCharType="separate"/>
            </w:r>
            <w:r w:rsidR="00493749">
              <w:rPr>
                <w:noProof/>
                <w:webHidden/>
              </w:rPr>
              <w:t>4</w:t>
            </w:r>
            <w:r w:rsidRPr="00C26613">
              <w:rPr>
                <w:noProof/>
                <w:webHidden/>
              </w:rPr>
              <w:fldChar w:fldCharType="end"/>
            </w:r>
          </w:hyperlink>
        </w:p>
        <w:p w14:paraId="70EEE73F" w14:textId="4C262BBA" w:rsidR="00C26613" w:rsidRPr="00C26613" w:rsidRDefault="00C26613">
          <w:pPr>
            <w:pStyle w:val="TOC2"/>
            <w:tabs>
              <w:tab w:val="right" w:leader="dot" w:pos="9350"/>
            </w:tabs>
            <w:rPr>
              <w:rFonts w:asciiTheme="minorHAnsi" w:eastAsiaTheme="minorEastAsia" w:hAnsiTheme="minorHAnsi"/>
              <w:noProof/>
              <w:kern w:val="2"/>
              <w:sz w:val="24"/>
              <w:szCs w:val="24"/>
              <w14:ligatures w14:val="standardContextual"/>
            </w:rPr>
          </w:pPr>
          <w:hyperlink w:anchor="_Toc200099184" w:history="1">
            <w:r w:rsidRPr="00C26613">
              <w:rPr>
                <w:rStyle w:val="Hyperlink"/>
                <w:rFonts w:eastAsiaTheme="majorEastAsia" w:cstheme="majorBidi"/>
                <w:noProof/>
              </w:rPr>
              <w:t>From Practice to Research</w:t>
            </w:r>
            <w:r w:rsidRPr="00C26613">
              <w:rPr>
                <w:noProof/>
                <w:webHidden/>
              </w:rPr>
              <w:tab/>
            </w:r>
            <w:r w:rsidRPr="00C26613">
              <w:rPr>
                <w:noProof/>
                <w:webHidden/>
              </w:rPr>
              <w:fldChar w:fldCharType="begin"/>
            </w:r>
            <w:r w:rsidRPr="00C26613">
              <w:rPr>
                <w:noProof/>
                <w:webHidden/>
              </w:rPr>
              <w:instrText xml:space="preserve"> PAGEREF _Toc200099184 \h </w:instrText>
            </w:r>
            <w:r w:rsidRPr="00C26613">
              <w:rPr>
                <w:noProof/>
                <w:webHidden/>
              </w:rPr>
            </w:r>
            <w:r w:rsidRPr="00C26613">
              <w:rPr>
                <w:noProof/>
                <w:webHidden/>
              </w:rPr>
              <w:fldChar w:fldCharType="separate"/>
            </w:r>
            <w:r w:rsidR="00493749">
              <w:rPr>
                <w:noProof/>
                <w:webHidden/>
              </w:rPr>
              <w:t>6</w:t>
            </w:r>
            <w:r w:rsidRPr="00C26613">
              <w:rPr>
                <w:noProof/>
                <w:webHidden/>
              </w:rPr>
              <w:fldChar w:fldCharType="end"/>
            </w:r>
          </w:hyperlink>
        </w:p>
        <w:p w14:paraId="182A5054" w14:textId="143DB174" w:rsidR="00C26613" w:rsidRDefault="00C26613">
          <w:pPr>
            <w:pStyle w:val="TOC2"/>
            <w:tabs>
              <w:tab w:val="right" w:leader="dot" w:pos="9350"/>
            </w:tabs>
            <w:rPr>
              <w:rFonts w:asciiTheme="minorHAnsi" w:eastAsiaTheme="minorEastAsia" w:hAnsiTheme="minorHAnsi"/>
              <w:noProof/>
              <w:kern w:val="2"/>
              <w:sz w:val="24"/>
              <w:szCs w:val="24"/>
              <w14:ligatures w14:val="standardContextual"/>
            </w:rPr>
          </w:pPr>
          <w:hyperlink w:anchor="_Toc200099185" w:history="1">
            <w:r w:rsidRPr="00A86288">
              <w:rPr>
                <w:rStyle w:val="Hyperlink"/>
                <w:noProof/>
              </w:rPr>
              <w:t>Embrace the Software</w:t>
            </w:r>
            <w:r>
              <w:rPr>
                <w:noProof/>
                <w:webHidden/>
              </w:rPr>
              <w:tab/>
            </w:r>
            <w:r>
              <w:rPr>
                <w:noProof/>
                <w:webHidden/>
              </w:rPr>
              <w:fldChar w:fldCharType="begin"/>
            </w:r>
            <w:r>
              <w:rPr>
                <w:noProof/>
                <w:webHidden/>
              </w:rPr>
              <w:instrText xml:space="preserve"> PAGEREF _Toc200099185 \h </w:instrText>
            </w:r>
            <w:r>
              <w:rPr>
                <w:noProof/>
                <w:webHidden/>
              </w:rPr>
            </w:r>
            <w:r>
              <w:rPr>
                <w:noProof/>
                <w:webHidden/>
              </w:rPr>
              <w:fldChar w:fldCharType="separate"/>
            </w:r>
            <w:r w:rsidR="00493749">
              <w:rPr>
                <w:noProof/>
                <w:webHidden/>
              </w:rPr>
              <w:t>6</w:t>
            </w:r>
            <w:r>
              <w:rPr>
                <w:noProof/>
                <w:webHidden/>
              </w:rPr>
              <w:fldChar w:fldCharType="end"/>
            </w:r>
          </w:hyperlink>
        </w:p>
        <w:p w14:paraId="2A58647C" w14:textId="6A67236A" w:rsidR="00C26613" w:rsidRDefault="00C26613">
          <w:pPr>
            <w:pStyle w:val="TOC1"/>
            <w:tabs>
              <w:tab w:val="right" w:leader="dot" w:pos="9350"/>
            </w:tabs>
            <w:rPr>
              <w:rFonts w:asciiTheme="minorHAnsi" w:eastAsiaTheme="minorEastAsia" w:hAnsiTheme="minorHAnsi"/>
              <w:noProof/>
              <w:kern w:val="2"/>
              <w:sz w:val="24"/>
              <w:szCs w:val="24"/>
              <w14:ligatures w14:val="standardContextual"/>
            </w:rPr>
          </w:pPr>
          <w:hyperlink w:anchor="_Toc200099186" w:history="1">
            <w:r w:rsidRPr="00A86288">
              <w:rPr>
                <w:rStyle w:val="Hyperlink"/>
                <w:noProof/>
              </w:rPr>
              <w:t>An Introduction to STATA</w:t>
            </w:r>
            <w:r>
              <w:rPr>
                <w:noProof/>
                <w:webHidden/>
              </w:rPr>
              <w:tab/>
            </w:r>
            <w:r>
              <w:rPr>
                <w:noProof/>
                <w:webHidden/>
              </w:rPr>
              <w:fldChar w:fldCharType="begin"/>
            </w:r>
            <w:r>
              <w:rPr>
                <w:noProof/>
                <w:webHidden/>
              </w:rPr>
              <w:instrText xml:space="preserve"> PAGEREF _Toc200099186 \h </w:instrText>
            </w:r>
            <w:r>
              <w:rPr>
                <w:noProof/>
                <w:webHidden/>
              </w:rPr>
            </w:r>
            <w:r>
              <w:rPr>
                <w:noProof/>
                <w:webHidden/>
              </w:rPr>
              <w:fldChar w:fldCharType="separate"/>
            </w:r>
            <w:r w:rsidR="00493749">
              <w:rPr>
                <w:noProof/>
                <w:webHidden/>
              </w:rPr>
              <w:t>7</w:t>
            </w:r>
            <w:r>
              <w:rPr>
                <w:noProof/>
                <w:webHidden/>
              </w:rPr>
              <w:fldChar w:fldCharType="end"/>
            </w:r>
          </w:hyperlink>
        </w:p>
        <w:p w14:paraId="1C13A4D8" w14:textId="089C8878" w:rsidR="00C26613" w:rsidRDefault="00C26613">
          <w:pPr>
            <w:pStyle w:val="TOC1"/>
            <w:tabs>
              <w:tab w:val="right" w:leader="dot" w:pos="9350"/>
            </w:tabs>
            <w:rPr>
              <w:rFonts w:asciiTheme="minorHAnsi" w:eastAsiaTheme="minorEastAsia" w:hAnsiTheme="minorHAnsi"/>
              <w:noProof/>
              <w:kern w:val="2"/>
              <w:sz w:val="24"/>
              <w:szCs w:val="24"/>
              <w14:ligatures w14:val="standardContextual"/>
            </w:rPr>
          </w:pPr>
          <w:hyperlink w:anchor="_Toc200099187" w:history="1">
            <w:r w:rsidRPr="00A86288">
              <w:rPr>
                <w:rStyle w:val="Hyperlink"/>
                <w:noProof/>
              </w:rPr>
              <w:t>An Introduction to SPSS</w:t>
            </w:r>
            <w:r>
              <w:rPr>
                <w:noProof/>
                <w:webHidden/>
              </w:rPr>
              <w:tab/>
            </w:r>
            <w:r>
              <w:rPr>
                <w:noProof/>
                <w:webHidden/>
              </w:rPr>
              <w:fldChar w:fldCharType="begin"/>
            </w:r>
            <w:r>
              <w:rPr>
                <w:noProof/>
                <w:webHidden/>
              </w:rPr>
              <w:instrText xml:space="preserve"> PAGEREF _Toc200099187 \h </w:instrText>
            </w:r>
            <w:r>
              <w:rPr>
                <w:noProof/>
                <w:webHidden/>
              </w:rPr>
            </w:r>
            <w:r>
              <w:rPr>
                <w:noProof/>
                <w:webHidden/>
              </w:rPr>
              <w:fldChar w:fldCharType="separate"/>
            </w:r>
            <w:r w:rsidR="00493749">
              <w:rPr>
                <w:noProof/>
                <w:webHidden/>
              </w:rPr>
              <w:t>13</w:t>
            </w:r>
            <w:r>
              <w:rPr>
                <w:noProof/>
                <w:webHidden/>
              </w:rPr>
              <w:fldChar w:fldCharType="end"/>
            </w:r>
          </w:hyperlink>
        </w:p>
        <w:p w14:paraId="38A7A3FF" w14:textId="4E5B60C3" w:rsidR="00C26613" w:rsidRDefault="00C26613">
          <w:pPr>
            <w:pStyle w:val="TOC1"/>
            <w:tabs>
              <w:tab w:val="right" w:leader="dot" w:pos="9350"/>
            </w:tabs>
            <w:rPr>
              <w:rFonts w:asciiTheme="minorHAnsi" w:eastAsiaTheme="minorEastAsia" w:hAnsiTheme="minorHAnsi"/>
              <w:noProof/>
              <w:kern w:val="2"/>
              <w:sz w:val="24"/>
              <w:szCs w:val="24"/>
              <w14:ligatures w14:val="standardContextual"/>
            </w:rPr>
          </w:pPr>
          <w:hyperlink w:anchor="_Toc200099188" w:history="1">
            <w:r w:rsidRPr="00A86288">
              <w:rPr>
                <w:rStyle w:val="Hyperlink"/>
                <w:noProof/>
              </w:rPr>
              <w:t>An Introduction to R</w:t>
            </w:r>
            <w:r>
              <w:rPr>
                <w:noProof/>
                <w:webHidden/>
              </w:rPr>
              <w:tab/>
            </w:r>
            <w:r>
              <w:rPr>
                <w:noProof/>
                <w:webHidden/>
              </w:rPr>
              <w:fldChar w:fldCharType="begin"/>
            </w:r>
            <w:r>
              <w:rPr>
                <w:noProof/>
                <w:webHidden/>
              </w:rPr>
              <w:instrText xml:space="preserve"> PAGEREF _Toc200099188 \h </w:instrText>
            </w:r>
            <w:r>
              <w:rPr>
                <w:noProof/>
                <w:webHidden/>
              </w:rPr>
            </w:r>
            <w:r>
              <w:rPr>
                <w:noProof/>
                <w:webHidden/>
              </w:rPr>
              <w:fldChar w:fldCharType="separate"/>
            </w:r>
            <w:r w:rsidR="00493749">
              <w:rPr>
                <w:noProof/>
                <w:webHidden/>
              </w:rPr>
              <w:t>17</w:t>
            </w:r>
            <w:r>
              <w:rPr>
                <w:noProof/>
                <w:webHidden/>
              </w:rPr>
              <w:fldChar w:fldCharType="end"/>
            </w:r>
          </w:hyperlink>
        </w:p>
        <w:p w14:paraId="124B49F4" w14:textId="5557BC42" w:rsidR="00C26613" w:rsidRDefault="00C26613">
          <w:pPr>
            <w:pStyle w:val="TOC1"/>
            <w:tabs>
              <w:tab w:val="right" w:leader="dot" w:pos="9350"/>
            </w:tabs>
            <w:rPr>
              <w:rFonts w:asciiTheme="minorHAnsi" w:eastAsiaTheme="minorEastAsia" w:hAnsiTheme="minorHAnsi"/>
              <w:noProof/>
              <w:kern w:val="2"/>
              <w:sz w:val="24"/>
              <w:szCs w:val="24"/>
              <w14:ligatures w14:val="standardContextual"/>
            </w:rPr>
          </w:pPr>
          <w:hyperlink w:anchor="_Toc200099189" w:history="1">
            <w:r w:rsidRPr="00A86288">
              <w:rPr>
                <w:rStyle w:val="Hyperlink"/>
                <w:noProof/>
              </w:rPr>
              <w:t>An Introduction to Python</w:t>
            </w:r>
            <w:r>
              <w:rPr>
                <w:noProof/>
                <w:webHidden/>
              </w:rPr>
              <w:tab/>
            </w:r>
            <w:r>
              <w:rPr>
                <w:noProof/>
                <w:webHidden/>
              </w:rPr>
              <w:fldChar w:fldCharType="begin"/>
            </w:r>
            <w:r>
              <w:rPr>
                <w:noProof/>
                <w:webHidden/>
              </w:rPr>
              <w:instrText xml:space="preserve"> PAGEREF _Toc200099189 \h </w:instrText>
            </w:r>
            <w:r>
              <w:rPr>
                <w:noProof/>
                <w:webHidden/>
              </w:rPr>
            </w:r>
            <w:r>
              <w:rPr>
                <w:noProof/>
                <w:webHidden/>
              </w:rPr>
              <w:fldChar w:fldCharType="separate"/>
            </w:r>
            <w:r w:rsidR="00493749">
              <w:rPr>
                <w:noProof/>
                <w:webHidden/>
              </w:rPr>
              <w:t>27</w:t>
            </w:r>
            <w:r>
              <w:rPr>
                <w:noProof/>
                <w:webHidden/>
              </w:rPr>
              <w:fldChar w:fldCharType="end"/>
            </w:r>
          </w:hyperlink>
        </w:p>
        <w:p w14:paraId="6D60C0B9" w14:textId="61280632" w:rsidR="00C26613" w:rsidRDefault="00C26613">
          <w:pPr>
            <w:pStyle w:val="TOC1"/>
            <w:tabs>
              <w:tab w:val="right" w:leader="dot" w:pos="9350"/>
            </w:tabs>
            <w:rPr>
              <w:rFonts w:asciiTheme="minorHAnsi" w:eastAsiaTheme="minorEastAsia" w:hAnsiTheme="minorHAnsi"/>
              <w:noProof/>
              <w:kern w:val="2"/>
              <w:sz w:val="24"/>
              <w:szCs w:val="24"/>
              <w14:ligatures w14:val="standardContextual"/>
            </w:rPr>
          </w:pPr>
          <w:hyperlink w:anchor="_Toc200099190" w:history="1">
            <w:r w:rsidRPr="00A86288">
              <w:rPr>
                <w:rStyle w:val="Hyperlink"/>
                <w:noProof/>
                <w:lang w:val="en-GB"/>
              </w:rPr>
              <w:t xml:space="preserve">QUESTIONS FOR CHAPTER 1: </w:t>
            </w:r>
            <w:r w:rsidRPr="00A86288">
              <w:rPr>
                <w:rStyle w:val="Hyperlink"/>
                <w:bCs/>
                <w:noProof/>
                <w:lang w:val="en-GB"/>
              </w:rPr>
              <w:t>The Scientific Method and Statistics</w:t>
            </w:r>
            <w:r>
              <w:rPr>
                <w:noProof/>
                <w:webHidden/>
              </w:rPr>
              <w:tab/>
            </w:r>
            <w:r>
              <w:rPr>
                <w:noProof/>
                <w:webHidden/>
              </w:rPr>
              <w:fldChar w:fldCharType="begin"/>
            </w:r>
            <w:r>
              <w:rPr>
                <w:noProof/>
                <w:webHidden/>
              </w:rPr>
              <w:instrText xml:space="preserve"> PAGEREF _Toc200099190 \h </w:instrText>
            </w:r>
            <w:r>
              <w:rPr>
                <w:noProof/>
                <w:webHidden/>
              </w:rPr>
            </w:r>
            <w:r>
              <w:rPr>
                <w:noProof/>
                <w:webHidden/>
              </w:rPr>
              <w:fldChar w:fldCharType="separate"/>
            </w:r>
            <w:r w:rsidR="00493749">
              <w:rPr>
                <w:noProof/>
                <w:webHidden/>
              </w:rPr>
              <w:t>33</w:t>
            </w:r>
            <w:r>
              <w:rPr>
                <w:noProof/>
                <w:webHidden/>
              </w:rPr>
              <w:fldChar w:fldCharType="end"/>
            </w:r>
          </w:hyperlink>
        </w:p>
        <w:p w14:paraId="33CE640E" w14:textId="47BD0A9E" w:rsidR="00C26613" w:rsidRDefault="00C26613">
          <w:pPr>
            <w:pStyle w:val="TOC1"/>
            <w:tabs>
              <w:tab w:val="right" w:leader="dot" w:pos="9350"/>
            </w:tabs>
            <w:rPr>
              <w:rFonts w:asciiTheme="minorHAnsi" w:eastAsiaTheme="minorEastAsia" w:hAnsiTheme="minorHAnsi"/>
              <w:noProof/>
              <w:kern w:val="2"/>
              <w:sz w:val="24"/>
              <w:szCs w:val="24"/>
              <w14:ligatures w14:val="standardContextual"/>
            </w:rPr>
          </w:pPr>
          <w:hyperlink w:anchor="_Toc200099191" w:history="1">
            <w:r w:rsidRPr="00A86288">
              <w:rPr>
                <w:rStyle w:val="Hyperlink"/>
                <w:noProof/>
                <w:lang w:val="en-GB"/>
              </w:rPr>
              <w:t xml:space="preserve">QUESTIONS FOR CHAPTER 2: </w:t>
            </w:r>
            <w:r w:rsidRPr="00A86288">
              <w:rPr>
                <w:rStyle w:val="Hyperlink"/>
                <w:bCs/>
                <w:noProof/>
                <w:lang w:val="en-GB"/>
              </w:rPr>
              <w:t>Theory and Hypotheses</w:t>
            </w:r>
            <w:r>
              <w:rPr>
                <w:noProof/>
                <w:webHidden/>
              </w:rPr>
              <w:tab/>
            </w:r>
            <w:r>
              <w:rPr>
                <w:noProof/>
                <w:webHidden/>
              </w:rPr>
              <w:fldChar w:fldCharType="begin"/>
            </w:r>
            <w:r>
              <w:rPr>
                <w:noProof/>
                <w:webHidden/>
              </w:rPr>
              <w:instrText xml:space="preserve"> PAGEREF _Toc200099191 \h </w:instrText>
            </w:r>
            <w:r>
              <w:rPr>
                <w:noProof/>
                <w:webHidden/>
              </w:rPr>
            </w:r>
            <w:r>
              <w:rPr>
                <w:noProof/>
                <w:webHidden/>
              </w:rPr>
              <w:fldChar w:fldCharType="separate"/>
            </w:r>
            <w:r w:rsidR="00493749">
              <w:rPr>
                <w:noProof/>
                <w:webHidden/>
              </w:rPr>
              <w:t>36</w:t>
            </w:r>
            <w:r>
              <w:rPr>
                <w:noProof/>
                <w:webHidden/>
              </w:rPr>
              <w:fldChar w:fldCharType="end"/>
            </w:r>
          </w:hyperlink>
        </w:p>
        <w:p w14:paraId="0FE147D4" w14:textId="3E700C9B" w:rsidR="00C26613" w:rsidRDefault="00C26613">
          <w:pPr>
            <w:pStyle w:val="TOC1"/>
            <w:tabs>
              <w:tab w:val="right" w:leader="dot" w:pos="9350"/>
            </w:tabs>
            <w:rPr>
              <w:rFonts w:asciiTheme="minorHAnsi" w:eastAsiaTheme="minorEastAsia" w:hAnsiTheme="minorHAnsi"/>
              <w:noProof/>
              <w:kern w:val="2"/>
              <w:sz w:val="24"/>
              <w:szCs w:val="24"/>
              <w14:ligatures w14:val="standardContextual"/>
            </w:rPr>
          </w:pPr>
          <w:hyperlink w:anchor="_Toc200099192" w:history="1">
            <w:r w:rsidRPr="00A86288">
              <w:rPr>
                <w:rStyle w:val="Hyperlink"/>
                <w:noProof/>
                <w:lang w:val="en-GB"/>
              </w:rPr>
              <w:t xml:space="preserve">QUESTIONS FOR CHAPTER 3: </w:t>
            </w:r>
            <w:r w:rsidRPr="00A86288">
              <w:rPr>
                <w:rStyle w:val="Hyperlink"/>
                <w:bCs/>
                <w:noProof/>
                <w:lang w:val="en-GB"/>
              </w:rPr>
              <w:t>Data and Variables</w:t>
            </w:r>
            <w:r>
              <w:rPr>
                <w:noProof/>
                <w:webHidden/>
              </w:rPr>
              <w:tab/>
            </w:r>
            <w:r>
              <w:rPr>
                <w:noProof/>
                <w:webHidden/>
              </w:rPr>
              <w:fldChar w:fldCharType="begin"/>
            </w:r>
            <w:r>
              <w:rPr>
                <w:noProof/>
                <w:webHidden/>
              </w:rPr>
              <w:instrText xml:space="preserve"> PAGEREF _Toc200099192 \h </w:instrText>
            </w:r>
            <w:r>
              <w:rPr>
                <w:noProof/>
                <w:webHidden/>
              </w:rPr>
            </w:r>
            <w:r>
              <w:rPr>
                <w:noProof/>
                <w:webHidden/>
              </w:rPr>
              <w:fldChar w:fldCharType="separate"/>
            </w:r>
            <w:r w:rsidR="00493749">
              <w:rPr>
                <w:noProof/>
                <w:webHidden/>
              </w:rPr>
              <w:t>41</w:t>
            </w:r>
            <w:r>
              <w:rPr>
                <w:noProof/>
                <w:webHidden/>
              </w:rPr>
              <w:fldChar w:fldCharType="end"/>
            </w:r>
          </w:hyperlink>
        </w:p>
        <w:p w14:paraId="508D4238" w14:textId="05F8281A" w:rsidR="00C26613" w:rsidRDefault="00C26613">
          <w:pPr>
            <w:pStyle w:val="TOC1"/>
            <w:tabs>
              <w:tab w:val="right" w:leader="dot" w:pos="9350"/>
            </w:tabs>
            <w:rPr>
              <w:rFonts w:asciiTheme="minorHAnsi" w:eastAsiaTheme="minorEastAsia" w:hAnsiTheme="minorHAnsi"/>
              <w:noProof/>
              <w:kern w:val="2"/>
              <w:sz w:val="24"/>
              <w:szCs w:val="24"/>
              <w14:ligatures w14:val="standardContextual"/>
            </w:rPr>
          </w:pPr>
          <w:hyperlink w:anchor="_Toc200099193" w:history="1">
            <w:r w:rsidRPr="00A86288">
              <w:rPr>
                <w:rStyle w:val="Hyperlink"/>
                <w:noProof/>
                <w:lang w:val="en-GB"/>
              </w:rPr>
              <w:t xml:space="preserve">QUESTIONS FOR CHAPTER 4: </w:t>
            </w:r>
            <w:r w:rsidRPr="00A86288">
              <w:rPr>
                <w:rStyle w:val="Hyperlink"/>
                <w:bCs/>
                <w:noProof/>
                <w:lang w:val="en-GB"/>
              </w:rPr>
              <w:t>Research Design and the Scientific Study of Politics</w:t>
            </w:r>
            <w:r>
              <w:rPr>
                <w:noProof/>
                <w:webHidden/>
              </w:rPr>
              <w:tab/>
            </w:r>
            <w:r>
              <w:rPr>
                <w:noProof/>
                <w:webHidden/>
              </w:rPr>
              <w:fldChar w:fldCharType="begin"/>
            </w:r>
            <w:r>
              <w:rPr>
                <w:noProof/>
                <w:webHidden/>
              </w:rPr>
              <w:instrText xml:space="preserve"> PAGEREF _Toc200099193 \h </w:instrText>
            </w:r>
            <w:r>
              <w:rPr>
                <w:noProof/>
                <w:webHidden/>
              </w:rPr>
            </w:r>
            <w:r>
              <w:rPr>
                <w:noProof/>
                <w:webHidden/>
              </w:rPr>
              <w:fldChar w:fldCharType="separate"/>
            </w:r>
            <w:r w:rsidR="00493749">
              <w:rPr>
                <w:noProof/>
                <w:webHidden/>
              </w:rPr>
              <w:t>44</w:t>
            </w:r>
            <w:r>
              <w:rPr>
                <w:noProof/>
                <w:webHidden/>
              </w:rPr>
              <w:fldChar w:fldCharType="end"/>
            </w:r>
          </w:hyperlink>
        </w:p>
        <w:p w14:paraId="56322CA5" w14:textId="21806DEE" w:rsidR="00C26613" w:rsidRDefault="00C26613">
          <w:pPr>
            <w:pStyle w:val="TOC1"/>
            <w:tabs>
              <w:tab w:val="right" w:leader="dot" w:pos="9350"/>
            </w:tabs>
            <w:rPr>
              <w:rFonts w:asciiTheme="minorHAnsi" w:eastAsiaTheme="minorEastAsia" w:hAnsiTheme="minorHAnsi"/>
              <w:noProof/>
              <w:kern w:val="2"/>
              <w:sz w:val="24"/>
              <w:szCs w:val="24"/>
              <w14:ligatures w14:val="standardContextual"/>
            </w:rPr>
          </w:pPr>
          <w:hyperlink w:anchor="_Toc200099194" w:history="1">
            <w:r w:rsidRPr="00A86288">
              <w:rPr>
                <w:rStyle w:val="Hyperlink"/>
                <w:noProof/>
                <w:lang w:val="en-GB"/>
              </w:rPr>
              <w:t>QUESTIONS FOR CHAPTER 5: The Ethics of Data Analysis</w:t>
            </w:r>
            <w:r>
              <w:rPr>
                <w:noProof/>
                <w:webHidden/>
              </w:rPr>
              <w:tab/>
            </w:r>
            <w:r>
              <w:rPr>
                <w:noProof/>
                <w:webHidden/>
              </w:rPr>
              <w:fldChar w:fldCharType="begin"/>
            </w:r>
            <w:r>
              <w:rPr>
                <w:noProof/>
                <w:webHidden/>
              </w:rPr>
              <w:instrText xml:space="preserve"> PAGEREF _Toc200099194 \h </w:instrText>
            </w:r>
            <w:r>
              <w:rPr>
                <w:noProof/>
                <w:webHidden/>
              </w:rPr>
            </w:r>
            <w:r>
              <w:rPr>
                <w:noProof/>
                <w:webHidden/>
              </w:rPr>
              <w:fldChar w:fldCharType="separate"/>
            </w:r>
            <w:r w:rsidR="00493749">
              <w:rPr>
                <w:noProof/>
                <w:webHidden/>
              </w:rPr>
              <w:t>49</w:t>
            </w:r>
            <w:r>
              <w:rPr>
                <w:noProof/>
                <w:webHidden/>
              </w:rPr>
              <w:fldChar w:fldCharType="end"/>
            </w:r>
          </w:hyperlink>
        </w:p>
        <w:p w14:paraId="5DE788A9" w14:textId="1CD3505C" w:rsidR="00C26613" w:rsidRDefault="00C26613">
          <w:pPr>
            <w:pStyle w:val="TOC1"/>
            <w:tabs>
              <w:tab w:val="right" w:leader="dot" w:pos="9350"/>
            </w:tabs>
            <w:rPr>
              <w:rFonts w:asciiTheme="minorHAnsi" w:eastAsiaTheme="minorEastAsia" w:hAnsiTheme="minorHAnsi"/>
              <w:noProof/>
              <w:kern w:val="2"/>
              <w:sz w:val="24"/>
              <w:szCs w:val="24"/>
              <w14:ligatures w14:val="standardContextual"/>
            </w:rPr>
          </w:pPr>
          <w:hyperlink w:anchor="_Toc200099195" w:history="1">
            <w:r w:rsidRPr="00A86288">
              <w:rPr>
                <w:rStyle w:val="Hyperlink"/>
                <w:noProof/>
                <w:lang w:val="en-GB"/>
              </w:rPr>
              <w:t xml:space="preserve">QUESTIONS FOR CHAPTER 6: </w:t>
            </w:r>
            <w:r w:rsidRPr="00A86288">
              <w:rPr>
                <w:rStyle w:val="Hyperlink"/>
                <w:bCs/>
                <w:noProof/>
                <w:lang w:val="en-GB"/>
              </w:rPr>
              <w:t>Univariate Descriptive Statistics</w:t>
            </w:r>
            <w:r>
              <w:rPr>
                <w:noProof/>
                <w:webHidden/>
              </w:rPr>
              <w:tab/>
            </w:r>
            <w:r>
              <w:rPr>
                <w:noProof/>
                <w:webHidden/>
              </w:rPr>
              <w:fldChar w:fldCharType="begin"/>
            </w:r>
            <w:r>
              <w:rPr>
                <w:noProof/>
                <w:webHidden/>
              </w:rPr>
              <w:instrText xml:space="preserve"> PAGEREF _Toc200099195 \h </w:instrText>
            </w:r>
            <w:r>
              <w:rPr>
                <w:noProof/>
                <w:webHidden/>
              </w:rPr>
            </w:r>
            <w:r>
              <w:rPr>
                <w:noProof/>
                <w:webHidden/>
              </w:rPr>
              <w:fldChar w:fldCharType="separate"/>
            </w:r>
            <w:r w:rsidR="00493749">
              <w:rPr>
                <w:noProof/>
                <w:webHidden/>
              </w:rPr>
              <w:t>53</w:t>
            </w:r>
            <w:r>
              <w:rPr>
                <w:noProof/>
                <w:webHidden/>
              </w:rPr>
              <w:fldChar w:fldCharType="end"/>
            </w:r>
          </w:hyperlink>
        </w:p>
        <w:p w14:paraId="1672A99E" w14:textId="37E51192" w:rsidR="00C26613" w:rsidRDefault="00C26613">
          <w:pPr>
            <w:pStyle w:val="TOC2"/>
            <w:tabs>
              <w:tab w:val="right" w:leader="dot" w:pos="9350"/>
            </w:tabs>
            <w:rPr>
              <w:rFonts w:asciiTheme="minorHAnsi" w:eastAsiaTheme="minorEastAsia" w:hAnsiTheme="minorHAnsi"/>
              <w:noProof/>
              <w:kern w:val="2"/>
              <w:sz w:val="24"/>
              <w:szCs w:val="24"/>
              <w14:ligatures w14:val="standardContextual"/>
            </w:rPr>
          </w:pPr>
          <w:hyperlink w:anchor="_Toc200099196" w:history="1">
            <w:r w:rsidRPr="00A86288">
              <w:rPr>
                <w:rStyle w:val="Hyperlink"/>
                <w:noProof/>
              </w:rPr>
              <w:t>DATASETS</w:t>
            </w:r>
            <w:r>
              <w:rPr>
                <w:noProof/>
                <w:webHidden/>
              </w:rPr>
              <w:tab/>
            </w:r>
            <w:r>
              <w:rPr>
                <w:noProof/>
                <w:webHidden/>
              </w:rPr>
              <w:fldChar w:fldCharType="begin"/>
            </w:r>
            <w:r>
              <w:rPr>
                <w:noProof/>
                <w:webHidden/>
              </w:rPr>
              <w:instrText xml:space="preserve"> PAGEREF _Toc200099196 \h </w:instrText>
            </w:r>
            <w:r>
              <w:rPr>
                <w:noProof/>
                <w:webHidden/>
              </w:rPr>
            </w:r>
            <w:r>
              <w:rPr>
                <w:noProof/>
                <w:webHidden/>
              </w:rPr>
              <w:fldChar w:fldCharType="separate"/>
            </w:r>
            <w:r w:rsidR="00493749">
              <w:rPr>
                <w:noProof/>
                <w:webHidden/>
              </w:rPr>
              <w:t>58</w:t>
            </w:r>
            <w:r>
              <w:rPr>
                <w:noProof/>
                <w:webHidden/>
              </w:rPr>
              <w:fldChar w:fldCharType="end"/>
            </w:r>
          </w:hyperlink>
        </w:p>
        <w:p w14:paraId="47E1CD4B" w14:textId="4BE10AA7" w:rsidR="00C26613" w:rsidRDefault="00C26613">
          <w:pPr>
            <w:pStyle w:val="TOC1"/>
            <w:tabs>
              <w:tab w:val="right" w:leader="dot" w:pos="9350"/>
            </w:tabs>
            <w:rPr>
              <w:rFonts w:asciiTheme="minorHAnsi" w:eastAsiaTheme="minorEastAsia" w:hAnsiTheme="minorHAnsi"/>
              <w:noProof/>
              <w:kern w:val="2"/>
              <w:sz w:val="24"/>
              <w:szCs w:val="24"/>
              <w14:ligatures w14:val="standardContextual"/>
            </w:rPr>
          </w:pPr>
          <w:hyperlink w:anchor="_Toc200099197" w:history="1">
            <w:r w:rsidRPr="00A86288">
              <w:rPr>
                <w:rStyle w:val="Hyperlink"/>
                <w:noProof/>
                <w:lang w:val="en-GB"/>
              </w:rPr>
              <w:t xml:space="preserve">QUESTIONS FOR CHAPTER 7: </w:t>
            </w:r>
            <w:r w:rsidRPr="00A86288">
              <w:rPr>
                <w:rStyle w:val="Hyperlink"/>
                <w:bCs/>
                <w:noProof/>
                <w:lang w:val="en-GB"/>
              </w:rPr>
              <w:t>Measures of Association I: Nominal- and Ordinal-Level Variables</w:t>
            </w:r>
            <w:r>
              <w:rPr>
                <w:noProof/>
                <w:webHidden/>
              </w:rPr>
              <w:tab/>
            </w:r>
            <w:r>
              <w:rPr>
                <w:noProof/>
                <w:webHidden/>
              </w:rPr>
              <w:fldChar w:fldCharType="begin"/>
            </w:r>
            <w:r>
              <w:rPr>
                <w:noProof/>
                <w:webHidden/>
              </w:rPr>
              <w:instrText xml:space="preserve"> PAGEREF _Toc200099197 \h </w:instrText>
            </w:r>
            <w:r>
              <w:rPr>
                <w:noProof/>
                <w:webHidden/>
              </w:rPr>
            </w:r>
            <w:r>
              <w:rPr>
                <w:noProof/>
                <w:webHidden/>
              </w:rPr>
              <w:fldChar w:fldCharType="separate"/>
            </w:r>
            <w:r w:rsidR="00493749">
              <w:rPr>
                <w:noProof/>
                <w:webHidden/>
              </w:rPr>
              <w:t>59</w:t>
            </w:r>
            <w:r>
              <w:rPr>
                <w:noProof/>
                <w:webHidden/>
              </w:rPr>
              <w:fldChar w:fldCharType="end"/>
            </w:r>
          </w:hyperlink>
        </w:p>
        <w:p w14:paraId="3C8D873E" w14:textId="47E1A81E" w:rsidR="00C26613" w:rsidRDefault="00C26613">
          <w:pPr>
            <w:pStyle w:val="TOC2"/>
            <w:tabs>
              <w:tab w:val="right" w:leader="dot" w:pos="9350"/>
            </w:tabs>
            <w:rPr>
              <w:rFonts w:asciiTheme="minorHAnsi" w:eastAsiaTheme="minorEastAsia" w:hAnsiTheme="minorHAnsi"/>
              <w:noProof/>
              <w:kern w:val="2"/>
              <w:sz w:val="24"/>
              <w:szCs w:val="24"/>
              <w14:ligatures w14:val="standardContextual"/>
            </w:rPr>
          </w:pPr>
          <w:hyperlink w:anchor="_Toc200099198" w:history="1">
            <w:r w:rsidRPr="00A86288">
              <w:rPr>
                <w:rStyle w:val="Hyperlink"/>
                <w:noProof/>
                <w:lang w:val="en-GB"/>
              </w:rPr>
              <w:t>DATASETS:</w:t>
            </w:r>
            <w:r>
              <w:rPr>
                <w:noProof/>
                <w:webHidden/>
              </w:rPr>
              <w:tab/>
            </w:r>
            <w:r>
              <w:rPr>
                <w:noProof/>
                <w:webHidden/>
              </w:rPr>
              <w:fldChar w:fldCharType="begin"/>
            </w:r>
            <w:r>
              <w:rPr>
                <w:noProof/>
                <w:webHidden/>
              </w:rPr>
              <w:instrText xml:space="preserve"> PAGEREF _Toc200099198 \h </w:instrText>
            </w:r>
            <w:r>
              <w:rPr>
                <w:noProof/>
                <w:webHidden/>
              </w:rPr>
            </w:r>
            <w:r>
              <w:rPr>
                <w:noProof/>
                <w:webHidden/>
              </w:rPr>
              <w:fldChar w:fldCharType="separate"/>
            </w:r>
            <w:r w:rsidR="00493749">
              <w:rPr>
                <w:noProof/>
                <w:webHidden/>
              </w:rPr>
              <w:t>63</w:t>
            </w:r>
            <w:r>
              <w:rPr>
                <w:noProof/>
                <w:webHidden/>
              </w:rPr>
              <w:fldChar w:fldCharType="end"/>
            </w:r>
          </w:hyperlink>
        </w:p>
        <w:p w14:paraId="1C8A3CED" w14:textId="6727E865" w:rsidR="00C26613" w:rsidRDefault="00C26613">
          <w:pPr>
            <w:pStyle w:val="TOC1"/>
            <w:tabs>
              <w:tab w:val="right" w:leader="dot" w:pos="9350"/>
            </w:tabs>
            <w:rPr>
              <w:rFonts w:asciiTheme="minorHAnsi" w:eastAsiaTheme="minorEastAsia" w:hAnsiTheme="minorHAnsi"/>
              <w:noProof/>
              <w:kern w:val="2"/>
              <w:sz w:val="24"/>
              <w:szCs w:val="24"/>
              <w14:ligatures w14:val="standardContextual"/>
            </w:rPr>
          </w:pPr>
          <w:hyperlink w:anchor="_Toc200099199" w:history="1">
            <w:r w:rsidRPr="00A86288">
              <w:rPr>
                <w:rStyle w:val="Hyperlink"/>
                <w:noProof/>
                <w:lang w:val="en-GB"/>
              </w:rPr>
              <w:t xml:space="preserve">QUESTIONS FOR CHAPTER 8: </w:t>
            </w:r>
            <w:r w:rsidRPr="00A86288">
              <w:rPr>
                <w:rStyle w:val="Hyperlink"/>
                <w:bCs/>
                <w:noProof/>
                <w:lang w:val="en-GB"/>
              </w:rPr>
              <w:t>Measures of Association II: Means Comparison and Correlation</w:t>
            </w:r>
            <w:r>
              <w:rPr>
                <w:noProof/>
                <w:webHidden/>
              </w:rPr>
              <w:tab/>
            </w:r>
            <w:r>
              <w:rPr>
                <w:noProof/>
                <w:webHidden/>
              </w:rPr>
              <w:fldChar w:fldCharType="begin"/>
            </w:r>
            <w:r>
              <w:rPr>
                <w:noProof/>
                <w:webHidden/>
              </w:rPr>
              <w:instrText xml:space="preserve"> PAGEREF _Toc200099199 \h </w:instrText>
            </w:r>
            <w:r>
              <w:rPr>
                <w:noProof/>
                <w:webHidden/>
              </w:rPr>
            </w:r>
            <w:r>
              <w:rPr>
                <w:noProof/>
                <w:webHidden/>
              </w:rPr>
              <w:fldChar w:fldCharType="separate"/>
            </w:r>
            <w:r w:rsidR="00493749">
              <w:rPr>
                <w:noProof/>
                <w:webHidden/>
              </w:rPr>
              <w:t>65</w:t>
            </w:r>
            <w:r>
              <w:rPr>
                <w:noProof/>
                <w:webHidden/>
              </w:rPr>
              <w:fldChar w:fldCharType="end"/>
            </w:r>
          </w:hyperlink>
        </w:p>
        <w:p w14:paraId="7E501D0C" w14:textId="2CD47317" w:rsidR="00C26613" w:rsidRDefault="00C26613">
          <w:pPr>
            <w:pStyle w:val="TOC2"/>
            <w:tabs>
              <w:tab w:val="right" w:leader="dot" w:pos="9350"/>
            </w:tabs>
            <w:rPr>
              <w:rFonts w:asciiTheme="minorHAnsi" w:eastAsiaTheme="minorEastAsia" w:hAnsiTheme="minorHAnsi"/>
              <w:noProof/>
              <w:kern w:val="2"/>
              <w:sz w:val="24"/>
              <w:szCs w:val="24"/>
              <w14:ligatures w14:val="standardContextual"/>
            </w:rPr>
          </w:pPr>
          <w:hyperlink w:anchor="_Toc200099200" w:history="1">
            <w:r w:rsidRPr="00A86288">
              <w:rPr>
                <w:rStyle w:val="Hyperlink"/>
                <w:noProof/>
                <w:lang w:val="en-GB"/>
              </w:rPr>
              <w:t>Datasets</w:t>
            </w:r>
            <w:r>
              <w:rPr>
                <w:noProof/>
                <w:webHidden/>
              </w:rPr>
              <w:tab/>
            </w:r>
            <w:r>
              <w:rPr>
                <w:noProof/>
                <w:webHidden/>
              </w:rPr>
              <w:fldChar w:fldCharType="begin"/>
            </w:r>
            <w:r>
              <w:rPr>
                <w:noProof/>
                <w:webHidden/>
              </w:rPr>
              <w:instrText xml:space="preserve"> PAGEREF _Toc200099200 \h </w:instrText>
            </w:r>
            <w:r>
              <w:rPr>
                <w:noProof/>
                <w:webHidden/>
              </w:rPr>
            </w:r>
            <w:r>
              <w:rPr>
                <w:noProof/>
                <w:webHidden/>
              </w:rPr>
              <w:fldChar w:fldCharType="separate"/>
            </w:r>
            <w:r w:rsidR="00493749">
              <w:rPr>
                <w:noProof/>
                <w:webHidden/>
              </w:rPr>
              <w:t>73</w:t>
            </w:r>
            <w:r>
              <w:rPr>
                <w:noProof/>
                <w:webHidden/>
              </w:rPr>
              <w:fldChar w:fldCharType="end"/>
            </w:r>
          </w:hyperlink>
        </w:p>
        <w:p w14:paraId="6277441A" w14:textId="32DDCF45" w:rsidR="00C26613" w:rsidRDefault="00C26613">
          <w:pPr>
            <w:pStyle w:val="TOC1"/>
            <w:tabs>
              <w:tab w:val="right" w:leader="dot" w:pos="9350"/>
            </w:tabs>
            <w:rPr>
              <w:rFonts w:asciiTheme="minorHAnsi" w:eastAsiaTheme="minorEastAsia" w:hAnsiTheme="minorHAnsi"/>
              <w:noProof/>
              <w:kern w:val="2"/>
              <w:sz w:val="24"/>
              <w:szCs w:val="24"/>
              <w14:ligatures w14:val="standardContextual"/>
            </w:rPr>
          </w:pPr>
          <w:hyperlink w:anchor="_Toc200099201" w:history="1">
            <w:r w:rsidRPr="00A86288">
              <w:rPr>
                <w:rStyle w:val="Hyperlink"/>
                <w:noProof/>
                <w:lang w:val="en-GB"/>
              </w:rPr>
              <w:t xml:space="preserve">QUESTIONS FOR CHAPTER 9: </w:t>
            </w:r>
            <w:r w:rsidRPr="00A86288">
              <w:rPr>
                <w:rStyle w:val="Hyperlink"/>
                <w:bCs/>
                <w:noProof/>
                <w:lang w:val="en-GB"/>
              </w:rPr>
              <w:t>Measures of Association III: (Bivariate) Regression</w:t>
            </w:r>
            <w:r>
              <w:rPr>
                <w:noProof/>
                <w:webHidden/>
              </w:rPr>
              <w:tab/>
            </w:r>
            <w:r>
              <w:rPr>
                <w:noProof/>
                <w:webHidden/>
              </w:rPr>
              <w:fldChar w:fldCharType="begin"/>
            </w:r>
            <w:r>
              <w:rPr>
                <w:noProof/>
                <w:webHidden/>
              </w:rPr>
              <w:instrText xml:space="preserve"> PAGEREF _Toc200099201 \h </w:instrText>
            </w:r>
            <w:r>
              <w:rPr>
                <w:noProof/>
                <w:webHidden/>
              </w:rPr>
            </w:r>
            <w:r>
              <w:rPr>
                <w:noProof/>
                <w:webHidden/>
              </w:rPr>
              <w:fldChar w:fldCharType="separate"/>
            </w:r>
            <w:r w:rsidR="00493749">
              <w:rPr>
                <w:noProof/>
                <w:webHidden/>
              </w:rPr>
              <w:t>74</w:t>
            </w:r>
            <w:r>
              <w:rPr>
                <w:noProof/>
                <w:webHidden/>
              </w:rPr>
              <w:fldChar w:fldCharType="end"/>
            </w:r>
          </w:hyperlink>
        </w:p>
        <w:p w14:paraId="147C8545" w14:textId="075D4575" w:rsidR="00C26613" w:rsidRDefault="00C26613">
          <w:pPr>
            <w:pStyle w:val="TOC2"/>
            <w:tabs>
              <w:tab w:val="right" w:leader="dot" w:pos="9350"/>
            </w:tabs>
            <w:rPr>
              <w:rFonts w:asciiTheme="minorHAnsi" w:eastAsiaTheme="minorEastAsia" w:hAnsiTheme="minorHAnsi"/>
              <w:noProof/>
              <w:kern w:val="2"/>
              <w:sz w:val="24"/>
              <w:szCs w:val="24"/>
              <w14:ligatures w14:val="standardContextual"/>
            </w:rPr>
          </w:pPr>
          <w:hyperlink w:anchor="_Toc200099202" w:history="1">
            <w:r w:rsidRPr="00A86288">
              <w:rPr>
                <w:rStyle w:val="Hyperlink"/>
                <w:noProof/>
                <w:lang w:val="en-GB"/>
              </w:rPr>
              <w:t>DATASETS:</w:t>
            </w:r>
            <w:r>
              <w:rPr>
                <w:noProof/>
                <w:webHidden/>
              </w:rPr>
              <w:tab/>
            </w:r>
            <w:r>
              <w:rPr>
                <w:noProof/>
                <w:webHidden/>
              </w:rPr>
              <w:fldChar w:fldCharType="begin"/>
            </w:r>
            <w:r>
              <w:rPr>
                <w:noProof/>
                <w:webHidden/>
              </w:rPr>
              <w:instrText xml:space="preserve"> PAGEREF _Toc200099202 \h </w:instrText>
            </w:r>
            <w:r>
              <w:rPr>
                <w:noProof/>
                <w:webHidden/>
              </w:rPr>
            </w:r>
            <w:r>
              <w:rPr>
                <w:noProof/>
                <w:webHidden/>
              </w:rPr>
              <w:fldChar w:fldCharType="separate"/>
            </w:r>
            <w:r w:rsidR="00493749">
              <w:rPr>
                <w:noProof/>
                <w:webHidden/>
              </w:rPr>
              <w:t>79</w:t>
            </w:r>
            <w:r>
              <w:rPr>
                <w:noProof/>
                <w:webHidden/>
              </w:rPr>
              <w:fldChar w:fldCharType="end"/>
            </w:r>
          </w:hyperlink>
        </w:p>
        <w:p w14:paraId="08116A28" w14:textId="0FB7B1E4" w:rsidR="00C26613" w:rsidRDefault="00C26613">
          <w:pPr>
            <w:pStyle w:val="TOC1"/>
            <w:tabs>
              <w:tab w:val="right" w:leader="dot" w:pos="9350"/>
            </w:tabs>
            <w:rPr>
              <w:rFonts w:asciiTheme="minorHAnsi" w:eastAsiaTheme="minorEastAsia" w:hAnsiTheme="minorHAnsi"/>
              <w:noProof/>
              <w:kern w:val="2"/>
              <w:sz w:val="24"/>
              <w:szCs w:val="24"/>
              <w14:ligatures w14:val="standardContextual"/>
            </w:rPr>
          </w:pPr>
          <w:hyperlink w:anchor="_Toc200099203" w:history="1">
            <w:r w:rsidRPr="00A86288">
              <w:rPr>
                <w:rStyle w:val="Hyperlink"/>
                <w:noProof/>
                <w:lang w:val="en-GB"/>
              </w:rPr>
              <w:t>QUESTIONS FOR CHAPTER 10: An Introduction to Inference</w:t>
            </w:r>
            <w:r>
              <w:rPr>
                <w:noProof/>
                <w:webHidden/>
              </w:rPr>
              <w:tab/>
            </w:r>
            <w:r>
              <w:rPr>
                <w:noProof/>
                <w:webHidden/>
              </w:rPr>
              <w:fldChar w:fldCharType="begin"/>
            </w:r>
            <w:r>
              <w:rPr>
                <w:noProof/>
                <w:webHidden/>
              </w:rPr>
              <w:instrText xml:space="preserve"> PAGEREF _Toc200099203 \h </w:instrText>
            </w:r>
            <w:r>
              <w:rPr>
                <w:noProof/>
                <w:webHidden/>
              </w:rPr>
            </w:r>
            <w:r>
              <w:rPr>
                <w:noProof/>
                <w:webHidden/>
              </w:rPr>
              <w:fldChar w:fldCharType="separate"/>
            </w:r>
            <w:r w:rsidR="00493749">
              <w:rPr>
                <w:noProof/>
                <w:webHidden/>
              </w:rPr>
              <w:t>80</w:t>
            </w:r>
            <w:r>
              <w:rPr>
                <w:noProof/>
                <w:webHidden/>
              </w:rPr>
              <w:fldChar w:fldCharType="end"/>
            </w:r>
          </w:hyperlink>
        </w:p>
        <w:p w14:paraId="1F223BF4" w14:textId="721B868A" w:rsidR="00C26613" w:rsidRDefault="00C26613">
          <w:pPr>
            <w:pStyle w:val="TOC1"/>
            <w:tabs>
              <w:tab w:val="right" w:leader="dot" w:pos="9350"/>
            </w:tabs>
            <w:rPr>
              <w:rFonts w:asciiTheme="minorHAnsi" w:eastAsiaTheme="minorEastAsia" w:hAnsiTheme="minorHAnsi"/>
              <w:noProof/>
              <w:kern w:val="2"/>
              <w:sz w:val="24"/>
              <w:szCs w:val="24"/>
              <w14:ligatures w14:val="standardContextual"/>
            </w:rPr>
          </w:pPr>
          <w:hyperlink w:anchor="_Toc200099204" w:history="1">
            <w:r w:rsidRPr="00A86288">
              <w:rPr>
                <w:rStyle w:val="Hyperlink"/>
                <w:noProof/>
                <w:lang w:val="en-GB"/>
              </w:rPr>
              <w:t>QUESTIONS FOR CHAPTER 11: Inference for Nominal- and Ordinal-Level Variables</w:t>
            </w:r>
            <w:r>
              <w:rPr>
                <w:noProof/>
                <w:webHidden/>
              </w:rPr>
              <w:tab/>
            </w:r>
            <w:r>
              <w:rPr>
                <w:noProof/>
                <w:webHidden/>
              </w:rPr>
              <w:fldChar w:fldCharType="begin"/>
            </w:r>
            <w:r>
              <w:rPr>
                <w:noProof/>
                <w:webHidden/>
              </w:rPr>
              <w:instrText xml:space="preserve"> PAGEREF _Toc200099204 \h </w:instrText>
            </w:r>
            <w:r>
              <w:rPr>
                <w:noProof/>
                <w:webHidden/>
              </w:rPr>
            </w:r>
            <w:r>
              <w:rPr>
                <w:noProof/>
                <w:webHidden/>
              </w:rPr>
              <w:fldChar w:fldCharType="separate"/>
            </w:r>
            <w:r w:rsidR="00493749">
              <w:rPr>
                <w:noProof/>
                <w:webHidden/>
              </w:rPr>
              <w:t>84</w:t>
            </w:r>
            <w:r>
              <w:rPr>
                <w:noProof/>
                <w:webHidden/>
              </w:rPr>
              <w:fldChar w:fldCharType="end"/>
            </w:r>
          </w:hyperlink>
        </w:p>
        <w:p w14:paraId="7F62B4B0" w14:textId="561ADA79" w:rsidR="00C26613" w:rsidRDefault="00C26613">
          <w:pPr>
            <w:pStyle w:val="TOC2"/>
            <w:tabs>
              <w:tab w:val="right" w:leader="dot" w:pos="9350"/>
            </w:tabs>
            <w:rPr>
              <w:rFonts w:asciiTheme="minorHAnsi" w:eastAsiaTheme="minorEastAsia" w:hAnsiTheme="minorHAnsi"/>
              <w:noProof/>
              <w:kern w:val="2"/>
              <w:sz w:val="24"/>
              <w:szCs w:val="24"/>
              <w14:ligatures w14:val="standardContextual"/>
            </w:rPr>
          </w:pPr>
          <w:hyperlink w:anchor="_Toc200099205" w:history="1">
            <w:r w:rsidRPr="00A86288">
              <w:rPr>
                <w:rStyle w:val="Hyperlink"/>
                <w:noProof/>
                <w:lang w:val="en-GB"/>
              </w:rPr>
              <w:t>Datasets</w:t>
            </w:r>
            <w:r>
              <w:rPr>
                <w:noProof/>
                <w:webHidden/>
              </w:rPr>
              <w:tab/>
            </w:r>
            <w:r>
              <w:rPr>
                <w:noProof/>
                <w:webHidden/>
              </w:rPr>
              <w:fldChar w:fldCharType="begin"/>
            </w:r>
            <w:r>
              <w:rPr>
                <w:noProof/>
                <w:webHidden/>
              </w:rPr>
              <w:instrText xml:space="preserve"> PAGEREF _Toc200099205 \h </w:instrText>
            </w:r>
            <w:r>
              <w:rPr>
                <w:noProof/>
                <w:webHidden/>
              </w:rPr>
            </w:r>
            <w:r>
              <w:rPr>
                <w:noProof/>
                <w:webHidden/>
              </w:rPr>
              <w:fldChar w:fldCharType="separate"/>
            </w:r>
            <w:r w:rsidR="00493749">
              <w:rPr>
                <w:noProof/>
                <w:webHidden/>
              </w:rPr>
              <w:t>89</w:t>
            </w:r>
            <w:r>
              <w:rPr>
                <w:noProof/>
                <w:webHidden/>
              </w:rPr>
              <w:fldChar w:fldCharType="end"/>
            </w:r>
          </w:hyperlink>
        </w:p>
        <w:p w14:paraId="08BAB4DC" w14:textId="26AC6F22" w:rsidR="00C26613" w:rsidRDefault="00C26613">
          <w:pPr>
            <w:pStyle w:val="TOC1"/>
            <w:tabs>
              <w:tab w:val="right" w:leader="dot" w:pos="9350"/>
            </w:tabs>
            <w:rPr>
              <w:rFonts w:asciiTheme="minorHAnsi" w:eastAsiaTheme="minorEastAsia" w:hAnsiTheme="minorHAnsi"/>
              <w:noProof/>
              <w:kern w:val="2"/>
              <w:sz w:val="24"/>
              <w:szCs w:val="24"/>
              <w14:ligatures w14:val="standardContextual"/>
            </w:rPr>
          </w:pPr>
          <w:hyperlink w:anchor="_Toc200099206" w:history="1">
            <w:r w:rsidRPr="00A86288">
              <w:rPr>
                <w:rStyle w:val="Hyperlink"/>
                <w:noProof/>
                <w:lang w:val="en-GB"/>
              </w:rPr>
              <w:t>QUESTIONS FOR CHAPTER 12: The Central Limit Theorem</w:t>
            </w:r>
            <w:r>
              <w:rPr>
                <w:noProof/>
                <w:webHidden/>
              </w:rPr>
              <w:tab/>
            </w:r>
            <w:r>
              <w:rPr>
                <w:noProof/>
                <w:webHidden/>
              </w:rPr>
              <w:fldChar w:fldCharType="begin"/>
            </w:r>
            <w:r>
              <w:rPr>
                <w:noProof/>
                <w:webHidden/>
              </w:rPr>
              <w:instrText xml:space="preserve"> PAGEREF _Toc200099206 \h </w:instrText>
            </w:r>
            <w:r>
              <w:rPr>
                <w:noProof/>
                <w:webHidden/>
              </w:rPr>
            </w:r>
            <w:r>
              <w:rPr>
                <w:noProof/>
                <w:webHidden/>
              </w:rPr>
              <w:fldChar w:fldCharType="separate"/>
            </w:r>
            <w:r w:rsidR="00493749">
              <w:rPr>
                <w:noProof/>
                <w:webHidden/>
              </w:rPr>
              <w:t>90</w:t>
            </w:r>
            <w:r>
              <w:rPr>
                <w:noProof/>
                <w:webHidden/>
              </w:rPr>
              <w:fldChar w:fldCharType="end"/>
            </w:r>
          </w:hyperlink>
        </w:p>
        <w:p w14:paraId="7DB90534" w14:textId="1180182A" w:rsidR="00C26613" w:rsidRDefault="00C26613">
          <w:pPr>
            <w:pStyle w:val="TOC1"/>
            <w:tabs>
              <w:tab w:val="right" w:leader="dot" w:pos="9350"/>
            </w:tabs>
            <w:rPr>
              <w:rFonts w:asciiTheme="minorHAnsi" w:eastAsiaTheme="minorEastAsia" w:hAnsiTheme="minorHAnsi"/>
              <w:noProof/>
              <w:kern w:val="2"/>
              <w:sz w:val="24"/>
              <w:szCs w:val="24"/>
              <w14:ligatures w14:val="standardContextual"/>
            </w:rPr>
          </w:pPr>
          <w:hyperlink w:anchor="_Toc200099207" w:history="1">
            <w:r w:rsidRPr="00A86288">
              <w:rPr>
                <w:rStyle w:val="Hyperlink"/>
                <w:noProof/>
                <w:lang w:val="en-GB"/>
              </w:rPr>
              <w:t>QUESTIONS FOR CHAPTER 13: Inference for Interval-level Variables</w:t>
            </w:r>
            <w:r>
              <w:rPr>
                <w:noProof/>
                <w:webHidden/>
              </w:rPr>
              <w:tab/>
            </w:r>
            <w:r>
              <w:rPr>
                <w:noProof/>
                <w:webHidden/>
              </w:rPr>
              <w:fldChar w:fldCharType="begin"/>
            </w:r>
            <w:r>
              <w:rPr>
                <w:noProof/>
                <w:webHidden/>
              </w:rPr>
              <w:instrText xml:space="preserve"> PAGEREF _Toc200099207 \h </w:instrText>
            </w:r>
            <w:r>
              <w:rPr>
                <w:noProof/>
                <w:webHidden/>
              </w:rPr>
            </w:r>
            <w:r>
              <w:rPr>
                <w:noProof/>
                <w:webHidden/>
              </w:rPr>
              <w:fldChar w:fldCharType="separate"/>
            </w:r>
            <w:r w:rsidR="00493749">
              <w:rPr>
                <w:noProof/>
                <w:webHidden/>
              </w:rPr>
              <w:t>96</w:t>
            </w:r>
            <w:r>
              <w:rPr>
                <w:noProof/>
                <w:webHidden/>
              </w:rPr>
              <w:fldChar w:fldCharType="end"/>
            </w:r>
          </w:hyperlink>
        </w:p>
        <w:p w14:paraId="3E099F51" w14:textId="7B5E6CD6" w:rsidR="00C26613" w:rsidRDefault="00C26613">
          <w:pPr>
            <w:pStyle w:val="TOC2"/>
            <w:tabs>
              <w:tab w:val="right" w:leader="dot" w:pos="9350"/>
            </w:tabs>
            <w:rPr>
              <w:rFonts w:asciiTheme="minorHAnsi" w:eastAsiaTheme="minorEastAsia" w:hAnsiTheme="minorHAnsi"/>
              <w:noProof/>
              <w:kern w:val="2"/>
              <w:sz w:val="24"/>
              <w:szCs w:val="24"/>
              <w14:ligatures w14:val="standardContextual"/>
            </w:rPr>
          </w:pPr>
          <w:hyperlink w:anchor="_Toc200099208" w:history="1">
            <w:r w:rsidRPr="00A86288">
              <w:rPr>
                <w:rStyle w:val="Hyperlink"/>
                <w:noProof/>
                <w:lang w:val="en-GB"/>
              </w:rPr>
              <w:t>Datasets</w:t>
            </w:r>
            <w:r>
              <w:rPr>
                <w:noProof/>
                <w:webHidden/>
              </w:rPr>
              <w:tab/>
            </w:r>
            <w:r>
              <w:rPr>
                <w:noProof/>
                <w:webHidden/>
              </w:rPr>
              <w:fldChar w:fldCharType="begin"/>
            </w:r>
            <w:r>
              <w:rPr>
                <w:noProof/>
                <w:webHidden/>
              </w:rPr>
              <w:instrText xml:space="preserve"> PAGEREF _Toc200099208 \h </w:instrText>
            </w:r>
            <w:r>
              <w:rPr>
                <w:noProof/>
                <w:webHidden/>
              </w:rPr>
            </w:r>
            <w:r>
              <w:rPr>
                <w:noProof/>
                <w:webHidden/>
              </w:rPr>
              <w:fldChar w:fldCharType="separate"/>
            </w:r>
            <w:r w:rsidR="00493749">
              <w:rPr>
                <w:noProof/>
                <w:webHidden/>
              </w:rPr>
              <w:t>102</w:t>
            </w:r>
            <w:r>
              <w:rPr>
                <w:noProof/>
                <w:webHidden/>
              </w:rPr>
              <w:fldChar w:fldCharType="end"/>
            </w:r>
          </w:hyperlink>
        </w:p>
        <w:p w14:paraId="1231B0FC" w14:textId="330FE7EA" w:rsidR="00C26613" w:rsidRDefault="00C26613">
          <w:pPr>
            <w:pStyle w:val="TOC1"/>
            <w:tabs>
              <w:tab w:val="right" w:leader="dot" w:pos="9350"/>
            </w:tabs>
            <w:rPr>
              <w:rFonts w:asciiTheme="minorHAnsi" w:eastAsiaTheme="minorEastAsia" w:hAnsiTheme="minorHAnsi"/>
              <w:noProof/>
              <w:kern w:val="2"/>
              <w:sz w:val="24"/>
              <w:szCs w:val="24"/>
              <w14:ligatures w14:val="standardContextual"/>
            </w:rPr>
          </w:pPr>
          <w:hyperlink w:anchor="_Toc200099209" w:history="1">
            <w:r w:rsidRPr="00A86288">
              <w:rPr>
                <w:rStyle w:val="Hyperlink"/>
                <w:noProof/>
                <w:lang w:val="en-GB"/>
              </w:rPr>
              <w:t xml:space="preserve">QUESTIONS FOR CHAPTER 14: </w:t>
            </w:r>
            <w:r w:rsidR="00D922B1">
              <w:rPr>
                <w:rStyle w:val="Hyperlink"/>
                <w:noProof/>
                <w:lang w:val="en-GB"/>
              </w:rPr>
              <w:t xml:space="preserve">An Introduction to </w:t>
            </w:r>
            <w:r w:rsidRPr="00A86288">
              <w:rPr>
                <w:rStyle w:val="Hyperlink"/>
                <w:noProof/>
                <w:lang w:val="en-GB"/>
              </w:rPr>
              <w:t>Multiple Regression</w:t>
            </w:r>
            <w:r>
              <w:rPr>
                <w:noProof/>
                <w:webHidden/>
              </w:rPr>
              <w:tab/>
            </w:r>
            <w:r>
              <w:rPr>
                <w:noProof/>
                <w:webHidden/>
              </w:rPr>
              <w:fldChar w:fldCharType="begin"/>
            </w:r>
            <w:r>
              <w:rPr>
                <w:noProof/>
                <w:webHidden/>
              </w:rPr>
              <w:instrText xml:space="preserve"> PAGEREF _Toc200099209 \h </w:instrText>
            </w:r>
            <w:r>
              <w:rPr>
                <w:noProof/>
                <w:webHidden/>
              </w:rPr>
            </w:r>
            <w:r>
              <w:rPr>
                <w:noProof/>
                <w:webHidden/>
              </w:rPr>
              <w:fldChar w:fldCharType="separate"/>
            </w:r>
            <w:r w:rsidR="00493749">
              <w:rPr>
                <w:noProof/>
                <w:webHidden/>
              </w:rPr>
              <w:t>103</w:t>
            </w:r>
            <w:r>
              <w:rPr>
                <w:noProof/>
                <w:webHidden/>
              </w:rPr>
              <w:fldChar w:fldCharType="end"/>
            </w:r>
          </w:hyperlink>
        </w:p>
        <w:p w14:paraId="175F5CC3" w14:textId="0A205F13" w:rsidR="00C26613" w:rsidRDefault="00C26613">
          <w:pPr>
            <w:pStyle w:val="TOC2"/>
            <w:tabs>
              <w:tab w:val="right" w:leader="dot" w:pos="9350"/>
            </w:tabs>
            <w:rPr>
              <w:rFonts w:asciiTheme="minorHAnsi" w:eastAsiaTheme="minorEastAsia" w:hAnsiTheme="minorHAnsi"/>
              <w:noProof/>
              <w:kern w:val="2"/>
              <w:sz w:val="24"/>
              <w:szCs w:val="24"/>
              <w14:ligatures w14:val="standardContextual"/>
            </w:rPr>
          </w:pPr>
          <w:hyperlink w:anchor="_Toc200099210" w:history="1">
            <w:r w:rsidRPr="00A86288">
              <w:rPr>
                <w:rStyle w:val="Hyperlink"/>
                <w:noProof/>
                <w:lang w:val="en-GB"/>
              </w:rPr>
              <w:t>Datasets</w:t>
            </w:r>
            <w:r>
              <w:rPr>
                <w:noProof/>
                <w:webHidden/>
              </w:rPr>
              <w:tab/>
            </w:r>
            <w:r>
              <w:rPr>
                <w:noProof/>
                <w:webHidden/>
              </w:rPr>
              <w:fldChar w:fldCharType="begin"/>
            </w:r>
            <w:r>
              <w:rPr>
                <w:noProof/>
                <w:webHidden/>
              </w:rPr>
              <w:instrText xml:space="preserve"> PAGEREF _Toc200099210 \h </w:instrText>
            </w:r>
            <w:r>
              <w:rPr>
                <w:noProof/>
                <w:webHidden/>
              </w:rPr>
            </w:r>
            <w:r>
              <w:rPr>
                <w:noProof/>
                <w:webHidden/>
              </w:rPr>
              <w:fldChar w:fldCharType="separate"/>
            </w:r>
            <w:r w:rsidR="00493749">
              <w:rPr>
                <w:noProof/>
                <w:webHidden/>
              </w:rPr>
              <w:t>112</w:t>
            </w:r>
            <w:r>
              <w:rPr>
                <w:noProof/>
                <w:webHidden/>
              </w:rPr>
              <w:fldChar w:fldCharType="end"/>
            </w:r>
          </w:hyperlink>
        </w:p>
        <w:p w14:paraId="40765492" w14:textId="7767A14E" w:rsidR="00C26613" w:rsidRDefault="00C26613">
          <w:pPr>
            <w:pStyle w:val="TOC1"/>
            <w:tabs>
              <w:tab w:val="right" w:leader="dot" w:pos="9350"/>
            </w:tabs>
            <w:rPr>
              <w:rFonts w:asciiTheme="minorHAnsi" w:eastAsiaTheme="minorEastAsia" w:hAnsiTheme="minorHAnsi"/>
              <w:noProof/>
              <w:kern w:val="2"/>
              <w:sz w:val="24"/>
              <w:szCs w:val="24"/>
              <w14:ligatures w14:val="standardContextual"/>
            </w:rPr>
          </w:pPr>
          <w:hyperlink w:anchor="_Toc200099211" w:history="1">
            <w:r w:rsidRPr="00A86288">
              <w:rPr>
                <w:rStyle w:val="Hyperlink"/>
                <w:noProof/>
                <w:lang w:val="en-GB"/>
              </w:rPr>
              <w:t>QUESTIONS FOR CHAPTER 15: Extensions to Multiple Regression</w:t>
            </w:r>
            <w:r>
              <w:rPr>
                <w:noProof/>
                <w:webHidden/>
              </w:rPr>
              <w:tab/>
            </w:r>
            <w:r>
              <w:rPr>
                <w:noProof/>
                <w:webHidden/>
              </w:rPr>
              <w:fldChar w:fldCharType="begin"/>
            </w:r>
            <w:r>
              <w:rPr>
                <w:noProof/>
                <w:webHidden/>
              </w:rPr>
              <w:instrText xml:space="preserve"> PAGEREF _Toc200099211 \h </w:instrText>
            </w:r>
            <w:r>
              <w:rPr>
                <w:noProof/>
                <w:webHidden/>
              </w:rPr>
            </w:r>
            <w:r>
              <w:rPr>
                <w:noProof/>
                <w:webHidden/>
              </w:rPr>
              <w:fldChar w:fldCharType="separate"/>
            </w:r>
            <w:r w:rsidR="00493749">
              <w:rPr>
                <w:noProof/>
                <w:webHidden/>
              </w:rPr>
              <w:t>113</w:t>
            </w:r>
            <w:r>
              <w:rPr>
                <w:noProof/>
                <w:webHidden/>
              </w:rPr>
              <w:fldChar w:fldCharType="end"/>
            </w:r>
          </w:hyperlink>
        </w:p>
        <w:p w14:paraId="16973391" w14:textId="7F095227" w:rsidR="00C26613" w:rsidRDefault="00C26613">
          <w:pPr>
            <w:pStyle w:val="TOC2"/>
            <w:tabs>
              <w:tab w:val="right" w:leader="dot" w:pos="9350"/>
            </w:tabs>
            <w:rPr>
              <w:rFonts w:asciiTheme="minorHAnsi" w:eastAsiaTheme="minorEastAsia" w:hAnsiTheme="minorHAnsi"/>
              <w:noProof/>
              <w:kern w:val="2"/>
              <w:sz w:val="24"/>
              <w:szCs w:val="24"/>
              <w14:ligatures w14:val="standardContextual"/>
            </w:rPr>
          </w:pPr>
          <w:hyperlink w:anchor="_Toc200099212" w:history="1">
            <w:r w:rsidRPr="00A86288">
              <w:rPr>
                <w:rStyle w:val="Hyperlink"/>
                <w:noProof/>
                <w:lang w:val="en-GB"/>
              </w:rPr>
              <w:t>Datasets</w:t>
            </w:r>
            <w:r>
              <w:rPr>
                <w:noProof/>
                <w:webHidden/>
              </w:rPr>
              <w:tab/>
            </w:r>
            <w:r>
              <w:rPr>
                <w:noProof/>
                <w:webHidden/>
              </w:rPr>
              <w:fldChar w:fldCharType="begin"/>
            </w:r>
            <w:r>
              <w:rPr>
                <w:noProof/>
                <w:webHidden/>
              </w:rPr>
              <w:instrText xml:space="preserve"> PAGEREF _Toc200099212 \h </w:instrText>
            </w:r>
            <w:r>
              <w:rPr>
                <w:noProof/>
                <w:webHidden/>
              </w:rPr>
            </w:r>
            <w:r>
              <w:rPr>
                <w:noProof/>
                <w:webHidden/>
              </w:rPr>
              <w:fldChar w:fldCharType="separate"/>
            </w:r>
            <w:r w:rsidR="00493749">
              <w:rPr>
                <w:noProof/>
                <w:webHidden/>
              </w:rPr>
              <w:t>120</w:t>
            </w:r>
            <w:r>
              <w:rPr>
                <w:noProof/>
                <w:webHidden/>
              </w:rPr>
              <w:fldChar w:fldCharType="end"/>
            </w:r>
          </w:hyperlink>
        </w:p>
        <w:p w14:paraId="41A202F0" w14:textId="087AA3E2" w:rsidR="00C26613" w:rsidRDefault="00C26613">
          <w:pPr>
            <w:pStyle w:val="TOC1"/>
            <w:tabs>
              <w:tab w:val="right" w:leader="dot" w:pos="9350"/>
            </w:tabs>
            <w:rPr>
              <w:rFonts w:asciiTheme="minorHAnsi" w:eastAsiaTheme="minorEastAsia" w:hAnsiTheme="minorHAnsi"/>
              <w:noProof/>
              <w:kern w:val="2"/>
              <w:sz w:val="24"/>
              <w:szCs w:val="24"/>
              <w14:ligatures w14:val="standardContextual"/>
            </w:rPr>
          </w:pPr>
          <w:hyperlink w:anchor="_Toc200099213" w:history="1">
            <w:r w:rsidRPr="00A86288">
              <w:rPr>
                <w:rStyle w:val="Hyperlink"/>
                <w:noProof/>
                <w:lang w:val="en-GB"/>
              </w:rPr>
              <w:t>QUESTIONS FOR CHAPTER 16: Issues with Multiple Regression</w:t>
            </w:r>
            <w:r>
              <w:rPr>
                <w:noProof/>
                <w:webHidden/>
              </w:rPr>
              <w:tab/>
            </w:r>
            <w:r>
              <w:rPr>
                <w:noProof/>
                <w:webHidden/>
              </w:rPr>
              <w:fldChar w:fldCharType="begin"/>
            </w:r>
            <w:r>
              <w:rPr>
                <w:noProof/>
                <w:webHidden/>
              </w:rPr>
              <w:instrText xml:space="preserve"> PAGEREF _Toc200099213 \h </w:instrText>
            </w:r>
            <w:r>
              <w:rPr>
                <w:noProof/>
                <w:webHidden/>
              </w:rPr>
            </w:r>
            <w:r>
              <w:rPr>
                <w:noProof/>
                <w:webHidden/>
              </w:rPr>
              <w:fldChar w:fldCharType="separate"/>
            </w:r>
            <w:r w:rsidR="00493749">
              <w:rPr>
                <w:noProof/>
                <w:webHidden/>
              </w:rPr>
              <w:t>121</w:t>
            </w:r>
            <w:r>
              <w:rPr>
                <w:noProof/>
                <w:webHidden/>
              </w:rPr>
              <w:fldChar w:fldCharType="end"/>
            </w:r>
          </w:hyperlink>
        </w:p>
        <w:p w14:paraId="7F57930A" w14:textId="358AB80C" w:rsidR="00C26613" w:rsidRDefault="00C26613">
          <w:pPr>
            <w:pStyle w:val="TOC2"/>
            <w:tabs>
              <w:tab w:val="right" w:leader="dot" w:pos="9350"/>
            </w:tabs>
            <w:rPr>
              <w:rFonts w:asciiTheme="minorHAnsi" w:eastAsiaTheme="minorEastAsia" w:hAnsiTheme="minorHAnsi"/>
              <w:noProof/>
              <w:kern w:val="2"/>
              <w:sz w:val="24"/>
              <w:szCs w:val="24"/>
              <w14:ligatures w14:val="standardContextual"/>
            </w:rPr>
          </w:pPr>
          <w:hyperlink w:anchor="_Toc200099214" w:history="1">
            <w:r w:rsidRPr="00A86288">
              <w:rPr>
                <w:rStyle w:val="Hyperlink"/>
                <w:noProof/>
                <w:lang w:val="en-GB"/>
              </w:rPr>
              <w:t>Datasets</w:t>
            </w:r>
            <w:r>
              <w:rPr>
                <w:noProof/>
                <w:webHidden/>
              </w:rPr>
              <w:tab/>
            </w:r>
            <w:r>
              <w:rPr>
                <w:noProof/>
                <w:webHidden/>
              </w:rPr>
              <w:fldChar w:fldCharType="begin"/>
            </w:r>
            <w:r>
              <w:rPr>
                <w:noProof/>
                <w:webHidden/>
              </w:rPr>
              <w:instrText xml:space="preserve"> PAGEREF _Toc200099214 \h </w:instrText>
            </w:r>
            <w:r>
              <w:rPr>
                <w:noProof/>
                <w:webHidden/>
              </w:rPr>
            </w:r>
            <w:r>
              <w:rPr>
                <w:noProof/>
                <w:webHidden/>
              </w:rPr>
              <w:fldChar w:fldCharType="separate"/>
            </w:r>
            <w:r w:rsidR="00493749">
              <w:rPr>
                <w:noProof/>
                <w:webHidden/>
              </w:rPr>
              <w:t>128</w:t>
            </w:r>
            <w:r>
              <w:rPr>
                <w:noProof/>
                <w:webHidden/>
              </w:rPr>
              <w:fldChar w:fldCharType="end"/>
            </w:r>
          </w:hyperlink>
        </w:p>
        <w:p w14:paraId="5DB0EF60" w14:textId="58FB0E9E" w:rsidR="00C26613" w:rsidRDefault="00C26613">
          <w:pPr>
            <w:pStyle w:val="TOC1"/>
            <w:tabs>
              <w:tab w:val="right" w:leader="dot" w:pos="9350"/>
            </w:tabs>
            <w:rPr>
              <w:rFonts w:asciiTheme="minorHAnsi" w:eastAsiaTheme="minorEastAsia" w:hAnsiTheme="minorHAnsi"/>
              <w:noProof/>
              <w:kern w:val="2"/>
              <w:sz w:val="24"/>
              <w:szCs w:val="24"/>
              <w14:ligatures w14:val="standardContextual"/>
            </w:rPr>
          </w:pPr>
          <w:hyperlink w:anchor="_Toc200099215" w:history="1">
            <w:r w:rsidRPr="00A86288">
              <w:rPr>
                <w:rStyle w:val="Hyperlink"/>
                <w:noProof/>
                <w:lang w:val="en-GB"/>
              </w:rPr>
              <w:t>QUESTIONS FOR CHAPTER 17: Binary Logistic Regression</w:t>
            </w:r>
            <w:r>
              <w:rPr>
                <w:noProof/>
                <w:webHidden/>
              </w:rPr>
              <w:tab/>
            </w:r>
            <w:r>
              <w:rPr>
                <w:noProof/>
                <w:webHidden/>
              </w:rPr>
              <w:fldChar w:fldCharType="begin"/>
            </w:r>
            <w:r>
              <w:rPr>
                <w:noProof/>
                <w:webHidden/>
              </w:rPr>
              <w:instrText xml:space="preserve"> PAGEREF _Toc200099215 \h </w:instrText>
            </w:r>
            <w:r>
              <w:rPr>
                <w:noProof/>
                <w:webHidden/>
              </w:rPr>
            </w:r>
            <w:r>
              <w:rPr>
                <w:noProof/>
                <w:webHidden/>
              </w:rPr>
              <w:fldChar w:fldCharType="separate"/>
            </w:r>
            <w:r w:rsidR="00493749">
              <w:rPr>
                <w:noProof/>
                <w:webHidden/>
              </w:rPr>
              <w:t>129</w:t>
            </w:r>
            <w:r>
              <w:rPr>
                <w:noProof/>
                <w:webHidden/>
              </w:rPr>
              <w:fldChar w:fldCharType="end"/>
            </w:r>
          </w:hyperlink>
        </w:p>
        <w:p w14:paraId="67DC22BE" w14:textId="0FEC6FE4" w:rsidR="00C26613" w:rsidRDefault="00C26613">
          <w:pPr>
            <w:pStyle w:val="TOC2"/>
            <w:tabs>
              <w:tab w:val="right" w:leader="dot" w:pos="9350"/>
            </w:tabs>
            <w:rPr>
              <w:rFonts w:asciiTheme="minorHAnsi" w:eastAsiaTheme="minorEastAsia" w:hAnsiTheme="minorHAnsi"/>
              <w:noProof/>
              <w:kern w:val="2"/>
              <w:sz w:val="24"/>
              <w:szCs w:val="24"/>
              <w14:ligatures w14:val="standardContextual"/>
            </w:rPr>
          </w:pPr>
          <w:hyperlink w:anchor="_Toc200099216" w:history="1">
            <w:r w:rsidRPr="00A86288">
              <w:rPr>
                <w:rStyle w:val="Hyperlink"/>
                <w:noProof/>
              </w:rPr>
              <w:t>Datasets</w:t>
            </w:r>
            <w:r>
              <w:rPr>
                <w:noProof/>
                <w:webHidden/>
              </w:rPr>
              <w:tab/>
            </w:r>
            <w:r>
              <w:rPr>
                <w:noProof/>
                <w:webHidden/>
              </w:rPr>
              <w:fldChar w:fldCharType="begin"/>
            </w:r>
            <w:r>
              <w:rPr>
                <w:noProof/>
                <w:webHidden/>
              </w:rPr>
              <w:instrText xml:space="preserve"> PAGEREF _Toc200099216 \h </w:instrText>
            </w:r>
            <w:r>
              <w:rPr>
                <w:noProof/>
                <w:webHidden/>
              </w:rPr>
            </w:r>
            <w:r>
              <w:rPr>
                <w:noProof/>
                <w:webHidden/>
              </w:rPr>
              <w:fldChar w:fldCharType="separate"/>
            </w:r>
            <w:r w:rsidR="00493749">
              <w:rPr>
                <w:noProof/>
                <w:webHidden/>
              </w:rPr>
              <w:t>134</w:t>
            </w:r>
            <w:r>
              <w:rPr>
                <w:noProof/>
                <w:webHidden/>
              </w:rPr>
              <w:fldChar w:fldCharType="end"/>
            </w:r>
          </w:hyperlink>
        </w:p>
        <w:p w14:paraId="032DD04F" w14:textId="4FA0AF65" w:rsidR="00C26613" w:rsidRDefault="00C26613">
          <w:pPr>
            <w:pStyle w:val="TOC1"/>
            <w:tabs>
              <w:tab w:val="right" w:leader="dot" w:pos="9350"/>
            </w:tabs>
            <w:rPr>
              <w:rFonts w:asciiTheme="minorHAnsi" w:eastAsiaTheme="minorEastAsia" w:hAnsiTheme="minorHAnsi"/>
              <w:noProof/>
              <w:kern w:val="2"/>
              <w:sz w:val="24"/>
              <w:szCs w:val="24"/>
              <w14:ligatures w14:val="standardContextual"/>
            </w:rPr>
          </w:pPr>
          <w:hyperlink w:anchor="_Toc200099217" w:history="1">
            <w:r w:rsidRPr="00A86288">
              <w:rPr>
                <w:rStyle w:val="Hyperlink"/>
                <w:noProof/>
                <w:lang w:val="en-GB"/>
              </w:rPr>
              <w:t>QUESTIONS FOR CHAPTER 18: Categorical and Limited Dependent Variables</w:t>
            </w:r>
            <w:r>
              <w:rPr>
                <w:noProof/>
                <w:webHidden/>
              </w:rPr>
              <w:tab/>
            </w:r>
            <w:r>
              <w:rPr>
                <w:noProof/>
                <w:webHidden/>
              </w:rPr>
              <w:fldChar w:fldCharType="begin"/>
            </w:r>
            <w:r>
              <w:rPr>
                <w:noProof/>
                <w:webHidden/>
              </w:rPr>
              <w:instrText xml:space="preserve"> PAGEREF _Toc200099217 \h </w:instrText>
            </w:r>
            <w:r>
              <w:rPr>
                <w:noProof/>
                <w:webHidden/>
              </w:rPr>
            </w:r>
            <w:r>
              <w:rPr>
                <w:noProof/>
                <w:webHidden/>
              </w:rPr>
              <w:fldChar w:fldCharType="separate"/>
            </w:r>
            <w:r w:rsidR="00493749">
              <w:rPr>
                <w:noProof/>
                <w:webHidden/>
              </w:rPr>
              <w:t>135</w:t>
            </w:r>
            <w:r>
              <w:rPr>
                <w:noProof/>
                <w:webHidden/>
              </w:rPr>
              <w:fldChar w:fldCharType="end"/>
            </w:r>
          </w:hyperlink>
        </w:p>
        <w:p w14:paraId="0F9D0ECA" w14:textId="54DC1163" w:rsidR="00C26613" w:rsidRDefault="00C26613">
          <w:pPr>
            <w:pStyle w:val="TOC2"/>
            <w:tabs>
              <w:tab w:val="right" w:leader="dot" w:pos="9350"/>
            </w:tabs>
            <w:rPr>
              <w:rFonts w:asciiTheme="minorHAnsi" w:eastAsiaTheme="minorEastAsia" w:hAnsiTheme="minorHAnsi"/>
              <w:noProof/>
              <w:kern w:val="2"/>
              <w:sz w:val="24"/>
              <w:szCs w:val="24"/>
              <w14:ligatures w14:val="standardContextual"/>
            </w:rPr>
          </w:pPr>
          <w:hyperlink w:anchor="_Toc200099218" w:history="1">
            <w:r w:rsidRPr="00A86288">
              <w:rPr>
                <w:rStyle w:val="Hyperlink"/>
                <w:noProof/>
                <w:lang w:val="en-GB"/>
              </w:rPr>
              <w:t>Datasets</w:t>
            </w:r>
            <w:r>
              <w:rPr>
                <w:noProof/>
                <w:webHidden/>
              </w:rPr>
              <w:tab/>
            </w:r>
            <w:r>
              <w:rPr>
                <w:noProof/>
                <w:webHidden/>
              </w:rPr>
              <w:fldChar w:fldCharType="begin"/>
            </w:r>
            <w:r>
              <w:rPr>
                <w:noProof/>
                <w:webHidden/>
              </w:rPr>
              <w:instrText xml:space="preserve"> PAGEREF _Toc200099218 \h </w:instrText>
            </w:r>
            <w:r>
              <w:rPr>
                <w:noProof/>
                <w:webHidden/>
              </w:rPr>
            </w:r>
            <w:r>
              <w:rPr>
                <w:noProof/>
                <w:webHidden/>
              </w:rPr>
              <w:fldChar w:fldCharType="separate"/>
            </w:r>
            <w:r w:rsidR="00493749">
              <w:rPr>
                <w:noProof/>
                <w:webHidden/>
              </w:rPr>
              <w:t>139</w:t>
            </w:r>
            <w:r>
              <w:rPr>
                <w:noProof/>
                <w:webHidden/>
              </w:rPr>
              <w:fldChar w:fldCharType="end"/>
            </w:r>
          </w:hyperlink>
        </w:p>
        <w:p w14:paraId="236CF0C7" w14:textId="174D15AF" w:rsidR="00DB166D" w:rsidRPr="00B147A2" w:rsidRDefault="00DB166D">
          <w:pPr>
            <w:rPr>
              <w:lang w:val="en-GB"/>
            </w:rPr>
          </w:pPr>
          <w:r w:rsidRPr="00B147A2">
            <w:rPr>
              <w:b/>
              <w:bCs/>
              <w:lang w:val="en-GB"/>
            </w:rPr>
            <w:fldChar w:fldCharType="end"/>
          </w:r>
        </w:p>
      </w:sdtContent>
    </w:sdt>
    <w:p w14:paraId="79F0F22D" w14:textId="77777777" w:rsidR="00340668" w:rsidRPr="00B147A2" w:rsidRDefault="00340668" w:rsidP="00DB166D">
      <w:pPr>
        <w:rPr>
          <w:lang w:val="en-GB"/>
        </w:rPr>
      </w:pPr>
    </w:p>
    <w:p w14:paraId="2A22DAD5" w14:textId="77777777" w:rsidR="00DA7DA4" w:rsidRPr="00DA7DA4" w:rsidRDefault="00DA7DA4" w:rsidP="00DA7DA4">
      <w:pPr>
        <w:rPr>
          <w:rFonts w:eastAsiaTheme="majorEastAsia" w:cstheme="majorBidi"/>
          <w:b/>
          <w:color w:val="C00000"/>
          <w:sz w:val="32"/>
          <w:szCs w:val="32"/>
          <w:lang w:val="en-GB"/>
        </w:rPr>
      </w:pPr>
      <w:r w:rsidRPr="00DA7DA4">
        <w:rPr>
          <w:lang w:val="en-GB"/>
        </w:rPr>
        <w:br w:type="page"/>
      </w:r>
    </w:p>
    <w:p w14:paraId="1631E803" w14:textId="77777777" w:rsidR="00DA7DA4" w:rsidRPr="00DA7DA4" w:rsidRDefault="00DA7DA4" w:rsidP="00DA7DA4">
      <w:pPr>
        <w:keepNext/>
        <w:keepLines/>
        <w:spacing w:before="240" w:after="0" w:line="240" w:lineRule="auto"/>
        <w:outlineLvl w:val="0"/>
        <w:rPr>
          <w:rFonts w:eastAsiaTheme="majorEastAsia" w:cstheme="majorBidi"/>
          <w:b/>
          <w:color w:val="C00000"/>
          <w:sz w:val="32"/>
          <w:szCs w:val="32"/>
        </w:rPr>
      </w:pPr>
      <w:bookmarkStart w:id="0" w:name="_Toc198817279"/>
      <w:bookmarkStart w:id="1" w:name="_Toc199878921"/>
      <w:bookmarkStart w:id="2" w:name="_Toc200099180"/>
      <w:r w:rsidRPr="00DA7DA4">
        <w:rPr>
          <w:rFonts w:eastAsiaTheme="majorEastAsia" w:cstheme="majorBidi"/>
          <w:b/>
          <w:color w:val="C00000"/>
          <w:sz w:val="32"/>
          <w:szCs w:val="32"/>
        </w:rPr>
        <w:lastRenderedPageBreak/>
        <w:t>AN INTRODUCTION</w:t>
      </w:r>
      <w:bookmarkEnd w:id="0"/>
      <w:bookmarkEnd w:id="1"/>
      <w:bookmarkEnd w:id="2"/>
      <w:r w:rsidRPr="00DA7DA4">
        <w:rPr>
          <w:rFonts w:eastAsiaTheme="majorEastAsia" w:cstheme="majorBidi"/>
          <w:b/>
          <w:color w:val="C00000"/>
          <w:sz w:val="32"/>
          <w:szCs w:val="32"/>
        </w:rPr>
        <w:t xml:space="preserve">  </w:t>
      </w:r>
    </w:p>
    <w:p w14:paraId="139E6B46" w14:textId="77777777" w:rsidR="00DA7DA4" w:rsidRPr="00DA7DA4" w:rsidRDefault="00DA7DA4" w:rsidP="00DA7DA4">
      <w:pPr>
        <w:spacing w:after="0" w:line="240" w:lineRule="auto"/>
        <w:jc w:val="both"/>
        <w:rPr>
          <w:rFonts w:eastAsia="Calibri" w:cs="Times New Roman"/>
          <w:szCs w:val="24"/>
          <w:lang w:val="en-GB"/>
        </w:rPr>
      </w:pPr>
      <w:r w:rsidRPr="00DA7DA4">
        <w:rPr>
          <w:rFonts w:eastAsia="Calibri" w:cs="Times New Roman"/>
          <w:szCs w:val="24"/>
          <w:lang w:val="en-GB"/>
        </w:rPr>
        <w:t xml:space="preserve">This workbook is designed to help you move from reading about statistical techniques to actively using them. While the textbook introduces the concepts, this workbook is a place where you can develop and improve your statistical literacy, statistical abilities, and research skills. Here you can wade into the data and get your hands dirty practicing with the concepts and techniques found in </w:t>
      </w:r>
      <w:r w:rsidRPr="00DA7DA4">
        <w:rPr>
          <w:rFonts w:eastAsia="Calibri" w:cs="Times New Roman"/>
          <w:i/>
          <w:szCs w:val="24"/>
          <w:lang w:val="en-GB"/>
        </w:rPr>
        <w:t>Political Analysis: A Guide to Data &amp; Statistics</w:t>
      </w:r>
      <w:r w:rsidRPr="00DA7DA4">
        <w:rPr>
          <w:rFonts w:eastAsia="Calibri" w:cs="Times New Roman"/>
          <w:szCs w:val="24"/>
          <w:lang w:val="en-GB"/>
        </w:rPr>
        <w:t>. This is data analysis in practice and will bring you nearer the world of empirical social science research.</w:t>
      </w:r>
    </w:p>
    <w:p w14:paraId="3F86080A" w14:textId="77777777" w:rsidR="00DA7DA4" w:rsidRPr="00DA7DA4" w:rsidRDefault="00DA7DA4" w:rsidP="00DA7DA4">
      <w:pPr>
        <w:spacing w:after="0" w:line="240" w:lineRule="auto"/>
        <w:jc w:val="both"/>
        <w:rPr>
          <w:rFonts w:eastAsia="Calibri" w:cs="Times New Roman"/>
          <w:szCs w:val="24"/>
          <w:lang w:val="en-GB"/>
        </w:rPr>
      </w:pPr>
    </w:p>
    <w:p w14:paraId="13EF3689" w14:textId="77777777" w:rsidR="00DA7DA4" w:rsidRPr="00DA7DA4" w:rsidRDefault="00DA7DA4" w:rsidP="00DA7DA4">
      <w:pPr>
        <w:spacing w:after="0" w:line="240" w:lineRule="auto"/>
        <w:jc w:val="both"/>
        <w:rPr>
          <w:rFonts w:eastAsia="Calibri" w:cs="Times New Roman"/>
          <w:szCs w:val="24"/>
          <w:lang w:val="en-GB"/>
        </w:rPr>
      </w:pPr>
      <w:r w:rsidRPr="00DA7DA4">
        <w:rPr>
          <w:rFonts w:eastAsia="Calibri" w:cs="Times New Roman"/>
          <w:szCs w:val="24"/>
          <w:lang w:val="en-GB"/>
        </w:rPr>
        <w:t>Across all disciplines, but especially in the social sciences, the ability to correctly apply techniques to real data is nearly as essential as knowing how to use theory. Think of this workbook as your personal creativity room, your private dojo, your isolated recording studio. It offers space to experiment, question, and develop fluency—not just in syntax or statistical logic, but in the broader process of generating meaningful results from empirical data.</w:t>
      </w:r>
    </w:p>
    <w:p w14:paraId="5B0BE382" w14:textId="77777777" w:rsidR="00DA7DA4" w:rsidRPr="00DA7DA4" w:rsidRDefault="00DA7DA4" w:rsidP="00DA7DA4">
      <w:pPr>
        <w:spacing w:after="0" w:line="240" w:lineRule="auto"/>
        <w:jc w:val="both"/>
        <w:rPr>
          <w:rFonts w:eastAsia="Calibri" w:cs="Times New Roman"/>
          <w:szCs w:val="24"/>
          <w:lang w:val="en-GB"/>
        </w:rPr>
      </w:pPr>
    </w:p>
    <w:p w14:paraId="7223E5D7" w14:textId="77777777" w:rsidR="00DA7DA4" w:rsidRPr="00DA7DA4" w:rsidRDefault="00DA7DA4" w:rsidP="00DA7DA4">
      <w:pPr>
        <w:spacing w:after="0" w:line="240" w:lineRule="auto"/>
        <w:jc w:val="both"/>
        <w:rPr>
          <w:rFonts w:eastAsia="Calibri" w:cs="Times New Roman"/>
          <w:szCs w:val="24"/>
          <w:lang w:val="en-GB"/>
        </w:rPr>
      </w:pPr>
      <w:r w:rsidRPr="00DA7DA4">
        <w:rPr>
          <w:rFonts w:eastAsia="Calibri" w:cs="Times New Roman"/>
          <w:szCs w:val="24"/>
          <w:lang w:val="en-GB"/>
        </w:rPr>
        <w:t>The workbook contains three types of questions, each reinforcing a different aspect of statistical learning:</w:t>
      </w:r>
    </w:p>
    <w:p w14:paraId="66354D5C" w14:textId="77777777" w:rsidR="00DA7DA4" w:rsidRPr="00DA7DA4" w:rsidRDefault="00DA7DA4" w:rsidP="00DA7DA4">
      <w:pPr>
        <w:spacing w:after="0" w:line="240" w:lineRule="auto"/>
        <w:jc w:val="both"/>
        <w:rPr>
          <w:rFonts w:eastAsia="Calibri" w:cs="Times New Roman"/>
          <w:szCs w:val="24"/>
          <w:lang w:val="en-GB"/>
        </w:rPr>
      </w:pPr>
    </w:p>
    <w:p w14:paraId="25E59DC3" w14:textId="77777777" w:rsidR="00DA7DA4" w:rsidRPr="00DA7DA4" w:rsidRDefault="00DA7DA4" w:rsidP="00DA7DA4">
      <w:pPr>
        <w:numPr>
          <w:ilvl w:val="0"/>
          <w:numId w:val="128"/>
        </w:numPr>
        <w:spacing w:after="0" w:line="240" w:lineRule="auto"/>
        <w:jc w:val="both"/>
        <w:rPr>
          <w:rFonts w:eastAsia="Calibri" w:cs="Times New Roman"/>
          <w:szCs w:val="24"/>
          <w:lang w:val="en-GB"/>
        </w:rPr>
      </w:pPr>
      <w:r w:rsidRPr="00DA7DA4">
        <w:rPr>
          <w:rFonts w:eastAsia="Calibri" w:cs="Times New Roman"/>
          <w:b/>
          <w:bCs/>
          <w:szCs w:val="24"/>
          <w:lang w:val="en-GB"/>
        </w:rPr>
        <w:t>Theoretical Questions:</w:t>
      </w:r>
      <w:r w:rsidRPr="00DA7DA4">
        <w:rPr>
          <w:rFonts w:eastAsia="Calibri" w:cs="Times New Roman"/>
          <w:szCs w:val="24"/>
          <w:lang w:val="en-GB"/>
        </w:rPr>
        <w:t xml:space="preserve"> These questions ask you to reflect more deeply on the conceptual and philosophical underpinnings of the techniques. What assumptions are being made? What are the limitations of the method? These questions link statistical work to broader methodological debates in social science.</w:t>
      </w:r>
    </w:p>
    <w:p w14:paraId="74E2056C" w14:textId="77777777" w:rsidR="00DA7DA4" w:rsidRPr="00DA7DA4" w:rsidRDefault="00DA7DA4" w:rsidP="00DA7DA4">
      <w:pPr>
        <w:spacing w:after="0" w:line="240" w:lineRule="auto"/>
        <w:ind w:left="720"/>
        <w:jc w:val="both"/>
        <w:rPr>
          <w:rFonts w:eastAsia="Calibri" w:cs="Times New Roman"/>
          <w:szCs w:val="24"/>
          <w:lang w:val="en-GB"/>
        </w:rPr>
      </w:pPr>
    </w:p>
    <w:p w14:paraId="1DF6FA4C" w14:textId="77777777" w:rsidR="00DA7DA4" w:rsidRPr="00DA7DA4" w:rsidRDefault="00DA7DA4" w:rsidP="00DA7DA4">
      <w:pPr>
        <w:numPr>
          <w:ilvl w:val="0"/>
          <w:numId w:val="128"/>
        </w:numPr>
        <w:spacing w:after="0" w:line="240" w:lineRule="auto"/>
        <w:jc w:val="both"/>
        <w:rPr>
          <w:rFonts w:eastAsia="Calibri" w:cs="Times New Roman"/>
          <w:szCs w:val="24"/>
          <w:lang w:val="en-GB"/>
        </w:rPr>
      </w:pPr>
      <w:r w:rsidRPr="00DA7DA4">
        <w:rPr>
          <w:rFonts w:eastAsia="Calibri" w:cs="Times New Roman"/>
          <w:b/>
          <w:bCs/>
          <w:szCs w:val="24"/>
          <w:lang w:val="en-GB"/>
        </w:rPr>
        <w:t>Practice Questions:</w:t>
      </w:r>
      <w:r w:rsidRPr="00DA7DA4">
        <w:rPr>
          <w:rFonts w:eastAsia="Calibri" w:cs="Times New Roman"/>
          <w:szCs w:val="24"/>
          <w:lang w:val="en-GB"/>
        </w:rPr>
        <w:t xml:space="preserve"> These questions build directly on examples from the textbook. These are designed to help you apply methods you’ve already seen in familiar contexts, reinforcing the mechanics of each statistical tool.</w:t>
      </w:r>
    </w:p>
    <w:p w14:paraId="26ECE50A" w14:textId="77777777" w:rsidR="00DA7DA4" w:rsidRPr="00DA7DA4" w:rsidRDefault="00DA7DA4" w:rsidP="00DA7DA4">
      <w:pPr>
        <w:spacing w:after="0" w:line="240" w:lineRule="auto"/>
        <w:jc w:val="both"/>
        <w:rPr>
          <w:rFonts w:eastAsia="Calibri" w:cs="Times New Roman"/>
          <w:szCs w:val="24"/>
          <w:lang w:val="en-GB"/>
        </w:rPr>
      </w:pPr>
    </w:p>
    <w:p w14:paraId="691B89A5" w14:textId="77777777" w:rsidR="00DA7DA4" w:rsidRPr="00DA7DA4" w:rsidRDefault="00DA7DA4" w:rsidP="00DA7DA4">
      <w:pPr>
        <w:numPr>
          <w:ilvl w:val="0"/>
          <w:numId w:val="128"/>
        </w:numPr>
        <w:spacing w:after="0" w:line="240" w:lineRule="auto"/>
        <w:jc w:val="both"/>
        <w:rPr>
          <w:rFonts w:eastAsia="Calibri" w:cs="Times New Roman"/>
          <w:szCs w:val="24"/>
          <w:lang w:val="en-GB"/>
        </w:rPr>
      </w:pPr>
      <w:r w:rsidRPr="00DA7DA4">
        <w:rPr>
          <w:rFonts w:eastAsia="Calibri" w:cs="Times New Roman"/>
          <w:b/>
          <w:bCs/>
          <w:szCs w:val="24"/>
          <w:lang w:val="en-GB"/>
        </w:rPr>
        <w:t>Expansion Questions:</w:t>
      </w:r>
      <w:r w:rsidRPr="00DA7DA4">
        <w:rPr>
          <w:rFonts w:eastAsia="Calibri" w:cs="Times New Roman"/>
          <w:szCs w:val="24"/>
          <w:lang w:val="en-GB"/>
        </w:rPr>
        <w:t xml:space="preserve"> These questions introduce new variations or challenges. They might ask you to modify a model, work with a different dataset, or consider what happens when the assumptions of a method are violated. These questions help extend your skills beyond the core examples.</w:t>
      </w:r>
    </w:p>
    <w:p w14:paraId="607C770D" w14:textId="77777777" w:rsidR="00DA7DA4" w:rsidRPr="00DA7DA4" w:rsidRDefault="00DA7DA4" w:rsidP="00DA7DA4">
      <w:pPr>
        <w:spacing w:after="0" w:line="240" w:lineRule="auto"/>
        <w:jc w:val="both"/>
        <w:rPr>
          <w:rFonts w:eastAsia="Calibri" w:cs="Times New Roman"/>
          <w:szCs w:val="24"/>
          <w:lang w:val="en-GB"/>
        </w:rPr>
      </w:pPr>
    </w:p>
    <w:p w14:paraId="21F00E15" w14:textId="77777777" w:rsidR="00DA7DA4" w:rsidRPr="00DA7DA4" w:rsidRDefault="00DA7DA4" w:rsidP="00DA7DA4">
      <w:pPr>
        <w:spacing w:after="0" w:line="240" w:lineRule="auto"/>
        <w:jc w:val="both"/>
        <w:rPr>
          <w:rFonts w:eastAsia="Calibri" w:cs="Times New Roman"/>
          <w:szCs w:val="24"/>
          <w:lang w:val="en-GB"/>
        </w:rPr>
      </w:pPr>
      <w:r w:rsidRPr="00DA7DA4">
        <w:rPr>
          <w:rFonts w:eastAsia="Calibri" w:cs="Times New Roman"/>
          <w:szCs w:val="24"/>
          <w:lang w:val="en-GB"/>
        </w:rPr>
        <w:t>Taken together, these three types of questions are intended to support both competence and curiosity. Don’t be afraid or frustrated. Confronting this trifold variety of questions is meant to strengthen your grasp of techniques while also pushing you to think like a Social Science researcher.</w:t>
      </w:r>
    </w:p>
    <w:p w14:paraId="115905BC" w14:textId="77777777" w:rsidR="00DA7DA4" w:rsidRPr="00DA7DA4" w:rsidRDefault="00DA7DA4" w:rsidP="00DA7DA4">
      <w:pPr>
        <w:spacing w:after="0" w:line="240" w:lineRule="auto"/>
        <w:jc w:val="both"/>
        <w:rPr>
          <w:rFonts w:eastAsia="Calibri" w:cs="Times New Roman"/>
          <w:szCs w:val="24"/>
          <w:lang w:val="en-GB"/>
        </w:rPr>
      </w:pPr>
    </w:p>
    <w:p w14:paraId="1F3DC96D" w14:textId="77777777" w:rsidR="00DA7DA4" w:rsidRPr="00DA7DA4" w:rsidRDefault="00DA7DA4" w:rsidP="00DA7DA4">
      <w:pPr>
        <w:keepNext/>
        <w:keepLines/>
        <w:spacing w:before="40" w:after="0" w:line="240" w:lineRule="auto"/>
        <w:outlineLvl w:val="1"/>
        <w:rPr>
          <w:rFonts w:eastAsiaTheme="majorEastAsia" w:cstheme="majorBidi"/>
          <w:b/>
          <w:color w:val="2F5496" w:themeColor="accent1" w:themeShade="BF"/>
          <w:sz w:val="28"/>
          <w:szCs w:val="26"/>
        </w:rPr>
      </w:pPr>
      <w:bookmarkStart w:id="3" w:name="_Toc198026410"/>
      <w:bookmarkStart w:id="4" w:name="_Toc198817280"/>
      <w:bookmarkStart w:id="5" w:name="_Toc199878922"/>
      <w:bookmarkStart w:id="6" w:name="_Toc200099181"/>
      <w:r w:rsidRPr="00DA7DA4">
        <w:rPr>
          <w:rFonts w:eastAsiaTheme="majorEastAsia" w:cstheme="majorBidi"/>
          <w:b/>
          <w:color w:val="2F5496" w:themeColor="accent1" w:themeShade="BF"/>
          <w:sz w:val="28"/>
          <w:szCs w:val="26"/>
        </w:rPr>
        <w:t>About the Datasets</w:t>
      </w:r>
      <w:bookmarkEnd w:id="3"/>
      <w:bookmarkEnd w:id="4"/>
      <w:bookmarkEnd w:id="5"/>
      <w:bookmarkEnd w:id="6"/>
    </w:p>
    <w:p w14:paraId="2065230E" w14:textId="77777777" w:rsidR="00DA7DA4" w:rsidRPr="00DA7DA4" w:rsidRDefault="00DA7DA4" w:rsidP="00DA7DA4">
      <w:pPr>
        <w:spacing w:after="0" w:line="240" w:lineRule="auto"/>
        <w:jc w:val="both"/>
        <w:rPr>
          <w:rFonts w:eastAsia="Calibri" w:cs="Times New Roman"/>
          <w:szCs w:val="24"/>
          <w:lang w:val="en-GB"/>
        </w:rPr>
      </w:pPr>
      <w:r w:rsidRPr="00DA7DA4">
        <w:rPr>
          <w:rFonts w:eastAsia="Calibri" w:cs="Times New Roman"/>
          <w:szCs w:val="24"/>
          <w:lang w:val="en-GB"/>
        </w:rPr>
        <w:t xml:space="preserve">The datasets provided with </w:t>
      </w:r>
      <w:r w:rsidRPr="00DA7DA4">
        <w:rPr>
          <w:rFonts w:eastAsia="Calibri" w:cs="Times New Roman"/>
          <w:i/>
          <w:szCs w:val="24"/>
          <w:lang w:val="en-GB"/>
        </w:rPr>
        <w:t>Political Analysis: A Guide to Data &amp; Statistics</w:t>
      </w:r>
      <w:r w:rsidRPr="00DA7DA4">
        <w:rPr>
          <w:rFonts w:eastAsia="Calibri" w:cs="Times New Roman"/>
          <w:szCs w:val="24"/>
          <w:lang w:val="en-GB"/>
        </w:rPr>
        <w:t xml:space="preserve"> are also for this workbook. As I noted in the introduction of the textbook, there are </w:t>
      </w:r>
      <w:proofErr w:type="gramStart"/>
      <w:r w:rsidRPr="00DA7DA4">
        <w:rPr>
          <w:rFonts w:eastAsia="Calibri" w:cs="Times New Roman"/>
          <w:szCs w:val="24"/>
          <w:lang w:val="en-GB"/>
        </w:rPr>
        <w:t>a number of</w:t>
      </w:r>
      <w:proofErr w:type="gramEnd"/>
      <w:r w:rsidRPr="00DA7DA4">
        <w:rPr>
          <w:rFonts w:eastAsia="Calibri" w:cs="Times New Roman"/>
          <w:szCs w:val="24"/>
          <w:lang w:val="en-GB"/>
        </w:rPr>
        <w:t xml:space="preserve"> reasons I wanted you to use ‘real data’ that boils down to: </w:t>
      </w:r>
      <w:r w:rsidRPr="00DA7DA4">
        <w:rPr>
          <w:rFonts w:eastAsia="Calibri" w:cs="Times New Roman"/>
          <w:b/>
          <w:bCs/>
          <w:szCs w:val="24"/>
          <w:lang w:val="en-GB"/>
        </w:rPr>
        <w:t>because you can</w:t>
      </w:r>
      <w:r w:rsidRPr="00DA7DA4">
        <w:rPr>
          <w:rFonts w:eastAsia="Calibri" w:cs="Times New Roman"/>
          <w:szCs w:val="24"/>
          <w:lang w:val="en-GB"/>
        </w:rPr>
        <w:t xml:space="preserve">. What you are learning is not a facsimile of quantitative </w:t>
      </w:r>
      <w:proofErr w:type="gramStart"/>
      <w:r w:rsidRPr="00DA7DA4">
        <w:rPr>
          <w:rFonts w:eastAsia="Calibri" w:cs="Times New Roman"/>
          <w:szCs w:val="24"/>
          <w:lang w:val="en-GB"/>
        </w:rPr>
        <w:t>analysis,</w:t>
      </w:r>
      <w:proofErr w:type="gramEnd"/>
      <w:r w:rsidRPr="00DA7DA4">
        <w:rPr>
          <w:rFonts w:eastAsia="Calibri" w:cs="Times New Roman"/>
          <w:szCs w:val="24"/>
          <w:lang w:val="en-GB"/>
        </w:rPr>
        <w:t xml:space="preserve"> it is quantitative analysis. So, why should the data be anything else than real data?</w:t>
      </w:r>
    </w:p>
    <w:p w14:paraId="62FE9C5C" w14:textId="77777777" w:rsidR="00DA7DA4" w:rsidRPr="00DA7DA4" w:rsidRDefault="00DA7DA4" w:rsidP="00DA7DA4">
      <w:pPr>
        <w:spacing w:after="0" w:line="240" w:lineRule="auto"/>
        <w:jc w:val="both"/>
        <w:rPr>
          <w:rFonts w:eastAsia="Calibri" w:cs="Times New Roman"/>
          <w:szCs w:val="24"/>
          <w:lang w:val="en-GB"/>
        </w:rPr>
      </w:pPr>
    </w:p>
    <w:p w14:paraId="5CC1722D" w14:textId="77777777" w:rsidR="00DA7DA4" w:rsidRPr="00DA7DA4" w:rsidRDefault="00DA7DA4" w:rsidP="00DA7DA4">
      <w:pPr>
        <w:spacing w:after="0" w:line="240" w:lineRule="auto"/>
        <w:jc w:val="both"/>
        <w:rPr>
          <w:rFonts w:eastAsia="Calibri" w:cs="Times New Roman"/>
          <w:szCs w:val="24"/>
          <w:lang w:val="en-GB"/>
        </w:rPr>
      </w:pPr>
      <w:r w:rsidRPr="00DA7DA4">
        <w:rPr>
          <w:rFonts w:eastAsia="Calibri" w:cs="Times New Roman"/>
          <w:szCs w:val="24"/>
          <w:lang w:val="en-GB"/>
        </w:rPr>
        <w:t xml:space="preserve">The datasets for </w:t>
      </w:r>
      <w:r w:rsidRPr="00DA7DA4">
        <w:rPr>
          <w:rFonts w:eastAsia="Calibri" w:cs="Times New Roman"/>
          <w:i/>
          <w:iCs/>
          <w:szCs w:val="24"/>
          <w:lang w:val="en-GB"/>
        </w:rPr>
        <w:t>Political Analysis</w:t>
      </w:r>
      <w:r w:rsidRPr="00DA7DA4">
        <w:rPr>
          <w:rFonts w:eastAsia="Calibri" w:cs="Times New Roman"/>
          <w:szCs w:val="24"/>
          <w:lang w:val="en-GB"/>
        </w:rPr>
        <w:t xml:space="preserve"> are drawn from several large, respected public sources. They represent real survey and political data from across the world, collected using transparent and ethical methods. These cleaned datasets have been curated to allow you to focus on analytical questions rather than spending hours sorting out technical issues. </w:t>
      </w:r>
    </w:p>
    <w:p w14:paraId="044612C0" w14:textId="77777777" w:rsidR="00DA7DA4" w:rsidRPr="00DA7DA4" w:rsidRDefault="00DA7DA4" w:rsidP="00DA7DA4">
      <w:pPr>
        <w:spacing w:after="0" w:line="240" w:lineRule="auto"/>
        <w:jc w:val="both"/>
        <w:rPr>
          <w:rFonts w:eastAsia="Calibri" w:cs="Times New Roman"/>
          <w:szCs w:val="24"/>
          <w:lang w:val="en-GB"/>
        </w:rPr>
      </w:pPr>
    </w:p>
    <w:p w14:paraId="0F4A0088" w14:textId="77777777" w:rsidR="00DA7DA4" w:rsidRPr="00DA7DA4" w:rsidRDefault="00DA7DA4" w:rsidP="00DA7DA4">
      <w:pPr>
        <w:spacing w:after="0" w:line="240" w:lineRule="auto"/>
        <w:jc w:val="both"/>
        <w:rPr>
          <w:rFonts w:eastAsia="Calibri" w:cs="Times New Roman"/>
          <w:szCs w:val="24"/>
          <w:lang w:val="en-GB"/>
        </w:rPr>
      </w:pPr>
      <w:r w:rsidRPr="00DA7DA4">
        <w:rPr>
          <w:rFonts w:eastAsia="Calibri" w:cs="Times New Roman"/>
          <w:szCs w:val="24"/>
          <w:lang w:val="en-GB"/>
        </w:rPr>
        <w:t>Here is an example of what you will find below at the end of each chapter, including links to their original sources, codebooks, and documentation:</w:t>
      </w:r>
    </w:p>
    <w:p w14:paraId="25031E66" w14:textId="77777777" w:rsidR="00DA7DA4" w:rsidRPr="00DA7DA4" w:rsidRDefault="00DA7DA4" w:rsidP="00DA7DA4">
      <w:pPr>
        <w:spacing w:after="0" w:line="240" w:lineRule="auto"/>
        <w:jc w:val="both"/>
        <w:rPr>
          <w:rFonts w:eastAsia="Calibri" w:cs="Times New Roman"/>
          <w:szCs w:val="24"/>
          <w:lang w:val="en-GB"/>
        </w:rPr>
      </w:pPr>
      <w:r w:rsidRPr="00DA7DA4">
        <w:rPr>
          <w:rFonts w:eastAsia="Calibri" w:cs="Times New Roman"/>
          <w:szCs w:val="24"/>
          <w:lang w:val="en-GB"/>
        </w:rPr>
        <w:t xml:space="preserve">UCDP/PRIO Armed Conflict dataset </w:t>
      </w:r>
    </w:p>
    <w:p w14:paraId="03B2035A" w14:textId="77777777" w:rsidR="00DA7DA4" w:rsidRPr="00DA7DA4" w:rsidRDefault="00DA7DA4" w:rsidP="00DA7DA4">
      <w:pPr>
        <w:numPr>
          <w:ilvl w:val="0"/>
          <w:numId w:val="109"/>
        </w:numPr>
        <w:ind w:left="450"/>
        <w:contextualSpacing/>
        <w:rPr>
          <w:lang w:val="en-GB"/>
        </w:rPr>
      </w:pPr>
      <w:r w:rsidRPr="00DA7DA4">
        <w:rPr>
          <w:lang w:val="en-GB"/>
        </w:rPr>
        <w:lastRenderedPageBreak/>
        <w:t xml:space="preserve">Davies, Shawn, </w:t>
      </w:r>
      <w:proofErr w:type="spellStart"/>
      <w:r w:rsidRPr="00DA7DA4">
        <w:rPr>
          <w:lang w:val="en-GB"/>
        </w:rPr>
        <w:t>Garoun</w:t>
      </w:r>
      <w:proofErr w:type="spellEnd"/>
      <w:r w:rsidRPr="00DA7DA4">
        <w:rPr>
          <w:lang w:val="en-GB"/>
        </w:rPr>
        <w:t xml:space="preserve"> Engström, Therese Pettersson &amp; Magnus Öberg (2024). Organized violence 1989-2023, and the prevalence of organized crime groups. </w:t>
      </w:r>
      <w:r w:rsidRPr="00DA7DA4">
        <w:rPr>
          <w:i/>
          <w:iCs/>
          <w:lang w:val="en-GB"/>
        </w:rPr>
        <w:t>Journal of Peace Research</w:t>
      </w:r>
      <w:r w:rsidRPr="00DA7DA4">
        <w:rPr>
          <w:lang w:val="en-GB"/>
        </w:rPr>
        <w:t xml:space="preserve"> 61(4). [Version 24.1]</w:t>
      </w:r>
    </w:p>
    <w:p w14:paraId="5F37546F" w14:textId="77777777" w:rsidR="00DA7DA4" w:rsidRPr="00DA7DA4" w:rsidRDefault="00DA7DA4" w:rsidP="00DA7DA4">
      <w:pPr>
        <w:numPr>
          <w:ilvl w:val="1"/>
          <w:numId w:val="109"/>
        </w:numPr>
        <w:ind w:left="1170"/>
        <w:contextualSpacing/>
        <w:rPr>
          <w:lang w:val="en-GB"/>
        </w:rPr>
      </w:pPr>
      <w:r w:rsidRPr="00DA7DA4">
        <w:rPr>
          <w:lang w:val="en-GB"/>
        </w:rPr>
        <w:t xml:space="preserve">Available here: </w:t>
      </w:r>
      <w:hyperlink r:id="rId9" w:history="1">
        <w:r w:rsidRPr="00DA7DA4">
          <w:rPr>
            <w:color w:val="0563C1" w:themeColor="hyperlink"/>
            <w:u w:val="single"/>
            <w:lang w:val="en-GB"/>
          </w:rPr>
          <w:t>https://ucdp.uu.se/downloads/</w:t>
        </w:r>
      </w:hyperlink>
      <w:r w:rsidRPr="00DA7DA4">
        <w:rPr>
          <w:lang w:val="en-GB"/>
        </w:rPr>
        <w:t>.</w:t>
      </w:r>
    </w:p>
    <w:p w14:paraId="68AEFDC3" w14:textId="77777777" w:rsidR="00DA7DA4" w:rsidRPr="00DA7DA4" w:rsidRDefault="00DA7DA4" w:rsidP="00DA7DA4">
      <w:pPr>
        <w:numPr>
          <w:ilvl w:val="1"/>
          <w:numId w:val="109"/>
        </w:numPr>
        <w:ind w:left="1170"/>
        <w:contextualSpacing/>
        <w:rPr>
          <w:lang w:val="en-GB"/>
        </w:rPr>
      </w:pPr>
      <w:r w:rsidRPr="00DA7DA4">
        <w:rPr>
          <w:i/>
          <w:iCs/>
          <w:lang w:val="en-GB"/>
        </w:rPr>
        <w:t>Political Analysis</w:t>
      </w:r>
      <w:r w:rsidRPr="00DA7DA4">
        <w:rPr>
          <w:lang w:val="en-GB"/>
        </w:rPr>
        <w:t xml:space="preserve"> dataset: “Armed Conflict”</w:t>
      </w:r>
    </w:p>
    <w:p w14:paraId="1C4A2112" w14:textId="77777777" w:rsidR="00DA7DA4" w:rsidRPr="00DA7DA4" w:rsidRDefault="00DA7DA4" w:rsidP="00DA7DA4">
      <w:pPr>
        <w:spacing w:after="0" w:line="240" w:lineRule="auto"/>
        <w:jc w:val="both"/>
        <w:rPr>
          <w:rFonts w:eastAsia="Calibri" w:cs="Times New Roman"/>
          <w:szCs w:val="24"/>
          <w:lang w:val="en-GB"/>
        </w:rPr>
      </w:pPr>
      <w:r w:rsidRPr="00DA7DA4">
        <w:rPr>
          <w:rFonts w:eastAsia="Calibri" w:cs="Times New Roman"/>
          <w:szCs w:val="24"/>
          <w:lang w:val="en-GB"/>
        </w:rPr>
        <w:t xml:space="preserve">Feel free to explore the original data and look at the codebooks. Perhaps something will catch your eye. </w:t>
      </w:r>
    </w:p>
    <w:p w14:paraId="62E37359" w14:textId="77777777" w:rsidR="00DA7DA4" w:rsidRPr="00DA7DA4" w:rsidRDefault="00DA7DA4" w:rsidP="00DA7DA4">
      <w:pPr>
        <w:spacing w:after="0" w:line="240" w:lineRule="auto"/>
        <w:jc w:val="both"/>
        <w:rPr>
          <w:rFonts w:eastAsia="Calibri" w:cs="Times New Roman"/>
          <w:szCs w:val="24"/>
          <w:lang w:val="en-GB"/>
        </w:rPr>
      </w:pPr>
    </w:p>
    <w:p w14:paraId="4ACD05EE" w14:textId="77777777" w:rsidR="00DA7DA4" w:rsidRPr="00DA7DA4" w:rsidRDefault="00DA7DA4" w:rsidP="00DA7DA4">
      <w:pPr>
        <w:spacing w:after="0" w:line="240" w:lineRule="auto"/>
        <w:jc w:val="both"/>
        <w:rPr>
          <w:rFonts w:eastAsia="Calibri" w:cs="Times New Roman"/>
          <w:szCs w:val="24"/>
          <w:lang w:val="en-GB"/>
        </w:rPr>
      </w:pPr>
      <w:r w:rsidRPr="00DA7DA4">
        <w:rPr>
          <w:rFonts w:eastAsia="Calibri" w:cs="Times New Roman"/>
          <w:szCs w:val="24"/>
          <w:lang w:val="en-GB"/>
        </w:rPr>
        <w:t>I have included the citations to the original datasets so that you can see for yourself that the included, smaller datasets here are derivations that deviate only in two ways from the original data.</w:t>
      </w:r>
    </w:p>
    <w:p w14:paraId="36696B2E" w14:textId="77777777" w:rsidR="00DA7DA4" w:rsidRPr="00DA7DA4" w:rsidRDefault="00DA7DA4" w:rsidP="00DA7DA4">
      <w:pPr>
        <w:keepNext/>
        <w:spacing w:before="240" w:after="60" w:line="240" w:lineRule="auto"/>
        <w:outlineLvl w:val="2"/>
        <w:rPr>
          <w:rFonts w:eastAsia="Times New Roman" w:cs="Arial"/>
          <w:b/>
          <w:bCs/>
          <w:i/>
          <w:color w:val="2F5496" w:themeColor="accent1" w:themeShade="BF"/>
          <w:sz w:val="24"/>
          <w:szCs w:val="26"/>
        </w:rPr>
      </w:pPr>
      <w:bookmarkStart w:id="7" w:name="_Toc198026411"/>
      <w:bookmarkStart w:id="8" w:name="_Toc198817281"/>
      <w:bookmarkStart w:id="9" w:name="_Toc199878923"/>
      <w:bookmarkStart w:id="10" w:name="_Toc200099182"/>
      <w:r w:rsidRPr="00DA7DA4">
        <w:rPr>
          <w:rFonts w:eastAsia="Times New Roman" w:cs="Arial"/>
          <w:b/>
          <w:bCs/>
          <w:i/>
          <w:color w:val="2F5496" w:themeColor="accent1" w:themeShade="BF"/>
          <w:sz w:val="24"/>
          <w:szCs w:val="26"/>
        </w:rPr>
        <w:t>More Manageable</w:t>
      </w:r>
      <w:bookmarkEnd w:id="7"/>
      <w:bookmarkEnd w:id="8"/>
      <w:bookmarkEnd w:id="9"/>
      <w:bookmarkEnd w:id="10"/>
    </w:p>
    <w:p w14:paraId="054196E3" w14:textId="77777777" w:rsidR="00DA7DA4" w:rsidRPr="00DA7DA4" w:rsidRDefault="00DA7DA4" w:rsidP="00DA7DA4">
      <w:pPr>
        <w:spacing w:after="0" w:line="240" w:lineRule="auto"/>
        <w:jc w:val="both"/>
        <w:rPr>
          <w:rFonts w:eastAsia="Calibri" w:cs="Times New Roman"/>
          <w:szCs w:val="24"/>
          <w:lang w:val="en-GB"/>
        </w:rPr>
      </w:pPr>
      <w:r w:rsidRPr="00DA7DA4">
        <w:rPr>
          <w:rFonts w:eastAsia="Calibri" w:cs="Times New Roman"/>
          <w:szCs w:val="24"/>
          <w:lang w:val="en-GB"/>
        </w:rPr>
        <w:t xml:space="preserve">One, I deleted some of the variables from the original datasets for the sake of manageability. Some of the available datasets are very large and can be a bit cumbersome to search through for specific variables (especially when many variable names are inconveniently similar). Large datasets also demand a lot of computing power which is a testament to the seriousness of these data. </w:t>
      </w:r>
    </w:p>
    <w:p w14:paraId="40462768" w14:textId="77777777" w:rsidR="00DA7DA4" w:rsidRPr="00DA7DA4" w:rsidRDefault="00DA7DA4" w:rsidP="00DA7DA4">
      <w:pPr>
        <w:keepNext/>
        <w:spacing w:before="240" w:after="60" w:line="240" w:lineRule="auto"/>
        <w:outlineLvl w:val="2"/>
        <w:rPr>
          <w:rFonts w:eastAsia="Times New Roman" w:cs="Arial"/>
          <w:b/>
          <w:bCs/>
          <w:i/>
          <w:color w:val="2F5496" w:themeColor="accent1" w:themeShade="BF"/>
          <w:sz w:val="24"/>
          <w:szCs w:val="26"/>
        </w:rPr>
      </w:pPr>
      <w:bookmarkStart w:id="11" w:name="_Toc198026412"/>
      <w:bookmarkStart w:id="12" w:name="_Toc198817282"/>
      <w:bookmarkStart w:id="13" w:name="_Toc199878924"/>
      <w:bookmarkStart w:id="14" w:name="_Toc200099183"/>
      <w:r w:rsidRPr="00DA7DA4">
        <w:rPr>
          <w:rFonts w:eastAsia="Times New Roman" w:cs="Arial"/>
          <w:b/>
          <w:bCs/>
          <w:i/>
          <w:color w:val="2F5496" w:themeColor="accent1" w:themeShade="BF"/>
          <w:sz w:val="24"/>
          <w:szCs w:val="26"/>
        </w:rPr>
        <w:t>Data Manipulation</w:t>
      </w:r>
      <w:bookmarkEnd w:id="11"/>
      <w:bookmarkEnd w:id="12"/>
      <w:bookmarkEnd w:id="13"/>
      <w:bookmarkEnd w:id="14"/>
    </w:p>
    <w:p w14:paraId="5E62894F" w14:textId="77777777" w:rsidR="00DA7DA4" w:rsidRPr="00DA7DA4" w:rsidRDefault="00DA7DA4" w:rsidP="00DA7DA4">
      <w:pPr>
        <w:spacing w:after="0" w:line="240" w:lineRule="auto"/>
        <w:jc w:val="both"/>
        <w:rPr>
          <w:rFonts w:eastAsia="Calibri" w:cs="Times New Roman"/>
          <w:szCs w:val="24"/>
          <w:lang w:val="en-GB"/>
        </w:rPr>
      </w:pPr>
      <w:r w:rsidRPr="00DA7DA4">
        <w:rPr>
          <w:rFonts w:eastAsia="Calibri" w:cs="Times New Roman"/>
          <w:szCs w:val="24"/>
          <w:lang w:val="en-GB"/>
        </w:rPr>
        <w:t xml:space="preserve">Two, we need to talk about a dirty word. The second reason that we are using smaller, derived datasets from the originals is ‘data manipulation.’ Data manipulation makes it sound like we are ‘altering the data.’ In </w:t>
      </w:r>
      <w:proofErr w:type="gramStart"/>
      <w:r w:rsidRPr="00DA7DA4">
        <w:rPr>
          <w:rFonts w:eastAsia="Calibri" w:cs="Times New Roman"/>
          <w:szCs w:val="24"/>
          <w:lang w:val="en-GB"/>
        </w:rPr>
        <w:t>fact</w:t>
      </w:r>
      <w:proofErr w:type="gramEnd"/>
      <w:r w:rsidRPr="00DA7DA4">
        <w:rPr>
          <w:rFonts w:eastAsia="Calibri" w:cs="Times New Roman"/>
          <w:szCs w:val="24"/>
          <w:lang w:val="en-GB"/>
        </w:rPr>
        <w:t xml:space="preserve"> we are - but we are not </w:t>
      </w:r>
      <w:r w:rsidRPr="00DA7DA4">
        <w:rPr>
          <w:rFonts w:eastAsia="Calibri" w:cs="Times New Roman"/>
          <w:i/>
          <w:iCs/>
          <w:szCs w:val="24"/>
          <w:lang w:val="en-GB"/>
        </w:rPr>
        <w:t>changing</w:t>
      </w:r>
      <w:r w:rsidRPr="00DA7DA4">
        <w:rPr>
          <w:rFonts w:eastAsia="Calibri" w:cs="Times New Roman"/>
          <w:szCs w:val="24"/>
          <w:lang w:val="en-GB"/>
        </w:rPr>
        <w:t xml:space="preserve"> the data. What data manipulation refers to is the </w:t>
      </w:r>
      <w:r w:rsidRPr="00DA7DA4">
        <w:rPr>
          <w:rFonts w:eastAsia="Calibri" w:cs="Times New Roman"/>
          <w:i/>
          <w:iCs/>
          <w:szCs w:val="24"/>
          <w:lang w:val="en-GB"/>
        </w:rPr>
        <w:t>cleaning</w:t>
      </w:r>
      <w:r w:rsidRPr="00DA7DA4">
        <w:rPr>
          <w:rFonts w:eastAsia="Calibri" w:cs="Times New Roman"/>
          <w:szCs w:val="24"/>
          <w:lang w:val="en-GB"/>
        </w:rPr>
        <w:t xml:space="preserve"> and </w:t>
      </w:r>
      <w:r w:rsidRPr="00DA7DA4">
        <w:rPr>
          <w:rFonts w:eastAsia="Calibri" w:cs="Times New Roman"/>
          <w:i/>
          <w:iCs/>
          <w:szCs w:val="24"/>
          <w:lang w:val="en-GB"/>
        </w:rPr>
        <w:t>recoding</w:t>
      </w:r>
      <w:r w:rsidRPr="00DA7DA4">
        <w:rPr>
          <w:rFonts w:eastAsia="Calibri" w:cs="Times New Roman"/>
          <w:szCs w:val="24"/>
          <w:lang w:val="en-GB"/>
        </w:rPr>
        <w:t xml:space="preserve"> of data to make working with these data easier, more intuitive, and thus less subject to misunderstanding or misinterpretation. </w:t>
      </w:r>
    </w:p>
    <w:p w14:paraId="053A9550" w14:textId="77777777" w:rsidR="00DA7DA4" w:rsidRPr="00DA7DA4" w:rsidRDefault="00DA7DA4" w:rsidP="00DA7DA4">
      <w:pPr>
        <w:spacing w:after="0" w:line="240" w:lineRule="auto"/>
        <w:jc w:val="both"/>
        <w:rPr>
          <w:rFonts w:eastAsia="Calibri" w:cs="Times New Roman"/>
          <w:szCs w:val="24"/>
          <w:lang w:val="en-GB"/>
        </w:rPr>
      </w:pPr>
    </w:p>
    <w:p w14:paraId="337EC9F9" w14:textId="77777777" w:rsidR="00DA7DA4" w:rsidRPr="00DA7DA4" w:rsidRDefault="00DA7DA4" w:rsidP="00DA7DA4">
      <w:pPr>
        <w:spacing w:after="0" w:line="240" w:lineRule="auto"/>
        <w:jc w:val="both"/>
        <w:rPr>
          <w:rFonts w:eastAsia="Calibri" w:cs="Times New Roman"/>
          <w:szCs w:val="24"/>
          <w:lang w:val="en-GB"/>
        </w:rPr>
      </w:pPr>
      <w:r w:rsidRPr="00DA7DA4">
        <w:rPr>
          <w:rFonts w:eastAsia="Calibri" w:cs="Times New Roman"/>
          <w:szCs w:val="24"/>
          <w:lang w:val="en-GB"/>
        </w:rPr>
        <w:t xml:space="preserve">I’ll give you two examples of data manipulation that alter the data but do not change them: data cleaning and recoding. </w:t>
      </w:r>
    </w:p>
    <w:p w14:paraId="221719DE" w14:textId="77777777" w:rsidR="00DA7DA4" w:rsidRPr="00DA7DA4" w:rsidRDefault="00DA7DA4" w:rsidP="00DA7DA4">
      <w:pPr>
        <w:keepNext/>
        <w:keepLines/>
        <w:spacing w:before="40" w:after="0" w:line="240" w:lineRule="auto"/>
        <w:outlineLvl w:val="3"/>
        <w:rPr>
          <w:rFonts w:eastAsiaTheme="majorEastAsia" w:cstheme="majorBidi"/>
          <w:i/>
          <w:iCs/>
          <w:color w:val="2F5496" w:themeColor="accent1" w:themeShade="BF"/>
          <w:sz w:val="24"/>
        </w:rPr>
      </w:pPr>
    </w:p>
    <w:p w14:paraId="6B482D44" w14:textId="77777777" w:rsidR="00DA7DA4" w:rsidRPr="00DA7DA4" w:rsidRDefault="00DA7DA4" w:rsidP="00DA7DA4">
      <w:pPr>
        <w:keepNext/>
        <w:keepLines/>
        <w:spacing w:before="40" w:after="0" w:line="240" w:lineRule="auto"/>
        <w:outlineLvl w:val="3"/>
        <w:rPr>
          <w:rFonts w:eastAsiaTheme="majorEastAsia" w:cstheme="majorBidi"/>
          <w:i/>
          <w:iCs/>
          <w:color w:val="2F5496" w:themeColor="accent1" w:themeShade="BF"/>
          <w:sz w:val="24"/>
        </w:rPr>
      </w:pPr>
      <w:r w:rsidRPr="00DA7DA4">
        <w:rPr>
          <w:rFonts w:eastAsiaTheme="majorEastAsia" w:cstheme="majorBidi"/>
          <w:i/>
          <w:iCs/>
          <w:color w:val="2F5496" w:themeColor="accent1" w:themeShade="BF"/>
          <w:sz w:val="24"/>
        </w:rPr>
        <w:t>Data Cleaning</w:t>
      </w:r>
    </w:p>
    <w:p w14:paraId="4AFD7ED1" w14:textId="77777777" w:rsidR="00DA7DA4" w:rsidRPr="00DA7DA4" w:rsidRDefault="00DA7DA4" w:rsidP="00DA7DA4">
      <w:pPr>
        <w:spacing w:after="0" w:line="240" w:lineRule="auto"/>
        <w:jc w:val="both"/>
        <w:rPr>
          <w:rFonts w:eastAsia="Calibri" w:cs="Times New Roman"/>
          <w:szCs w:val="24"/>
          <w:lang w:val="en-GB"/>
        </w:rPr>
      </w:pPr>
      <w:r w:rsidRPr="00DA7DA4">
        <w:rPr>
          <w:rFonts w:eastAsia="Calibri" w:cs="Times New Roman"/>
          <w:szCs w:val="24"/>
          <w:lang w:val="en-GB"/>
        </w:rPr>
        <w:t xml:space="preserve">Data cleaning (or even occasionally: ‘data wrangling’) is just that, preparing data for a greater ease and intuition of use. For the purposes of our research, we might need to </w:t>
      </w:r>
      <w:r w:rsidRPr="00DA7DA4">
        <w:rPr>
          <w:rFonts w:eastAsia="Calibri" w:cs="Times New Roman"/>
          <w:i/>
          <w:iCs/>
          <w:szCs w:val="24"/>
          <w:lang w:val="en-GB"/>
        </w:rPr>
        <w:t>clean</w:t>
      </w:r>
      <w:r w:rsidRPr="00DA7DA4">
        <w:rPr>
          <w:rFonts w:eastAsia="Calibri" w:cs="Times New Roman"/>
          <w:szCs w:val="24"/>
          <w:lang w:val="en-GB"/>
        </w:rPr>
        <w:t xml:space="preserve"> the data to make them more useable. It is not glamorous work but it’s one of the most important parts of any research project. Let’s take an example from survey data and research. </w:t>
      </w:r>
    </w:p>
    <w:p w14:paraId="79F6EE2A" w14:textId="77777777" w:rsidR="00DA7DA4" w:rsidRPr="00DA7DA4" w:rsidRDefault="00DA7DA4" w:rsidP="00DA7DA4">
      <w:pPr>
        <w:spacing w:after="0" w:line="240" w:lineRule="auto"/>
        <w:jc w:val="both"/>
        <w:rPr>
          <w:rFonts w:eastAsia="Calibri" w:cs="Times New Roman"/>
          <w:szCs w:val="24"/>
          <w:lang w:val="en-GB"/>
        </w:rPr>
      </w:pPr>
    </w:p>
    <w:p w14:paraId="111BC416" w14:textId="77777777" w:rsidR="00DA7DA4" w:rsidRPr="00DA7DA4" w:rsidRDefault="00DA7DA4" w:rsidP="00DA7DA4">
      <w:pPr>
        <w:spacing w:after="0" w:line="240" w:lineRule="auto"/>
        <w:jc w:val="both"/>
        <w:rPr>
          <w:rFonts w:eastAsia="Calibri" w:cs="Times New Roman"/>
          <w:szCs w:val="24"/>
          <w:lang w:val="en-GB"/>
        </w:rPr>
      </w:pPr>
      <w:r w:rsidRPr="00DA7DA4">
        <w:rPr>
          <w:rFonts w:eastAsia="Calibri" w:cs="Times New Roman"/>
          <w:szCs w:val="24"/>
          <w:lang w:val="en-GB"/>
        </w:rPr>
        <w:t xml:space="preserve">From survey data on citizens, we will </w:t>
      </w:r>
      <w:proofErr w:type="gramStart"/>
      <w:r w:rsidRPr="00DA7DA4">
        <w:rPr>
          <w:rFonts w:eastAsia="Calibri" w:cs="Times New Roman"/>
          <w:szCs w:val="24"/>
          <w:lang w:val="en-GB"/>
        </w:rPr>
        <w:t>are</w:t>
      </w:r>
      <w:proofErr w:type="gramEnd"/>
      <w:r w:rsidRPr="00DA7DA4">
        <w:rPr>
          <w:rFonts w:eastAsia="Calibri" w:cs="Times New Roman"/>
          <w:szCs w:val="24"/>
          <w:lang w:val="en-GB"/>
        </w:rPr>
        <w:t xml:space="preserve"> often very interested in – and very often work with - </w:t>
      </w:r>
      <w:r w:rsidRPr="00DA7DA4">
        <w:rPr>
          <w:rFonts w:eastAsia="Calibri" w:cs="Times New Roman"/>
          <w:b/>
          <w:bCs/>
          <w:szCs w:val="24"/>
          <w:lang w:val="en-GB"/>
        </w:rPr>
        <w:t>voting</w:t>
      </w:r>
      <w:r w:rsidRPr="00DA7DA4">
        <w:rPr>
          <w:rFonts w:eastAsia="Calibri" w:cs="Times New Roman"/>
          <w:szCs w:val="24"/>
          <w:lang w:val="en-GB"/>
        </w:rPr>
        <w:t>. This survey question is usually some form of: ‘did you vote in [</w:t>
      </w:r>
      <w:r w:rsidRPr="00DA7DA4">
        <w:rPr>
          <w:rFonts w:eastAsia="Calibri" w:cs="Times New Roman"/>
          <w:i/>
          <w:iCs/>
          <w:szCs w:val="24"/>
          <w:lang w:val="en-GB"/>
        </w:rPr>
        <w:t>your country’s</w:t>
      </w:r>
      <w:r w:rsidRPr="00DA7DA4">
        <w:rPr>
          <w:rFonts w:eastAsia="Calibri" w:cs="Times New Roman"/>
          <w:szCs w:val="24"/>
          <w:lang w:val="en-GB"/>
        </w:rPr>
        <w:t>] last [</w:t>
      </w:r>
      <w:r w:rsidRPr="00DA7DA4">
        <w:rPr>
          <w:rFonts w:eastAsia="Calibri" w:cs="Times New Roman"/>
          <w:i/>
          <w:iCs/>
          <w:szCs w:val="24"/>
          <w:lang w:val="en-GB"/>
        </w:rPr>
        <w:t>parliamentary/presidential/local, etc</w:t>
      </w:r>
      <w:r w:rsidRPr="00DA7DA4">
        <w:rPr>
          <w:rFonts w:eastAsia="Calibri" w:cs="Times New Roman"/>
          <w:szCs w:val="24"/>
          <w:lang w:val="en-GB"/>
        </w:rPr>
        <w:t xml:space="preserve">…] election’. </w:t>
      </w:r>
    </w:p>
    <w:p w14:paraId="713E3929" w14:textId="77777777" w:rsidR="00DA7DA4" w:rsidRPr="00DA7DA4" w:rsidRDefault="00DA7DA4" w:rsidP="00DA7DA4">
      <w:pPr>
        <w:spacing w:after="0" w:line="240" w:lineRule="auto"/>
        <w:jc w:val="both"/>
        <w:rPr>
          <w:rFonts w:eastAsia="Calibri" w:cs="Times New Roman"/>
          <w:szCs w:val="24"/>
          <w:lang w:val="en-GB"/>
        </w:rPr>
      </w:pPr>
    </w:p>
    <w:p w14:paraId="7B23CA6F" w14:textId="77777777" w:rsidR="00DA7DA4" w:rsidRPr="00DA7DA4" w:rsidRDefault="00DA7DA4" w:rsidP="00DA7DA4">
      <w:pPr>
        <w:spacing w:after="0" w:line="240" w:lineRule="auto"/>
        <w:jc w:val="both"/>
        <w:rPr>
          <w:rFonts w:eastAsia="Calibri" w:cs="Times New Roman"/>
          <w:szCs w:val="24"/>
          <w:lang w:val="en-GB"/>
        </w:rPr>
      </w:pPr>
      <w:r w:rsidRPr="00DA7DA4">
        <w:rPr>
          <w:rFonts w:eastAsia="Calibri" w:cs="Times New Roman"/>
          <w:szCs w:val="24"/>
          <w:lang w:val="en-GB"/>
        </w:rPr>
        <w:t xml:space="preserve">Nearly all the time, what we want to know is ‘Yes, I did’ or ‘No, I did not.’ However, most surveys offer </w:t>
      </w:r>
      <w:proofErr w:type="gramStart"/>
      <w:r w:rsidRPr="00DA7DA4">
        <w:rPr>
          <w:rFonts w:eastAsia="Calibri" w:cs="Times New Roman"/>
          <w:szCs w:val="24"/>
          <w:lang w:val="en-GB"/>
        </w:rPr>
        <w:t>a number of</w:t>
      </w:r>
      <w:proofErr w:type="gramEnd"/>
      <w:r w:rsidRPr="00DA7DA4">
        <w:rPr>
          <w:rFonts w:eastAsia="Calibri" w:cs="Times New Roman"/>
          <w:szCs w:val="24"/>
          <w:lang w:val="en-GB"/>
        </w:rPr>
        <w:t xml:space="preserve"> additional response categories that may not be directly relevant to our research. Here are some common alternative response categories:</w:t>
      </w:r>
    </w:p>
    <w:p w14:paraId="2719FDEF" w14:textId="77777777" w:rsidR="00DA7DA4" w:rsidRPr="00DA7DA4" w:rsidRDefault="00DA7DA4" w:rsidP="00DA7DA4">
      <w:pPr>
        <w:numPr>
          <w:ilvl w:val="0"/>
          <w:numId w:val="129"/>
        </w:numPr>
      </w:pPr>
      <w:r w:rsidRPr="00DA7DA4">
        <w:rPr>
          <w:i/>
          <w:iCs/>
        </w:rPr>
        <w:t>I tried to vote but couldn’t</w:t>
      </w:r>
      <w:r w:rsidRPr="00DA7DA4">
        <w:t>: Captures logistical or personal barriers to voting.</w:t>
      </w:r>
    </w:p>
    <w:p w14:paraId="2B2F8C2C" w14:textId="77777777" w:rsidR="00DA7DA4" w:rsidRPr="00DA7DA4" w:rsidRDefault="00DA7DA4" w:rsidP="00DA7DA4">
      <w:pPr>
        <w:numPr>
          <w:ilvl w:val="0"/>
          <w:numId w:val="129"/>
        </w:numPr>
      </w:pPr>
      <w:r w:rsidRPr="00DA7DA4">
        <w:rPr>
          <w:i/>
          <w:iCs/>
        </w:rPr>
        <w:t>I am not eligible to vote</w:t>
      </w:r>
      <w:r w:rsidRPr="00DA7DA4">
        <w:t>: Common in surveys that include non-citizens, minors, or disenfranchised individuals.</w:t>
      </w:r>
    </w:p>
    <w:p w14:paraId="5A213F5C" w14:textId="77777777" w:rsidR="00DA7DA4" w:rsidRPr="00DA7DA4" w:rsidRDefault="00DA7DA4" w:rsidP="00DA7DA4">
      <w:pPr>
        <w:numPr>
          <w:ilvl w:val="0"/>
          <w:numId w:val="129"/>
        </w:numPr>
      </w:pPr>
      <w:r w:rsidRPr="00DA7DA4">
        <w:rPr>
          <w:i/>
          <w:iCs/>
        </w:rPr>
        <w:t>I don’t remember</w:t>
      </w:r>
      <w:r w:rsidRPr="00DA7DA4">
        <w:t>: Useful in longer recall periods to acknowledge memory limitations.</w:t>
      </w:r>
    </w:p>
    <w:p w14:paraId="4888A249" w14:textId="77777777" w:rsidR="00DA7DA4" w:rsidRPr="00DA7DA4" w:rsidRDefault="00DA7DA4" w:rsidP="00DA7DA4">
      <w:pPr>
        <w:numPr>
          <w:ilvl w:val="0"/>
          <w:numId w:val="129"/>
        </w:numPr>
      </w:pPr>
      <w:r w:rsidRPr="00DA7DA4">
        <w:rPr>
          <w:i/>
          <w:iCs/>
        </w:rPr>
        <w:t>Prefer not to say</w:t>
      </w:r>
      <w:r w:rsidRPr="00DA7DA4">
        <w:t>: Allows respondents to opt out of answering a sensitive question.</w:t>
      </w:r>
    </w:p>
    <w:p w14:paraId="3CC699A5" w14:textId="77777777" w:rsidR="00DA7DA4" w:rsidRPr="00DA7DA4" w:rsidRDefault="00DA7DA4" w:rsidP="00DA7DA4">
      <w:pPr>
        <w:spacing w:after="0" w:line="240" w:lineRule="auto"/>
        <w:jc w:val="both"/>
        <w:rPr>
          <w:rFonts w:eastAsia="Calibri" w:cs="Times New Roman"/>
          <w:szCs w:val="24"/>
          <w:lang w:val="en-GB"/>
        </w:rPr>
      </w:pPr>
      <w:r w:rsidRPr="00DA7DA4">
        <w:rPr>
          <w:rFonts w:eastAsia="Calibri" w:cs="Times New Roman"/>
          <w:szCs w:val="24"/>
          <w:lang w:val="en-GB"/>
        </w:rPr>
        <w:lastRenderedPageBreak/>
        <w:t xml:space="preserve">The reason for this is that these other answers, even while usually only having a single percentage point of observations, can be interesting in elections that were highly polarized or at a crucial time. It also minimizes </w:t>
      </w:r>
      <w:r w:rsidRPr="00DA7DA4">
        <w:rPr>
          <w:rFonts w:eastAsia="Calibri" w:cs="Times New Roman"/>
          <w:i/>
          <w:iCs/>
          <w:szCs w:val="24"/>
          <w:lang w:val="en-GB"/>
        </w:rPr>
        <w:t xml:space="preserve">social desirability bias </w:t>
      </w:r>
      <w:r w:rsidRPr="00DA7DA4">
        <w:rPr>
          <w:rFonts w:eastAsia="Calibri" w:cs="Times New Roman"/>
          <w:szCs w:val="24"/>
          <w:lang w:val="en-GB"/>
        </w:rPr>
        <w:t xml:space="preserve">in which people say ‘yes, I did’ when they did not because they feel pressured – even unconsciously – from the interviewer to be socially responsible. Including these alternative responses has been found to reduce the overreporting of voting - making the data more accurate. Always a plus. </w:t>
      </w:r>
    </w:p>
    <w:p w14:paraId="2A012197" w14:textId="77777777" w:rsidR="00DA7DA4" w:rsidRPr="00DA7DA4" w:rsidRDefault="00DA7DA4" w:rsidP="00DA7DA4">
      <w:pPr>
        <w:spacing w:after="0" w:line="240" w:lineRule="auto"/>
        <w:jc w:val="both"/>
        <w:rPr>
          <w:rFonts w:eastAsia="Calibri" w:cs="Times New Roman"/>
          <w:szCs w:val="24"/>
          <w:lang w:val="en-GB"/>
        </w:rPr>
      </w:pPr>
    </w:p>
    <w:p w14:paraId="08725EBF" w14:textId="77777777" w:rsidR="00DA7DA4" w:rsidRPr="00DA7DA4" w:rsidRDefault="00DA7DA4" w:rsidP="00DA7DA4">
      <w:pPr>
        <w:spacing w:after="0" w:line="240" w:lineRule="auto"/>
        <w:jc w:val="both"/>
        <w:rPr>
          <w:rFonts w:eastAsia="Calibri" w:cs="Times New Roman"/>
          <w:szCs w:val="24"/>
          <w:lang w:val="en-GB"/>
        </w:rPr>
      </w:pPr>
      <w:r w:rsidRPr="00DA7DA4">
        <w:rPr>
          <w:rFonts w:eastAsia="Calibri" w:cs="Times New Roman"/>
          <w:szCs w:val="24"/>
          <w:lang w:val="en-GB"/>
        </w:rPr>
        <w:t xml:space="preserve">For our purposes here, these alternatives can be interesting questions. However, they can also be a hassle for straightforward questions needed for learning statistics (and not data manipulation). Therefore, a few of the variables we will work with have been ‘cleaned’ to make them easier to work with. You can do this just as much as I </w:t>
      </w:r>
      <w:proofErr w:type="gramStart"/>
      <w:r w:rsidRPr="00DA7DA4">
        <w:rPr>
          <w:rFonts w:eastAsia="Calibri" w:cs="Times New Roman"/>
          <w:szCs w:val="24"/>
          <w:lang w:val="en-GB"/>
        </w:rPr>
        <w:t>can</w:t>
      </w:r>
      <w:proofErr w:type="gramEnd"/>
      <w:r w:rsidRPr="00DA7DA4">
        <w:rPr>
          <w:rFonts w:eastAsia="Calibri" w:cs="Times New Roman"/>
          <w:szCs w:val="24"/>
          <w:lang w:val="en-GB"/>
        </w:rPr>
        <w:t xml:space="preserve"> but we do so for analytical reasons (and of course always report it!). </w:t>
      </w:r>
    </w:p>
    <w:p w14:paraId="26A98467" w14:textId="77777777" w:rsidR="00DA7DA4" w:rsidRPr="00DA7DA4" w:rsidRDefault="00DA7DA4" w:rsidP="00DA7DA4">
      <w:pPr>
        <w:keepNext/>
        <w:keepLines/>
        <w:spacing w:before="40" w:after="0" w:line="240" w:lineRule="auto"/>
        <w:outlineLvl w:val="3"/>
        <w:rPr>
          <w:rFonts w:eastAsiaTheme="majorEastAsia" w:cstheme="majorBidi"/>
          <w:i/>
          <w:iCs/>
          <w:color w:val="2F5496" w:themeColor="accent1" w:themeShade="BF"/>
          <w:sz w:val="24"/>
        </w:rPr>
      </w:pPr>
    </w:p>
    <w:p w14:paraId="5049340A" w14:textId="77777777" w:rsidR="00DA7DA4" w:rsidRPr="00DA7DA4" w:rsidRDefault="00DA7DA4" w:rsidP="00DA7DA4">
      <w:pPr>
        <w:keepNext/>
        <w:keepLines/>
        <w:spacing w:before="40" w:after="0" w:line="240" w:lineRule="auto"/>
        <w:outlineLvl w:val="3"/>
        <w:rPr>
          <w:rFonts w:eastAsiaTheme="majorEastAsia" w:cstheme="majorBidi"/>
          <w:i/>
          <w:iCs/>
          <w:color w:val="2F5496" w:themeColor="accent1" w:themeShade="BF"/>
          <w:sz w:val="24"/>
        </w:rPr>
      </w:pPr>
      <w:r w:rsidRPr="00DA7DA4">
        <w:rPr>
          <w:rFonts w:eastAsiaTheme="majorEastAsia" w:cstheme="majorBidi"/>
          <w:i/>
          <w:iCs/>
          <w:color w:val="2F5496" w:themeColor="accent1" w:themeShade="BF"/>
          <w:sz w:val="24"/>
        </w:rPr>
        <w:t xml:space="preserve">Recoding Data </w:t>
      </w:r>
    </w:p>
    <w:p w14:paraId="235E4E8F" w14:textId="77777777" w:rsidR="00DA7DA4" w:rsidRPr="00DA7DA4" w:rsidRDefault="00DA7DA4" w:rsidP="00DA7DA4">
      <w:pPr>
        <w:spacing w:after="0" w:line="240" w:lineRule="auto"/>
        <w:jc w:val="both"/>
        <w:rPr>
          <w:rFonts w:eastAsia="Calibri" w:cs="Times New Roman"/>
          <w:szCs w:val="24"/>
          <w:lang w:val="en-GB"/>
        </w:rPr>
      </w:pPr>
      <w:r w:rsidRPr="00DA7DA4">
        <w:rPr>
          <w:rFonts w:eastAsia="Calibri" w:cs="Times New Roman"/>
          <w:szCs w:val="24"/>
          <w:lang w:val="en-GB"/>
        </w:rPr>
        <w:t xml:space="preserve">Another reason for data manipulation is that some data can be ‘unintuitive.’ Sometimes, surveys will ask about how interested a respondent might be in politics. The response codes may be, for convenience: </w:t>
      </w:r>
    </w:p>
    <w:p w14:paraId="73F87F24" w14:textId="77777777" w:rsidR="00DA7DA4" w:rsidRPr="00DA7DA4" w:rsidRDefault="00DA7DA4" w:rsidP="00DA7DA4">
      <w:pPr>
        <w:numPr>
          <w:ilvl w:val="0"/>
          <w:numId w:val="130"/>
        </w:numPr>
        <w:spacing w:after="0" w:line="240" w:lineRule="auto"/>
        <w:contextualSpacing/>
        <w:jc w:val="both"/>
      </w:pPr>
      <w:r w:rsidRPr="00DA7DA4">
        <w:t>Very interested</w:t>
      </w:r>
    </w:p>
    <w:p w14:paraId="1F3274F4" w14:textId="77777777" w:rsidR="00DA7DA4" w:rsidRPr="00DA7DA4" w:rsidRDefault="00DA7DA4" w:rsidP="00DA7DA4">
      <w:pPr>
        <w:numPr>
          <w:ilvl w:val="0"/>
          <w:numId w:val="130"/>
        </w:numPr>
        <w:spacing w:after="0" w:line="240" w:lineRule="auto"/>
        <w:contextualSpacing/>
        <w:jc w:val="both"/>
      </w:pPr>
      <w:r w:rsidRPr="00DA7DA4">
        <w:t xml:space="preserve">Somewhat </w:t>
      </w:r>
      <w:proofErr w:type="gramStart"/>
      <w:r w:rsidRPr="00DA7DA4">
        <w:t>interested</w:t>
      </w:r>
      <w:proofErr w:type="gramEnd"/>
    </w:p>
    <w:p w14:paraId="6DBD6544" w14:textId="77777777" w:rsidR="00DA7DA4" w:rsidRPr="00DA7DA4" w:rsidRDefault="00DA7DA4" w:rsidP="00DA7DA4">
      <w:pPr>
        <w:numPr>
          <w:ilvl w:val="0"/>
          <w:numId w:val="130"/>
        </w:numPr>
        <w:spacing w:after="0" w:line="240" w:lineRule="auto"/>
        <w:contextualSpacing/>
        <w:jc w:val="both"/>
      </w:pPr>
      <w:r w:rsidRPr="00DA7DA4">
        <w:t>Hardly interested</w:t>
      </w:r>
    </w:p>
    <w:p w14:paraId="15E2DD7D" w14:textId="77777777" w:rsidR="00DA7DA4" w:rsidRPr="00DA7DA4" w:rsidRDefault="00DA7DA4" w:rsidP="00DA7DA4">
      <w:pPr>
        <w:numPr>
          <w:ilvl w:val="0"/>
          <w:numId w:val="130"/>
        </w:numPr>
        <w:spacing w:after="0" w:line="240" w:lineRule="auto"/>
        <w:contextualSpacing/>
        <w:jc w:val="both"/>
      </w:pPr>
      <w:r w:rsidRPr="00DA7DA4">
        <w:t>Not interested at all</w:t>
      </w:r>
    </w:p>
    <w:p w14:paraId="3B57BA95" w14:textId="77777777" w:rsidR="00DA7DA4" w:rsidRPr="00DA7DA4" w:rsidRDefault="00DA7DA4" w:rsidP="00DA7DA4">
      <w:pPr>
        <w:spacing w:after="0" w:line="240" w:lineRule="auto"/>
        <w:ind w:left="720"/>
        <w:contextualSpacing/>
        <w:jc w:val="both"/>
      </w:pPr>
    </w:p>
    <w:p w14:paraId="2F9DCC7B" w14:textId="77777777" w:rsidR="00DA7DA4" w:rsidRPr="00DA7DA4" w:rsidRDefault="00DA7DA4" w:rsidP="00DA7DA4">
      <w:pPr>
        <w:spacing w:after="0" w:line="240" w:lineRule="auto"/>
        <w:jc w:val="both"/>
        <w:rPr>
          <w:rFonts w:eastAsia="Calibri" w:cs="Times New Roman"/>
          <w:szCs w:val="24"/>
          <w:lang w:val="en-GB"/>
        </w:rPr>
      </w:pPr>
      <w:r w:rsidRPr="00DA7DA4">
        <w:rPr>
          <w:rFonts w:eastAsia="Calibri" w:cs="Times New Roman"/>
          <w:szCs w:val="24"/>
          <w:lang w:val="en-GB"/>
        </w:rPr>
        <w:t xml:space="preserve">This is fine. However, when we go to use these data, we naturally tend to think of variables having an intuitive scale. That is, if we know the question asks about a respondent’s level of interest in politics, we might assume that a higher number, say, on this scale above from 1 to 4, to be 4. And if the respondent doesn’t have a high level of interest in politics, we might expect the response to be low, such as 1. However, in the coding above, we would be wrong, in fact, we would be exactly backwards. Here ‘high interest’ is 1 and ‘not interested at all’ is 4.  </w:t>
      </w:r>
    </w:p>
    <w:p w14:paraId="53BA692B" w14:textId="77777777" w:rsidR="00DA7DA4" w:rsidRPr="00DA7DA4" w:rsidRDefault="00DA7DA4" w:rsidP="00DA7DA4">
      <w:pPr>
        <w:spacing w:after="0" w:line="240" w:lineRule="auto"/>
        <w:jc w:val="both"/>
        <w:rPr>
          <w:rFonts w:eastAsia="Calibri" w:cs="Times New Roman"/>
          <w:szCs w:val="24"/>
          <w:lang w:val="en-GB"/>
        </w:rPr>
      </w:pPr>
    </w:p>
    <w:p w14:paraId="31617256" w14:textId="77777777" w:rsidR="00DA7DA4" w:rsidRPr="00DA7DA4" w:rsidRDefault="00DA7DA4" w:rsidP="00DA7DA4">
      <w:pPr>
        <w:spacing w:after="0" w:line="240" w:lineRule="auto"/>
        <w:jc w:val="both"/>
        <w:rPr>
          <w:rFonts w:eastAsia="Calibri" w:cs="Times New Roman"/>
          <w:szCs w:val="24"/>
          <w:lang w:val="en-GB"/>
        </w:rPr>
      </w:pPr>
      <w:r w:rsidRPr="00DA7DA4">
        <w:rPr>
          <w:rFonts w:eastAsia="Calibri" w:cs="Times New Roman"/>
          <w:szCs w:val="24"/>
          <w:lang w:val="en-GB"/>
        </w:rPr>
        <w:t xml:space="preserve">The most common action is simply to ‘recode’ the variable. That is, we reverse the coding [1=4, 2=3, 3=2, and 4=1]. Doing so puts a higher score for what the question ostensibly is asking for. It does not, however, change the data. Those who </w:t>
      </w:r>
      <w:proofErr w:type="gramStart"/>
      <w:r w:rsidRPr="00DA7DA4">
        <w:rPr>
          <w:rFonts w:eastAsia="Calibri" w:cs="Times New Roman"/>
          <w:szCs w:val="24"/>
          <w:lang w:val="en-GB"/>
        </w:rPr>
        <w:t>responded</w:t>
      </w:r>
      <w:proofErr w:type="gramEnd"/>
      <w:r w:rsidRPr="00DA7DA4">
        <w:rPr>
          <w:rFonts w:eastAsia="Calibri" w:cs="Times New Roman"/>
          <w:szCs w:val="24"/>
          <w:lang w:val="en-GB"/>
        </w:rPr>
        <w:t xml:space="preserve"> ‘very interested’/’somewhat interested’/’hardly interested’/’not interested’ at all are still in the same groups but now 1 represents ‘low interest’ and 4 represents ‘high interest.’ </w:t>
      </w:r>
    </w:p>
    <w:p w14:paraId="026C0D4F" w14:textId="77777777" w:rsidR="00DA7DA4" w:rsidRPr="00DA7DA4" w:rsidRDefault="00DA7DA4" w:rsidP="00DA7DA4">
      <w:pPr>
        <w:spacing w:after="0" w:line="240" w:lineRule="auto"/>
        <w:jc w:val="both"/>
        <w:rPr>
          <w:rFonts w:eastAsia="Calibri" w:cs="Times New Roman"/>
          <w:szCs w:val="24"/>
          <w:lang w:val="en-GB"/>
        </w:rPr>
      </w:pPr>
    </w:p>
    <w:p w14:paraId="06474ECB" w14:textId="77777777" w:rsidR="00DA7DA4" w:rsidRPr="00DA7DA4" w:rsidRDefault="00DA7DA4" w:rsidP="00DA7DA4">
      <w:pPr>
        <w:spacing w:after="0" w:line="240" w:lineRule="auto"/>
        <w:jc w:val="both"/>
        <w:rPr>
          <w:rFonts w:eastAsia="Calibri" w:cs="Times New Roman"/>
          <w:szCs w:val="24"/>
          <w:lang w:val="en-GB"/>
        </w:rPr>
      </w:pPr>
      <w:r w:rsidRPr="00DA7DA4">
        <w:rPr>
          <w:rFonts w:eastAsia="Calibri" w:cs="Times New Roman"/>
          <w:szCs w:val="24"/>
          <w:lang w:val="en-GB"/>
        </w:rPr>
        <w:t xml:space="preserve">Without changing the underlying nature of the data and improving the intuition of the variable, this practice is both widespread and – frankly - expected. Therefore, for the smaller datasets we use here, some variables have been recoded. </w:t>
      </w:r>
    </w:p>
    <w:p w14:paraId="78A672F9" w14:textId="77777777" w:rsidR="00DA7DA4" w:rsidRPr="00DA7DA4" w:rsidRDefault="00DA7DA4" w:rsidP="00DA7DA4">
      <w:pPr>
        <w:spacing w:after="0" w:line="240" w:lineRule="auto"/>
        <w:jc w:val="both"/>
        <w:rPr>
          <w:rFonts w:eastAsia="Calibri" w:cs="Times New Roman"/>
          <w:szCs w:val="24"/>
          <w:lang w:val="en-GB"/>
        </w:rPr>
      </w:pPr>
    </w:p>
    <w:p w14:paraId="2495B841" w14:textId="77777777" w:rsidR="00DA7DA4" w:rsidRPr="00DA7DA4" w:rsidRDefault="00DA7DA4" w:rsidP="00DA7DA4">
      <w:pPr>
        <w:spacing w:after="0" w:line="240" w:lineRule="auto"/>
        <w:jc w:val="both"/>
        <w:rPr>
          <w:rFonts w:eastAsia="Calibri" w:cs="Times New Roman"/>
          <w:szCs w:val="24"/>
          <w:lang w:val="en-GB"/>
        </w:rPr>
      </w:pPr>
      <w:r w:rsidRPr="00DA7DA4">
        <w:rPr>
          <w:rFonts w:eastAsia="Calibri" w:cs="Times New Roman"/>
          <w:szCs w:val="24"/>
          <w:lang w:val="en-GB"/>
        </w:rPr>
        <w:t>I note that, more generally, public datasets are rarely “</w:t>
      </w:r>
      <w:proofErr w:type="gramStart"/>
      <w:r w:rsidRPr="00DA7DA4">
        <w:rPr>
          <w:rFonts w:eastAsia="Calibri" w:cs="Times New Roman"/>
          <w:szCs w:val="24"/>
          <w:lang w:val="en-GB"/>
        </w:rPr>
        <w:t>analysis-ready</w:t>
      </w:r>
      <w:proofErr w:type="gramEnd"/>
      <w:r w:rsidRPr="00DA7DA4">
        <w:rPr>
          <w:rFonts w:eastAsia="Calibri" w:cs="Times New Roman"/>
          <w:szCs w:val="24"/>
          <w:lang w:val="en-GB"/>
        </w:rPr>
        <w:t xml:space="preserve">.” You will have to put in the time to clean them up as they often include inconsistent variable names, missing values, complex coding schemes, and documentation that is difficult to interpret. Transforming these datasets involves recoding variables, checking for errors, simplifying categories, and creating versions that align with the analytical goals of a project. </w:t>
      </w:r>
    </w:p>
    <w:p w14:paraId="1ECA5F45" w14:textId="77777777" w:rsidR="00DA7DA4" w:rsidRPr="00DA7DA4" w:rsidRDefault="00DA7DA4" w:rsidP="00DA7DA4">
      <w:pPr>
        <w:spacing w:after="0" w:line="240" w:lineRule="auto"/>
        <w:jc w:val="both"/>
        <w:rPr>
          <w:rFonts w:eastAsia="Calibri" w:cs="Times New Roman"/>
          <w:szCs w:val="24"/>
          <w:lang w:val="en-GB"/>
        </w:rPr>
      </w:pPr>
    </w:p>
    <w:p w14:paraId="54B5A2BF" w14:textId="77777777" w:rsidR="00DA7DA4" w:rsidRPr="00DA7DA4" w:rsidRDefault="00DA7DA4" w:rsidP="00DA7DA4">
      <w:pPr>
        <w:spacing w:after="0" w:line="240" w:lineRule="auto"/>
        <w:jc w:val="both"/>
        <w:rPr>
          <w:rFonts w:eastAsia="Calibri" w:cs="Times New Roman"/>
          <w:szCs w:val="24"/>
          <w:lang w:val="en-GB"/>
        </w:rPr>
      </w:pPr>
      <w:r w:rsidRPr="00DA7DA4">
        <w:rPr>
          <w:rFonts w:eastAsia="Calibri" w:cs="Times New Roman"/>
          <w:szCs w:val="24"/>
          <w:lang w:val="en-GB"/>
        </w:rPr>
        <w:t xml:space="preserve">Yes, this is also ‘doing </w:t>
      </w:r>
      <w:proofErr w:type="gramStart"/>
      <w:r w:rsidRPr="00DA7DA4">
        <w:rPr>
          <w:rFonts w:eastAsia="Calibri" w:cs="Times New Roman"/>
          <w:szCs w:val="24"/>
          <w:lang w:val="en-GB"/>
        </w:rPr>
        <w:t>statistics’</w:t>
      </w:r>
      <w:proofErr w:type="gramEnd"/>
      <w:r w:rsidRPr="00DA7DA4">
        <w:rPr>
          <w:rFonts w:eastAsia="Calibri" w:cs="Times New Roman"/>
          <w:szCs w:val="24"/>
          <w:lang w:val="en-GB"/>
        </w:rPr>
        <w:t xml:space="preserve">. Understanding how to move from a messy dataset to an analysis-ready one is a fundamental research skill—and one that you will almost certainly use in your own work. Hello, research skills and statistical literacy. </w:t>
      </w:r>
    </w:p>
    <w:p w14:paraId="57315A91" w14:textId="77777777" w:rsidR="00DA7DA4" w:rsidRPr="00DA7DA4" w:rsidRDefault="00DA7DA4" w:rsidP="00DA7DA4">
      <w:pPr>
        <w:spacing w:after="0" w:line="240" w:lineRule="auto"/>
        <w:jc w:val="both"/>
        <w:rPr>
          <w:rFonts w:eastAsia="Calibri" w:cs="Times New Roman"/>
          <w:szCs w:val="24"/>
          <w:lang w:val="en-GB"/>
        </w:rPr>
      </w:pPr>
    </w:p>
    <w:p w14:paraId="1B6C5D12" w14:textId="77777777" w:rsidR="00DA7DA4" w:rsidRPr="00DA7DA4" w:rsidRDefault="00DA7DA4" w:rsidP="00DA7DA4">
      <w:pPr>
        <w:keepNext/>
        <w:keepLines/>
        <w:spacing w:before="40" w:after="0" w:line="240" w:lineRule="auto"/>
        <w:outlineLvl w:val="1"/>
        <w:rPr>
          <w:rFonts w:eastAsiaTheme="majorEastAsia" w:cstheme="majorBidi"/>
          <w:b/>
          <w:color w:val="2F5496" w:themeColor="accent1" w:themeShade="BF"/>
          <w:sz w:val="28"/>
          <w:szCs w:val="26"/>
        </w:rPr>
      </w:pPr>
      <w:bookmarkStart w:id="15" w:name="_Toc198026413"/>
      <w:bookmarkStart w:id="16" w:name="_Toc198817283"/>
      <w:bookmarkStart w:id="17" w:name="_Toc199878925"/>
      <w:bookmarkStart w:id="18" w:name="_Toc200099184"/>
      <w:r w:rsidRPr="00DA7DA4">
        <w:rPr>
          <w:rFonts w:eastAsiaTheme="majorEastAsia" w:cstheme="majorBidi"/>
          <w:b/>
          <w:color w:val="2F5496" w:themeColor="accent1" w:themeShade="BF"/>
          <w:sz w:val="28"/>
          <w:szCs w:val="26"/>
        </w:rPr>
        <w:lastRenderedPageBreak/>
        <w:t>From Practice to Research</w:t>
      </w:r>
      <w:bookmarkEnd w:id="15"/>
      <w:bookmarkEnd w:id="16"/>
      <w:bookmarkEnd w:id="17"/>
      <w:bookmarkEnd w:id="18"/>
    </w:p>
    <w:p w14:paraId="273B40B3" w14:textId="77777777" w:rsidR="00DA7DA4" w:rsidRPr="00DA7DA4" w:rsidRDefault="00DA7DA4" w:rsidP="00DA7DA4">
      <w:pPr>
        <w:spacing w:after="0" w:line="240" w:lineRule="auto"/>
        <w:jc w:val="both"/>
        <w:rPr>
          <w:rFonts w:eastAsia="Calibri" w:cs="Times New Roman"/>
          <w:szCs w:val="24"/>
          <w:lang w:val="en-GB"/>
        </w:rPr>
      </w:pPr>
      <w:r w:rsidRPr="00DA7DA4">
        <w:rPr>
          <w:rFonts w:eastAsia="Calibri" w:cs="Times New Roman"/>
          <w:sz w:val="24"/>
          <w:szCs w:val="24"/>
          <w:lang w:val="en-GB"/>
        </w:rPr>
        <w:t xml:space="preserve">This brings us to a sidenote for the textbook and workbook. </w:t>
      </w:r>
      <w:r w:rsidRPr="00DA7DA4">
        <w:rPr>
          <w:rFonts w:eastAsia="Calibri" w:cs="Times New Roman"/>
          <w:szCs w:val="24"/>
          <w:lang w:val="en-GB"/>
        </w:rPr>
        <w:t>Working with real datasets using statistical software is not just an academic exercise. It is the foundation of original research. Every chart you create, every model you estimate, and every transformation you perform is a small act of inquiry. By the time you reach the end of this workbook, you’ll have not only improved your technical skills but also sharpened your ability to design, critique, and carry out research projects of your own.</w:t>
      </w:r>
    </w:p>
    <w:p w14:paraId="272DDF9B" w14:textId="77777777" w:rsidR="00DA7DA4" w:rsidRPr="00DA7DA4" w:rsidRDefault="00DA7DA4" w:rsidP="00DA7DA4">
      <w:pPr>
        <w:spacing w:after="0" w:line="240" w:lineRule="auto"/>
        <w:jc w:val="both"/>
        <w:rPr>
          <w:rFonts w:eastAsia="Calibri" w:cs="Times New Roman"/>
          <w:sz w:val="24"/>
          <w:szCs w:val="24"/>
          <w:lang w:val="en-GB"/>
        </w:rPr>
      </w:pPr>
    </w:p>
    <w:p w14:paraId="25E80936" w14:textId="77777777" w:rsidR="00DA7DA4" w:rsidRPr="00DA7DA4" w:rsidRDefault="00DA7DA4" w:rsidP="00DA7DA4">
      <w:pPr>
        <w:spacing w:after="0" w:line="240" w:lineRule="auto"/>
        <w:jc w:val="both"/>
        <w:rPr>
          <w:rFonts w:eastAsia="Calibri" w:cs="Times New Roman"/>
          <w:szCs w:val="24"/>
          <w:lang w:val="en-GB"/>
        </w:rPr>
      </w:pPr>
      <w:r w:rsidRPr="00DA7DA4">
        <w:rPr>
          <w:rFonts w:eastAsia="Calibri" w:cs="Times New Roman"/>
          <w:szCs w:val="24"/>
          <w:lang w:val="en-GB"/>
        </w:rPr>
        <w:t xml:space="preserve">As you progress, I also encourage you to revisit the textbook’s chapter on research ethics. Data analysis is never neutral. From how data is collected to how it is </w:t>
      </w:r>
      <w:proofErr w:type="gramStart"/>
      <w:r w:rsidRPr="00DA7DA4">
        <w:rPr>
          <w:rFonts w:eastAsia="Calibri" w:cs="Times New Roman"/>
          <w:szCs w:val="24"/>
          <w:lang w:val="en-GB"/>
        </w:rPr>
        <w:t>presented,</w:t>
      </w:r>
      <w:proofErr w:type="gramEnd"/>
      <w:r w:rsidRPr="00DA7DA4">
        <w:rPr>
          <w:rFonts w:eastAsia="Calibri" w:cs="Times New Roman"/>
          <w:szCs w:val="24"/>
          <w:lang w:val="en-GB"/>
        </w:rPr>
        <w:t xml:space="preserve"> every stage involves choices that carry ethical implications. Be thoughtful about how you handle missing data, how you interpret outliers, and how you communicate uncertainty. Respect for data is part of respect for the people and communities behind it. Make yourself – and your research - impossible to ignore. </w:t>
      </w:r>
    </w:p>
    <w:p w14:paraId="51B63688" w14:textId="77777777" w:rsidR="00DA7DA4" w:rsidRPr="00DA7DA4" w:rsidRDefault="00DA7DA4" w:rsidP="00DA7DA4">
      <w:pPr>
        <w:spacing w:after="0" w:line="240" w:lineRule="auto"/>
        <w:jc w:val="both"/>
        <w:rPr>
          <w:rFonts w:eastAsia="Calibri" w:cs="Times New Roman"/>
          <w:szCs w:val="24"/>
          <w:lang w:val="en-GB"/>
        </w:rPr>
      </w:pPr>
    </w:p>
    <w:p w14:paraId="35EB9582" w14:textId="459C4EAC" w:rsidR="00590197" w:rsidRDefault="00DA7DA4" w:rsidP="00DA7DA4">
      <w:pPr>
        <w:spacing w:after="0" w:line="240" w:lineRule="auto"/>
        <w:jc w:val="both"/>
        <w:rPr>
          <w:rFonts w:eastAsia="Calibri" w:cs="Times New Roman"/>
          <w:szCs w:val="24"/>
          <w:lang w:val="en-GB"/>
        </w:rPr>
      </w:pPr>
      <w:r w:rsidRPr="00DA7DA4">
        <w:rPr>
          <w:rFonts w:eastAsia="Calibri" w:cs="Times New Roman"/>
          <w:szCs w:val="24"/>
          <w:lang w:val="en-GB"/>
        </w:rPr>
        <w:t>This workbook is more than a set of drills. It’s a step toward becoming a more independent, critical, and capable researcher. Take your time. Ask questions. Experiment. And remember that every error message is just an invitation to learn something new.</w:t>
      </w:r>
    </w:p>
    <w:p w14:paraId="7580C52E" w14:textId="77777777" w:rsidR="00DA7DA4" w:rsidRPr="00DA7DA4" w:rsidRDefault="00DA7DA4" w:rsidP="00DA7DA4">
      <w:pPr>
        <w:spacing w:after="0" w:line="240" w:lineRule="auto"/>
        <w:jc w:val="both"/>
        <w:rPr>
          <w:rFonts w:eastAsia="Calibri" w:cs="Times New Roman"/>
          <w:szCs w:val="24"/>
          <w:lang w:val="en-GB"/>
        </w:rPr>
      </w:pPr>
    </w:p>
    <w:p w14:paraId="29D367FB" w14:textId="77777777" w:rsidR="00590197" w:rsidRPr="00C9358E" w:rsidRDefault="00590197" w:rsidP="00590197">
      <w:pPr>
        <w:pStyle w:val="Heading2"/>
      </w:pPr>
      <w:bookmarkStart w:id="19" w:name="_Toc198630880"/>
      <w:bookmarkStart w:id="20" w:name="_Toc200099185"/>
      <w:r w:rsidRPr="00C9358E">
        <w:t>Embrace the Software</w:t>
      </w:r>
      <w:bookmarkEnd w:id="19"/>
      <w:bookmarkEnd w:id="20"/>
    </w:p>
    <w:p w14:paraId="14DA9D19" w14:textId="7E3437DD" w:rsidR="00DA7DA4" w:rsidRPr="00DA7DA4" w:rsidRDefault="00590197" w:rsidP="00DA7DA4">
      <w:pPr>
        <w:pStyle w:val="SageTextbook"/>
        <w:rPr>
          <w:b w:val="0"/>
          <w:bCs w:val="0"/>
        </w:rPr>
      </w:pPr>
      <w:r w:rsidRPr="00DA7DA4">
        <w:rPr>
          <w:b w:val="0"/>
          <w:bCs w:val="0"/>
        </w:rPr>
        <w:t xml:space="preserve">This workbook is available in four versions, tailored for STATA, </w:t>
      </w:r>
      <w:r w:rsidR="0008187E" w:rsidRPr="00DA7DA4">
        <w:rPr>
          <w:b w:val="0"/>
          <w:bCs w:val="0"/>
        </w:rPr>
        <w:t>SPSS</w:t>
      </w:r>
      <w:r w:rsidR="0008187E">
        <w:rPr>
          <w:b w:val="0"/>
          <w:bCs w:val="0"/>
        </w:rPr>
        <w:t>,</w:t>
      </w:r>
      <w:r w:rsidR="0008187E" w:rsidRPr="00DA7DA4">
        <w:rPr>
          <w:b w:val="0"/>
          <w:bCs w:val="0"/>
        </w:rPr>
        <w:t xml:space="preserve"> </w:t>
      </w:r>
      <w:r w:rsidRPr="00DA7DA4">
        <w:rPr>
          <w:b w:val="0"/>
          <w:bCs w:val="0"/>
        </w:rPr>
        <w:t>R, and Python. If you're new to statistical software, don’t worry. It can be a bit intimidating at first but know that no one is born knowing how to interact with statistical software. The learning curve is real, but it’s also manageable - and it pays off.</w:t>
      </w:r>
    </w:p>
    <w:p w14:paraId="4C700DC6" w14:textId="77777777" w:rsidR="00DA7DA4" w:rsidRPr="00DA7DA4" w:rsidRDefault="00DA7DA4" w:rsidP="00DA7DA4">
      <w:pPr>
        <w:pStyle w:val="SageTextbook"/>
        <w:rPr>
          <w:b w:val="0"/>
          <w:bCs w:val="0"/>
        </w:rPr>
      </w:pPr>
    </w:p>
    <w:p w14:paraId="7B7E672B" w14:textId="77777777" w:rsidR="00DA7DA4" w:rsidRPr="00DA7DA4" w:rsidRDefault="00590197" w:rsidP="00DA7DA4">
      <w:pPr>
        <w:pStyle w:val="SageTextbook"/>
        <w:rPr>
          <w:b w:val="0"/>
          <w:bCs w:val="0"/>
        </w:rPr>
      </w:pPr>
      <w:r w:rsidRPr="00DA7DA4">
        <w:rPr>
          <w:b w:val="0"/>
          <w:bCs w:val="0"/>
        </w:rPr>
        <w:t>Statistical software is not just a tool for getting results; it’s a language for asking questions and exploring relationships in data. The more you use it, the more confident and flexible you’ll become - not just replicating textbook examples and working on new problems but also adapting methods to your own research needs.</w:t>
      </w:r>
    </w:p>
    <w:p w14:paraId="743868D0" w14:textId="77777777" w:rsidR="00DA7DA4" w:rsidRPr="00DA7DA4" w:rsidRDefault="00DA7DA4" w:rsidP="00DA7DA4">
      <w:pPr>
        <w:pStyle w:val="SageTextbook"/>
        <w:rPr>
          <w:b w:val="0"/>
          <w:bCs w:val="0"/>
        </w:rPr>
      </w:pPr>
    </w:p>
    <w:p w14:paraId="2A8AC87B" w14:textId="77777777" w:rsidR="00DA7DA4" w:rsidRPr="00DA7DA4" w:rsidRDefault="00590197" w:rsidP="00DA7DA4">
      <w:pPr>
        <w:pStyle w:val="SageTextbook"/>
        <w:rPr>
          <w:b w:val="0"/>
          <w:bCs w:val="0"/>
        </w:rPr>
      </w:pPr>
      <w:r w:rsidRPr="00DA7DA4">
        <w:rPr>
          <w:b w:val="0"/>
          <w:bCs w:val="0"/>
        </w:rPr>
        <w:t xml:space="preserve">Make the software your ally. It may look intimidating at first—a wall of commands, errors, or unfamiliar syntax—but that’s true of any tool worth learning. Like a pair of </w:t>
      </w:r>
      <w:proofErr w:type="spellStart"/>
      <w:r w:rsidRPr="00DA7DA4">
        <w:rPr>
          <w:b w:val="0"/>
          <w:bCs w:val="0"/>
        </w:rPr>
        <w:t>nunchucks</w:t>
      </w:r>
      <w:proofErr w:type="spellEnd"/>
      <w:r w:rsidRPr="00DA7DA4">
        <w:rPr>
          <w:b w:val="0"/>
          <w:bCs w:val="0"/>
        </w:rPr>
        <w:t xml:space="preserve">, it feels impossible in your hands at first. You fumble them, drop things, maybe even bang your shin (or your face!). But give it time. I’m pretty sure not every DJ matched </w:t>
      </w:r>
      <w:proofErr w:type="gramStart"/>
      <w:r w:rsidRPr="00DA7DA4">
        <w:rPr>
          <w:b w:val="0"/>
          <w:bCs w:val="0"/>
        </w:rPr>
        <w:t>beats</w:t>
      </w:r>
      <w:proofErr w:type="gramEnd"/>
      <w:r w:rsidRPr="00DA7DA4">
        <w:rPr>
          <w:b w:val="0"/>
          <w:bCs w:val="0"/>
        </w:rPr>
        <w:t xml:space="preserve"> on day 1. </w:t>
      </w:r>
    </w:p>
    <w:p w14:paraId="2E31F457" w14:textId="77777777" w:rsidR="00DA7DA4" w:rsidRPr="00DA7DA4" w:rsidRDefault="00DA7DA4" w:rsidP="00DA7DA4">
      <w:pPr>
        <w:pStyle w:val="SageTextbook"/>
        <w:rPr>
          <w:b w:val="0"/>
          <w:bCs w:val="0"/>
        </w:rPr>
      </w:pPr>
    </w:p>
    <w:p w14:paraId="5EFA6034" w14:textId="2939EC7B" w:rsidR="00590197" w:rsidRPr="00DA7DA4" w:rsidRDefault="00590197" w:rsidP="00DA7DA4">
      <w:pPr>
        <w:pStyle w:val="SageTextbook"/>
        <w:rPr>
          <w:b w:val="0"/>
          <w:bCs w:val="0"/>
        </w:rPr>
      </w:pPr>
      <w:r w:rsidRPr="00DA7DA4">
        <w:rPr>
          <w:b w:val="0"/>
          <w:bCs w:val="0"/>
        </w:rPr>
        <w:t>Statistical software is not an obstacle to statistics, it is a tool we can use to ask questions, test theories, and advance our work (our world?) with data. Give yourself space to explore, experiment, and occasionally fail. That’s how fluency is built. And imagine how amazed other people will be when you whip that software out on your desktop and just go!</w:t>
      </w:r>
    </w:p>
    <w:p w14:paraId="34623199" w14:textId="77777777" w:rsidR="00344384" w:rsidRDefault="00344384" w:rsidP="00590197"/>
    <w:p w14:paraId="365B7352" w14:textId="77777777" w:rsidR="00344384" w:rsidRDefault="00344384">
      <w:pPr>
        <w:rPr>
          <w:rFonts w:eastAsiaTheme="majorEastAsia" w:cstheme="majorBidi"/>
          <w:b/>
          <w:color w:val="C00000"/>
          <w:sz w:val="32"/>
          <w:szCs w:val="32"/>
        </w:rPr>
      </w:pPr>
      <w:bookmarkStart w:id="21" w:name="_Toc198026414"/>
      <w:bookmarkStart w:id="22" w:name="_Toc198026750"/>
      <w:r>
        <w:br w:type="page"/>
      </w:r>
    </w:p>
    <w:p w14:paraId="2F681651" w14:textId="20D56A4B" w:rsidR="00344384" w:rsidRPr="00344B0D" w:rsidRDefault="00344384" w:rsidP="00344384">
      <w:pPr>
        <w:pStyle w:val="Heading1"/>
      </w:pPr>
      <w:bookmarkStart w:id="23" w:name="_Toc200099186"/>
      <w:r>
        <w:lastRenderedPageBreak/>
        <w:t>An I</w:t>
      </w:r>
      <w:r w:rsidRPr="003826DF">
        <w:t xml:space="preserve">ntroduction to </w:t>
      </w:r>
      <w:r>
        <w:t>STATA</w:t>
      </w:r>
      <w:bookmarkEnd w:id="21"/>
      <w:bookmarkEnd w:id="22"/>
      <w:bookmarkEnd w:id="23"/>
    </w:p>
    <w:p w14:paraId="472CDBCB" w14:textId="77777777" w:rsidR="00344384" w:rsidRDefault="00344384" w:rsidP="00344384">
      <w:pPr>
        <w:pStyle w:val="SageTextbook"/>
        <w:rPr>
          <w:b w:val="0"/>
          <w:bCs w:val="0"/>
        </w:rPr>
      </w:pPr>
    </w:p>
    <w:p w14:paraId="1EF8E7B2" w14:textId="77777777" w:rsidR="00344384" w:rsidRDefault="00344384" w:rsidP="00344384">
      <w:pPr>
        <w:pStyle w:val="SageTextbook"/>
      </w:pPr>
      <w:r w:rsidRPr="002B1E14">
        <w:rPr>
          <w:b w:val="0"/>
          <w:bCs w:val="0"/>
        </w:rPr>
        <w:t xml:space="preserve">The goal and utility of a workbook is to offer </w:t>
      </w:r>
      <w:r w:rsidRPr="00DE0261">
        <w:rPr>
          <w:b w:val="0"/>
          <w:bCs w:val="0"/>
        </w:rPr>
        <w:t>students</w:t>
      </w:r>
      <w:r>
        <w:t xml:space="preserve"> </w:t>
      </w:r>
      <w:r w:rsidRPr="002B1E14">
        <w:rPr>
          <w:b w:val="0"/>
          <w:bCs w:val="0"/>
        </w:rPr>
        <w:t>the opportunity to engage the concepts introduced in the textbook and practice generating and interpreting statistical techniques. Together, this is the process of ‘analysing the data’ or ‘doing statistics</w:t>
      </w:r>
      <w:r>
        <w:t>.</w:t>
      </w:r>
      <w:r w:rsidRPr="002B1E14">
        <w:rPr>
          <w:b w:val="0"/>
          <w:bCs w:val="0"/>
        </w:rPr>
        <w:t xml:space="preserve">’ </w:t>
      </w:r>
    </w:p>
    <w:p w14:paraId="4DDD4F2F" w14:textId="77777777" w:rsidR="00344384" w:rsidRDefault="00344384" w:rsidP="00344384">
      <w:pPr>
        <w:pStyle w:val="SageTextbook"/>
      </w:pPr>
    </w:p>
    <w:p w14:paraId="3E33AEC4" w14:textId="77777777" w:rsidR="00344384" w:rsidRPr="00DE0261" w:rsidRDefault="00344384" w:rsidP="00344384">
      <w:pPr>
        <w:pStyle w:val="SageTextbook"/>
        <w:rPr>
          <w:b w:val="0"/>
          <w:bCs w:val="0"/>
        </w:rPr>
      </w:pPr>
      <w:r w:rsidRPr="00DE0261">
        <w:rPr>
          <w:b w:val="0"/>
          <w:bCs w:val="0"/>
        </w:rPr>
        <w:t xml:space="preserve">This workbook is associated with the </w:t>
      </w:r>
      <w:r>
        <w:rPr>
          <w:b w:val="0"/>
          <w:bCs w:val="0"/>
        </w:rPr>
        <w:t>Stata</w:t>
      </w:r>
      <w:r w:rsidRPr="00DE0261">
        <w:rPr>
          <w:b w:val="0"/>
          <w:bCs w:val="0"/>
        </w:rPr>
        <w:t xml:space="preserve"> statistical software. SPSS uses </w:t>
      </w:r>
      <w:r>
        <w:rPr>
          <w:b w:val="0"/>
          <w:bCs w:val="0"/>
        </w:rPr>
        <w:t xml:space="preserve">a </w:t>
      </w:r>
      <w:r w:rsidRPr="00DE0261">
        <w:rPr>
          <w:b w:val="0"/>
          <w:bCs w:val="0"/>
        </w:rPr>
        <w:t>‘code driven’ approach</w:t>
      </w:r>
      <w:r>
        <w:rPr>
          <w:b w:val="0"/>
          <w:bCs w:val="0"/>
        </w:rPr>
        <w:t xml:space="preserve">, you </w:t>
      </w:r>
      <w:proofErr w:type="gramStart"/>
      <w:r>
        <w:rPr>
          <w:b w:val="0"/>
          <w:bCs w:val="0"/>
        </w:rPr>
        <w:t>have to</w:t>
      </w:r>
      <w:proofErr w:type="gramEnd"/>
      <w:r>
        <w:rPr>
          <w:b w:val="0"/>
          <w:bCs w:val="0"/>
        </w:rPr>
        <w:t xml:space="preserve"> tell Stata what to do and how to do it</w:t>
      </w:r>
      <w:r w:rsidRPr="00DE0261">
        <w:rPr>
          <w:b w:val="0"/>
          <w:bCs w:val="0"/>
        </w:rPr>
        <w:t xml:space="preserve">. </w:t>
      </w:r>
    </w:p>
    <w:p w14:paraId="5FC4763C" w14:textId="77777777" w:rsidR="00344384" w:rsidRPr="00DE0261" w:rsidRDefault="00344384" w:rsidP="00344384">
      <w:pPr>
        <w:pStyle w:val="SageTextbook"/>
        <w:rPr>
          <w:b w:val="0"/>
          <w:bCs w:val="0"/>
        </w:rPr>
      </w:pPr>
    </w:p>
    <w:p w14:paraId="0EF8BE42" w14:textId="77777777" w:rsidR="00344384" w:rsidRPr="00DE0261" w:rsidRDefault="00344384" w:rsidP="00344384">
      <w:pPr>
        <w:pStyle w:val="SageTextbook"/>
        <w:rPr>
          <w:b w:val="0"/>
          <w:bCs w:val="0"/>
          <w:lang w:val="en-US"/>
        </w:rPr>
      </w:pPr>
      <w:r w:rsidRPr="00DE0261">
        <w:rPr>
          <w:b w:val="0"/>
          <w:bCs w:val="0"/>
        </w:rPr>
        <w:t xml:space="preserve">Let’s introduce ourselves to the </w:t>
      </w:r>
      <w:r>
        <w:rPr>
          <w:b w:val="0"/>
          <w:bCs w:val="0"/>
        </w:rPr>
        <w:t>Stata</w:t>
      </w:r>
      <w:r w:rsidRPr="00DE0261">
        <w:rPr>
          <w:b w:val="0"/>
          <w:bCs w:val="0"/>
        </w:rPr>
        <w:t xml:space="preserve"> environment. Like other statistical software, S</w:t>
      </w:r>
      <w:r>
        <w:rPr>
          <w:b w:val="0"/>
          <w:bCs w:val="0"/>
        </w:rPr>
        <w:t>tata</w:t>
      </w:r>
      <w:r w:rsidRPr="00DE0261">
        <w:rPr>
          <w:b w:val="0"/>
          <w:bCs w:val="0"/>
        </w:rPr>
        <w:t xml:space="preserve"> is based on the </w:t>
      </w:r>
      <w:r w:rsidRPr="00041541">
        <w:rPr>
          <w:b w:val="0"/>
          <w:bCs w:val="0"/>
          <w:lang w:val="en-US"/>
        </w:rPr>
        <w:t>N x K design where ‘N’ refers the number of observations and ‘K’ refers to the number of variables.</w:t>
      </w:r>
      <w:r w:rsidRPr="00DE0261">
        <w:rPr>
          <w:b w:val="0"/>
          <w:bCs w:val="0"/>
          <w:lang w:val="en-US"/>
        </w:rPr>
        <w:t xml:space="preserve"> Most often, d</w:t>
      </w:r>
      <w:r w:rsidRPr="00041541">
        <w:rPr>
          <w:b w:val="0"/>
          <w:bCs w:val="0"/>
          <w:lang w:val="en-US"/>
        </w:rPr>
        <w:t xml:space="preserve">atasets order observations and variables in the form of rows (observations) and columns (variables). </w:t>
      </w:r>
    </w:p>
    <w:p w14:paraId="77A79103" w14:textId="77777777" w:rsidR="00344384" w:rsidRDefault="00344384" w:rsidP="00344384">
      <w:pPr>
        <w:pStyle w:val="SageTextbook"/>
        <w:rPr>
          <w:lang w:val="en-US"/>
        </w:rPr>
      </w:pPr>
    </w:p>
    <w:p w14:paraId="4391271A" w14:textId="1C7F46FE" w:rsidR="00344384" w:rsidRDefault="00344384" w:rsidP="00344384">
      <w:pPr>
        <w:pStyle w:val="SageTextbook"/>
        <w:rPr>
          <w:lang w:val="en-US"/>
        </w:rPr>
      </w:pPr>
      <w:r w:rsidRPr="00DE0261">
        <w:rPr>
          <w:lang w:val="en-US"/>
        </w:rPr>
        <w:t>FIGURE 1: N x K Design</w:t>
      </w:r>
    </w:p>
    <w:p w14:paraId="18CBE608" w14:textId="77777777" w:rsidR="0008187E" w:rsidRPr="0008187E" w:rsidRDefault="0008187E" w:rsidP="00344384">
      <w:pPr>
        <w:pStyle w:val="SageTextbook"/>
        <w:rPr>
          <w:lang w:val="en-US"/>
        </w:rPr>
      </w:pPr>
    </w:p>
    <w:p w14:paraId="3295ED48" w14:textId="77777777" w:rsidR="00344384" w:rsidRDefault="00344384" w:rsidP="00344384">
      <w:pPr>
        <w:pStyle w:val="StatsBook"/>
      </w:pPr>
      <w:r w:rsidRPr="00DE0261">
        <w:drawing>
          <wp:inline distT="0" distB="0" distL="0" distR="0" wp14:anchorId="5F7C8E5C" wp14:editId="486E445A">
            <wp:extent cx="5943600" cy="3331845"/>
            <wp:effectExtent l="0" t="0" r="0" b="1905"/>
            <wp:docPr id="2" name="Picture 1" descr="Graphical user interface, application, table, Excel&#10;&#10;Description automatically generated">
              <a:extLst xmlns:a="http://schemas.openxmlformats.org/drawingml/2006/main">
                <a:ext uri="{FF2B5EF4-FFF2-40B4-BE49-F238E27FC236}">
                  <a16:creationId xmlns:a16="http://schemas.microsoft.com/office/drawing/2014/main" id="{0B17A3BF-5EA0-99D2-C224-D9CE7443B0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Graphical user interface, application, table, Excel&#10;&#10;Description automatically generated">
                      <a:extLst>
                        <a:ext uri="{FF2B5EF4-FFF2-40B4-BE49-F238E27FC236}">
                          <a16:creationId xmlns:a16="http://schemas.microsoft.com/office/drawing/2014/main" id="{0B17A3BF-5EA0-99D2-C224-D9CE7443B08D}"/>
                        </a:ext>
                      </a:extLst>
                    </pic:cNvPr>
                    <pic:cNvPicPr>
                      <a:picLocks noChangeAspect="1"/>
                    </pic:cNvPicPr>
                  </pic:nvPicPr>
                  <pic:blipFill rotWithShape="1">
                    <a:blip r:embed="rId10">
                      <a:extLst>
                        <a:ext uri="{28A0092B-C50C-407E-A947-70E740481C1C}">
                          <a14:useLocalDpi xmlns:a14="http://schemas.microsoft.com/office/drawing/2010/main" val="0"/>
                        </a:ext>
                      </a:extLst>
                    </a:blip>
                    <a:srcRect l="1803" t="25403" r="54628" b="31173"/>
                    <a:stretch/>
                  </pic:blipFill>
                  <pic:spPr bwMode="auto">
                    <a:xfrm>
                      <a:off x="0" y="0"/>
                      <a:ext cx="5943600" cy="3331845"/>
                    </a:xfrm>
                    <a:prstGeom prst="rect">
                      <a:avLst/>
                    </a:prstGeom>
                    <a:extLst>
                      <a:ext uri="{53640926-AAD7-44D8-BBD7-CCE9431645EC}">
                        <a14:shadowObscured xmlns:a14="http://schemas.microsoft.com/office/drawing/2010/main"/>
                      </a:ext>
                    </a:extLst>
                  </pic:spPr>
                </pic:pic>
              </a:graphicData>
            </a:graphic>
          </wp:inline>
        </w:drawing>
      </w:r>
      <w:r w:rsidRPr="002B1E14">
        <w:t xml:space="preserve">  </w:t>
      </w:r>
    </w:p>
    <w:p w14:paraId="3CBCBF05" w14:textId="77777777" w:rsidR="00344384" w:rsidRDefault="00344384" w:rsidP="00344384">
      <w:pPr>
        <w:pStyle w:val="SageTextbook"/>
      </w:pPr>
    </w:p>
    <w:p w14:paraId="2FF8F0D1" w14:textId="77777777" w:rsidR="00344384" w:rsidRPr="00DE0261" w:rsidRDefault="00344384" w:rsidP="00344384">
      <w:pPr>
        <w:pStyle w:val="SageTextbook"/>
        <w:rPr>
          <w:b w:val="0"/>
          <w:bCs w:val="0"/>
        </w:rPr>
      </w:pPr>
      <w:r w:rsidRPr="00DE0261">
        <w:rPr>
          <w:b w:val="0"/>
          <w:bCs w:val="0"/>
        </w:rPr>
        <w:t xml:space="preserve">For </w:t>
      </w:r>
      <w:r>
        <w:rPr>
          <w:b w:val="0"/>
          <w:bCs w:val="0"/>
        </w:rPr>
        <w:t>STATA</w:t>
      </w:r>
      <w:r w:rsidRPr="00DE0261">
        <w:rPr>
          <w:b w:val="0"/>
          <w:bCs w:val="0"/>
        </w:rPr>
        <w:t xml:space="preserve">, </w:t>
      </w:r>
      <w:r>
        <w:rPr>
          <w:b w:val="0"/>
          <w:bCs w:val="0"/>
        </w:rPr>
        <w:t xml:space="preserve">however, the opening window looks a little different </w:t>
      </w:r>
      <w:r w:rsidRPr="00DE0261">
        <w:rPr>
          <w:b w:val="0"/>
          <w:bCs w:val="0"/>
        </w:rPr>
        <w:t>(Figure 2</w:t>
      </w:r>
      <w:r>
        <w:rPr>
          <w:b w:val="0"/>
          <w:bCs w:val="0"/>
        </w:rPr>
        <w:t>a</w:t>
      </w:r>
      <w:r w:rsidRPr="00DE0261">
        <w:rPr>
          <w:b w:val="0"/>
          <w:bCs w:val="0"/>
        </w:rPr>
        <w:t xml:space="preserve">): </w:t>
      </w:r>
    </w:p>
    <w:p w14:paraId="7C3B5F22" w14:textId="77777777" w:rsidR="00344384" w:rsidRDefault="00344384" w:rsidP="00344384">
      <w:pPr>
        <w:pStyle w:val="SageTextbook"/>
      </w:pPr>
    </w:p>
    <w:p w14:paraId="73B20C60" w14:textId="77777777" w:rsidR="0008187E" w:rsidRDefault="0008187E" w:rsidP="00344384">
      <w:pPr>
        <w:pStyle w:val="SageTextbook"/>
      </w:pPr>
    </w:p>
    <w:p w14:paraId="409EA7FC" w14:textId="77777777" w:rsidR="0008187E" w:rsidRDefault="0008187E" w:rsidP="00344384">
      <w:pPr>
        <w:pStyle w:val="SageTextbook"/>
      </w:pPr>
    </w:p>
    <w:p w14:paraId="7495078F" w14:textId="77777777" w:rsidR="0008187E" w:rsidRDefault="0008187E" w:rsidP="00344384">
      <w:pPr>
        <w:pStyle w:val="SageTextbook"/>
      </w:pPr>
    </w:p>
    <w:p w14:paraId="5A4A0805" w14:textId="77777777" w:rsidR="0008187E" w:rsidRDefault="0008187E" w:rsidP="00344384">
      <w:pPr>
        <w:pStyle w:val="SageTextbook"/>
      </w:pPr>
    </w:p>
    <w:p w14:paraId="7B5E52F6" w14:textId="77777777" w:rsidR="0008187E" w:rsidRDefault="0008187E" w:rsidP="00344384">
      <w:pPr>
        <w:pStyle w:val="SageTextbook"/>
      </w:pPr>
    </w:p>
    <w:p w14:paraId="1183B3C2" w14:textId="77777777" w:rsidR="0008187E" w:rsidRDefault="0008187E" w:rsidP="00344384">
      <w:pPr>
        <w:pStyle w:val="SageTextbook"/>
      </w:pPr>
    </w:p>
    <w:p w14:paraId="338C90F0" w14:textId="77777777" w:rsidR="0008187E" w:rsidRDefault="0008187E" w:rsidP="00344384">
      <w:pPr>
        <w:pStyle w:val="SageTextbook"/>
      </w:pPr>
    </w:p>
    <w:p w14:paraId="675DBF2A" w14:textId="77777777" w:rsidR="0008187E" w:rsidRDefault="0008187E" w:rsidP="00344384">
      <w:pPr>
        <w:pStyle w:val="SageTextbook"/>
      </w:pPr>
    </w:p>
    <w:p w14:paraId="2D06405F" w14:textId="77777777" w:rsidR="0008187E" w:rsidRDefault="0008187E" w:rsidP="00344384">
      <w:pPr>
        <w:pStyle w:val="SageTextbook"/>
      </w:pPr>
    </w:p>
    <w:p w14:paraId="2B7E047F" w14:textId="77777777" w:rsidR="0008187E" w:rsidRDefault="0008187E" w:rsidP="00344384">
      <w:pPr>
        <w:pStyle w:val="SageTextbook"/>
      </w:pPr>
    </w:p>
    <w:p w14:paraId="60CBEAEB" w14:textId="614490EE" w:rsidR="00344384" w:rsidRDefault="00344384" w:rsidP="00344384">
      <w:pPr>
        <w:pStyle w:val="SageTextbook"/>
      </w:pPr>
      <w:r w:rsidRPr="00DE0261">
        <w:lastRenderedPageBreak/>
        <w:t>FIGURE 2</w:t>
      </w:r>
      <w:r>
        <w:t>a</w:t>
      </w:r>
      <w:r w:rsidRPr="00DE0261">
        <w:t xml:space="preserve"> </w:t>
      </w:r>
      <w:r>
        <w:t xml:space="preserve">The Opening Window in </w:t>
      </w:r>
      <w:r w:rsidRPr="00DE0261">
        <w:t>S</w:t>
      </w:r>
      <w:r>
        <w:t>TATA</w:t>
      </w:r>
    </w:p>
    <w:p w14:paraId="0A001F6D" w14:textId="77777777" w:rsidR="00344384" w:rsidRDefault="00344384" w:rsidP="00344384">
      <w:pPr>
        <w:pStyle w:val="StatsBook"/>
      </w:pPr>
      <w:r>
        <w:t xml:space="preserve"> </w:t>
      </w:r>
      <w:r w:rsidRPr="00DE0261">
        <w:rPr>
          <w:lang w:val="en-US"/>
        </w:rPr>
        <w:drawing>
          <wp:inline distT="0" distB="0" distL="0" distR="0" wp14:anchorId="494114E0" wp14:editId="25FFC086">
            <wp:extent cx="5943600" cy="3143885"/>
            <wp:effectExtent l="0" t="0" r="0" b="0"/>
            <wp:docPr id="7" name="Content Placeholder 6" descr="A screenshot of a computer&#10;&#10;Description automatically generated">
              <a:extLst xmlns:a="http://schemas.openxmlformats.org/drawingml/2006/main">
                <a:ext uri="{FF2B5EF4-FFF2-40B4-BE49-F238E27FC236}">
                  <a16:creationId xmlns:a16="http://schemas.microsoft.com/office/drawing/2014/main" id="{09FEEDFE-7237-8378-A55D-E8486FDCCC18}"/>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descr="A screenshot of a computer&#10;&#10;Description automatically generated">
                      <a:extLst>
                        <a:ext uri="{FF2B5EF4-FFF2-40B4-BE49-F238E27FC236}">
                          <a16:creationId xmlns:a16="http://schemas.microsoft.com/office/drawing/2014/main" id="{09FEEDFE-7237-8378-A55D-E8486FDCCC18}"/>
                        </a:ext>
                      </a:extLst>
                    </pic:cNvPr>
                    <pic:cNvPicPr>
                      <a:picLocks noGrp="1" noChangeAspect="1"/>
                    </pic:cNvPicPr>
                  </pic:nvPicPr>
                  <pic:blipFill rotWithShape="1">
                    <a:blip r:embed="rId11" cstate="print">
                      <a:extLst>
                        <a:ext uri="{28A0092B-C50C-407E-A947-70E740481C1C}">
                          <a14:useLocalDpi xmlns:a14="http://schemas.microsoft.com/office/drawing/2010/main" val="0"/>
                        </a:ext>
                      </a:extLst>
                    </a:blip>
                    <a:srcRect b="5964"/>
                    <a:stretch/>
                  </pic:blipFill>
                  <pic:spPr>
                    <a:xfrm>
                      <a:off x="0" y="0"/>
                      <a:ext cx="5943600" cy="3143885"/>
                    </a:xfrm>
                    <a:prstGeom prst="rect">
                      <a:avLst/>
                    </a:prstGeom>
                  </pic:spPr>
                </pic:pic>
              </a:graphicData>
            </a:graphic>
          </wp:inline>
        </w:drawing>
      </w:r>
    </w:p>
    <w:p w14:paraId="41C25B36" w14:textId="77777777" w:rsidR="00344384" w:rsidRDefault="00344384" w:rsidP="00344384">
      <w:pPr>
        <w:pStyle w:val="StatsBook"/>
      </w:pPr>
    </w:p>
    <w:p w14:paraId="5831EC73" w14:textId="77777777" w:rsidR="00344384" w:rsidRDefault="00344384" w:rsidP="00344384">
      <w:pPr>
        <w:pStyle w:val="StatsBook"/>
      </w:pPr>
      <w:r>
        <w:t xml:space="preserve">However, this opening window is designed to maximize our working with our data. In Figure 2b, when we open a dataset (as we will below), there is a palce for us to put our commands – that ask STATA to do certain statistical techniques – and view the variables from our dataset (see Figure 2b). </w:t>
      </w:r>
    </w:p>
    <w:p w14:paraId="0E48DCB6" w14:textId="77777777" w:rsidR="00344384" w:rsidRDefault="00344384" w:rsidP="00344384">
      <w:pPr>
        <w:pStyle w:val="StatsBook"/>
      </w:pPr>
    </w:p>
    <w:p w14:paraId="1C47D8EF" w14:textId="77777777" w:rsidR="00344384" w:rsidRDefault="00344384" w:rsidP="00344384">
      <w:pPr>
        <w:pStyle w:val="SageTextbook"/>
      </w:pPr>
      <w:r w:rsidRPr="00DE0261">
        <w:t>FIGURE 2</w:t>
      </w:r>
      <w:r>
        <w:t>b</w:t>
      </w:r>
      <w:r w:rsidRPr="00DE0261">
        <w:t xml:space="preserve"> </w:t>
      </w:r>
      <w:r>
        <w:t xml:space="preserve">The Opening Window in </w:t>
      </w:r>
      <w:r w:rsidRPr="00DE0261">
        <w:t>S</w:t>
      </w:r>
      <w:r>
        <w:t>TATA: Commands and Variables</w:t>
      </w:r>
    </w:p>
    <w:p w14:paraId="0B59FFC0" w14:textId="77777777" w:rsidR="00344384" w:rsidRDefault="00344384" w:rsidP="00344384">
      <w:pPr>
        <w:pStyle w:val="StatsBook"/>
      </w:pPr>
    </w:p>
    <w:p w14:paraId="16B521B3" w14:textId="77777777" w:rsidR="00344384" w:rsidRDefault="00344384" w:rsidP="00344384">
      <w:pPr>
        <w:pStyle w:val="StatsBook"/>
      </w:pPr>
      <w:r>
        <w:rPr>
          <w:b/>
          <w:bCs/>
        </w:rPr>
        <w:drawing>
          <wp:inline distT="0" distB="0" distL="0" distR="0" wp14:anchorId="59D90C5A" wp14:editId="1545943E">
            <wp:extent cx="5913120" cy="2859624"/>
            <wp:effectExtent l="0" t="0" r="0" b="0"/>
            <wp:docPr id="949964873" name="Picture 6"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964873" name="Picture 6" descr="A screenshot of a computer&#10;&#10;AI-generated content may be incorrect."/>
                    <pic:cNvPicPr/>
                  </pic:nvPicPr>
                  <pic:blipFill rotWithShape="1">
                    <a:blip r:embed="rId12">
                      <a:extLst>
                        <a:ext uri="{28A0092B-C50C-407E-A947-70E740481C1C}">
                          <a14:useLocalDpi xmlns:a14="http://schemas.microsoft.com/office/drawing/2010/main" val="0"/>
                        </a:ext>
                      </a:extLst>
                    </a:blip>
                    <a:srcRect l="26795" t="32137" r="10641" b="14074"/>
                    <a:stretch/>
                  </pic:blipFill>
                  <pic:spPr bwMode="auto">
                    <a:xfrm>
                      <a:off x="0" y="0"/>
                      <a:ext cx="5939098" cy="2872187"/>
                    </a:xfrm>
                    <a:prstGeom prst="rect">
                      <a:avLst/>
                    </a:prstGeom>
                    <a:ln>
                      <a:noFill/>
                    </a:ln>
                    <a:extLst>
                      <a:ext uri="{53640926-AAD7-44D8-BBD7-CCE9431645EC}">
                        <a14:shadowObscured xmlns:a14="http://schemas.microsoft.com/office/drawing/2010/main"/>
                      </a:ext>
                    </a:extLst>
                  </pic:spPr>
                </pic:pic>
              </a:graphicData>
            </a:graphic>
          </wp:inline>
        </w:drawing>
      </w:r>
    </w:p>
    <w:p w14:paraId="3DDA854D" w14:textId="77777777" w:rsidR="00344384" w:rsidRDefault="00344384" w:rsidP="00344384">
      <w:pPr>
        <w:pStyle w:val="StatsBook"/>
      </w:pPr>
    </w:p>
    <w:p w14:paraId="0338BA6F" w14:textId="77777777" w:rsidR="00344384" w:rsidRDefault="00344384" w:rsidP="00344384">
      <w:pPr>
        <w:pStyle w:val="StatsBook"/>
      </w:pPr>
    </w:p>
    <w:p w14:paraId="3254F789" w14:textId="77777777" w:rsidR="00344384" w:rsidRPr="00DE0261" w:rsidRDefault="00344384" w:rsidP="00344384">
      <w:pPr>
        <w:pStyle w:val="StatsBook"/>
      </w:pPr>
      <w:r w:rsidRPr="00DE0261">
        <w:t>In order to get the the  N x K Desgin, we need to ask STATA simply to show it to us (see Figure 3)</w:t>
      </w:r>
      <w:r>
        <w:t>.</w:t>
      </w:r>
    </w:p>
    <w:p w14:paraId="00A919FE" w14:textId="77777777" w:rsidR="00344384" w:rsidRDefault="00344384" w:rsidP="00344384">
      <w:pPr>
        <w:pStyle w:val="StatsBook"/>
        <w:rPr>
          <w:b/>
          <w:bCs/>
        </w:rPr>
      </w:pPr>
    </w:p>
    <w:p w14:paraId="7256D9DF" w14:textId="77777777" w:rsidR="00344384" w:rsidRDefault="00344384" w:rsidP="00344384">
      <w:pPr>
        <w:pStyle w:val="StatsBook"/>
        <w:rPr>
          <w:b/>
          <w:bCs/>
        </w:rPr>
      </w:pPr>
      <w:r w:rsidRPr="00DE0261">
        <w:rPr>
          <w:b/>
          <w:bCs/>
        </w:rPr>
        <w:lastRenderedPageBreak/>
        <w:t>FIGURE 3</w:t>
      </w:r>
      <w:r>
        <w:rPr>
          <w:b/>
          <w:bCs/>
        </w:rPr>
        <w:t>a</w:t>
      </w:r>
      <w:r w:rsidRPr="00DE0261">
        <w:rPr>
          <w:b/>
          <w:bCs/>
        </w:rPr>
        <w:t xml:space="preserve">: </w:t>
      </w:r>
      <w:r>
        <w:rPr>
          <w:b/>
          <w:bCs/>
        </w:rPr>
        <w:t xml:space="preserve">Getting to the </w:t>
      </w:r>
      <w:r w:rsidRPr="00DE0261">
        <w:rPr>
          <w:b/>
          <w:bCs/>
        </w:rPr>
        <w:t>N x K Design in STATA</w:t>
      </w:r>
    </w:p>
    <w:p w14:paraId="08F12D7D" w14:textId="77777777" w:rsidR="00344384" w:rsidRPr="00DE0261" w:rsidRDefault="00344384" w:rsidP="00344384">
      <w:pPr>
        <w:pStyle w:val="StatsBook"/>
        <w:rPr>
          <w:b/>
          <w:bCs/>
        </w:rPr>
      </w:pPr>
    </w:p>
    <w:p w14:paraId="276ABB99" w14:textId="77777777" w:rsidR="00344384" w:rsidRDefault="00344384" w:rsidP="00344384">
      <w:pPr>
        <w:pStyle w:val="StatsBook"/>
      </w:pPr>
      <w:r>
        <w:drawing>
          <wp:inline distT="0" distB="0" distL="0" distR="0" wp14:anchorId="19FF2078" wp14:editId="6B8D6300">
            <wp:extent cx="5989320" cy="2974828"/>
            <wp:effectExtent l="0" t="0" r="0" b="0"/>
            <wp:docPr id="777935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93553" name="Picture 77793553"/>
                    <pic:cNvPicPr/>
                  </pic:nvPicPr>
                  <pic:blipFill rotWithShape="1">
                    <a:blip r:embed="rId13">
                      <a:extLst>
                        <a:ext uri="{28A0092B-C50C-407E-A947-70E740481C1C}">
                          <a14:useLocalDpi xmlns:a14="http://schemas.microsoft.com/office/drawing/2010/main" val="0"/>
                        </a:ext>
                      </a:extLst>
                    </a:blip>
                    <a:srcRect l="30770" t="34416" r="11154" b="14302"/>
                    <a:stretch/>
                  </pic:blipFill>
                  <pic:spPr bwMode="auto">
                    <a:xfrm>
                      <a:off x="0" y="0"/>
                      <a:ext cx="6010705" cy="2985450"/>
                    </a:xfrm>
                    <a:prstGeom prst="rect">
                      <a:avLst/>
                    </a:prstGeom>
                    <a:ln>
                      <a:noFill/>
                    </a:ln>
                    <a:extLst>
                      <a:ext uri="{53640926-AAD7-44D8-BBD7-CCE9431645EC}">
                        <a14:shadowObscured xmlns:a14="http://schemas.microsoft.com/office/drawing/2010/main"/>
                      </a:ext>
                    </a:extLst>
                  </pic:spPr>
                </pic:pic>
              </a:graphicData>
            </a:graphic>
          </wp:inline>
        </w:drawing>
      </w:r>
    </w:p>
    <w:p w14:paraId="44ABB659" w14:textId="77777777" w:rsidR="00344384" w:rsidRDefault="00344384" w:rsidP="00344384">
      <w:pPr>
        <w:pStyle w:val="StatsBook"/>
      </w:pPr>
    </w:p>
    <w:p w14:paraId="0A7F3F0A" w14:textId="77777777" w:rsidR="00344384" w:rsidRDefault="00344384" w:rsidP="00344384">
      <w:pPr>
        <w:pStyle w:val="StatsBook"/>
        <w:rPr>
          <w:b/>
          <w:bCs/>
        </w:rPr>
      </w:pPr>
      <w:r w:rsidRPr="00DE0261">
        <w:rPr>
          <w:b/>
          <w:bCs/>
        </w:rPr>
        <w:t>FIGURE 3</w:t>
      </w:r>
      <w:r>
        <w:rPr>
          <w:b/>
          <w:bCs/>
        </w:rPr>
        <w:t>b</w:t>
      </w:r>
      <w:r w:rsidRPr="00DE0261">
        <w:rPr>
          <w:b/>
          <w:bCs/>
        </w:rPr>
        <w:t>: N x K Design in STATA</w:t>
      </w:r>
    </w:p>
    <w:p w14:paraId="1C69E02A" w14:textId="77777777" w:rsidR="0008187E" w:rsidRDefault="0008187E" w:rsidP="00344384">
      <w:pPr>
        <w:pStyle w:val="StatsBook"/>
        <w:rPr>
          <w:b/>
          <w:bCs/>
        </w:rPr>
      </w:pPr>
    </w:p>
    <w:p w14:paraId="4EA219C8" w14:textId="77777777" w:rsidR="00344384" w:rsidRDefault="00344384" w:rsidP="00344384">
      <w:pPr>
        <w:pStyle w:val="StatsBook"/>
        <w:rPr>
          <w:b/>
          <w:bCs/>
        </w:rPr>
      </w:pPr>
      <w:r>
        <w:rPr>
          <w:b/>
          <w:bCs/>
        </w:rPr>
        <w:drawing>
          <wp:inline distT="0" distB="0" distL="0" distR="0" wp14:anchorId="2A1BD4D0" wp14:editId="48DECA32">
            <wp:extent cx="5943600" cy="3154680"/>
            <wp:effectExtent l="0" t="0" r="0" b="7620"/>
            <wp:docPr id="984370735" name="Picture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370735" name="Picture 3" descr="A screenshot of a computer&#10;&#10;AI-generated content may be incorrect."/>
                    <pic:cNvPicPr/>
                  </pic:nvPicPr>
                  <pic:blipFill rotWithShape="1">
                    <a:blip r:embed="rId14" cstate="print">
                      <a:extLst>
                        <a:ext uri="{28A0092B-C50C-407E-A947-70E740481C1C}">
                          <a14:useLocalDpi xmlns:a14="http://schemas.microsoft.com/office/drawing/2010/main" val="0"/>
                        </a:ext>
                      </a:extLst>
                    </a:blip>
                    <a:srcRect b="5641"/>
                    <a:stretch/>
                  </pic:blipFill>
                  <pic:spPr bwMode="auto">
                    <a:xfrm>
                      <a:off x="0" y="0"/>
                      <a:ext cx="5943600" cy="3154680"/>
                    </a:xfrm>
                    <a:prstGeom prst="rect">
                      <a:avLst/>
                    </a:prstGeom>
                    <a:ln>
                      <a:noFill/>
                    </a:ln>
                    <a:extLst>
                      <a:ext uri="{53640926-AAD7-44D8-BBD7-CCE9431645EC}">
                        <a14:shadowObscured xmlns:a14="http://schemas.microsoft.com/office/drawing/2010/main"/>
                      </a:ext>
                    </a:extLst>
                  </pic:spPr>
                </pic:pic>
              </a:graphicData>
            </a:graphic>
          </wp:inline>
        </w:drawing>
      </w:r>
    </w:p>
    <w:p w14:paraId="3BC3DB82" w14:textId="77777777" w:rsidR="00344384" w:rsidRDefault="00344384" w:rsidP="00344384">
      <w:pPr>
        <w:pStyle w:val="StatsBook"/>
        <w:rPr>
          <w:b/>
          <w:bCs/>
        </w:rPr>
      </w:pPr>
    </w:p>
    <w:p w14:paraId="63C8D980" w14:textId="77777777" w:rsidR="00344384" w:rsidRPr="00DE0261" w:rsidRDefault="00344384" w:rsidP="00344384">
      <w:pPr>
        <w:pStyle w:val="SageTextbook"/>
        <w:rPr>
          <w:b w:val="0"/>
          <w:bCs w:val="0"/>
        </w:rPr>
      </w:pPr>
      <w:r>
        <w:rPr>
          <w:b w:val="0"/>
          <w:bCs w:val="0"/>
        </w:rPr>
        <w:t>Returning to the opening window (simply close the N x K window), we can</w:t>
      </w:r>
      <w:r w:rsidRPr="00DE0261">
        <w:rPr>
          <w:b w:val="0"/>
          <w:bCs w:val="0"/>
        </w:rPr>
        <w:t xml:space="preserve"> open the “DS - Levels of </w:t>
      </w:r>
      <w:proofErr w:type="spellStart"/>
      <w:r w:rsidRPr="00DE0261">
        <w:rPr>
          <w:b w:val="0"/>
          <w:bCs w:val="0"/>
        </w:rPr>
        <w:t>Measurement.</w:t>
      </w:r>
      <w:r>
        <w:rPr>
          <w:b w:val="0"/>
          <w:bCs w:val="0"/>
        </w:rPr>
        <w:t>dta</w:t>
      </w:r>
      <w:proofErr w:type="spellEnd"/>
      <w:r w:rsidRPr="00DE0261">
        <w:rPr>
          <w:b w:val="0"/>
          <w:bCs w:val="0"/>
        </w:rPr>
        <w:t xml:space="preserve">” </w:t>
      </w:r>
      <w:r>
        <w:rPr>
          <w:b w:val="0"/>
          <w:bCs w:val="0"/>
        </w:rPr>
        <w:t>STATA</w:t>
      </w:r>
      <w:r w:rsidRPr="00DE0261">
        <w:rPr>
          <w:b w:val="0"/>
          <w:bCs w:val="0"/>
        </w:rPr>
        <w:t xml:space="preserve"> dataset</w:t>
      </w:r>
      <w:r>
        <w:rPr>
          <w:b w:val="0"/>
          <w:bCs w:val="0"/>
        </w:rPr>
        <w:t>. W</w:t>
      </w:r>
      <w:r w:rsidRPr="00DE0261">
        <w:rPr>
          <w:b w:val="0"/>
          <w:bCs w:val="0"/>
        </w:rPr>
        <w:t xml:space="preserve">e </w:t>
      </w:r>
      <w:r>
        <w:rPr>
          <w:b w:val="0"/>
          <w:bCs w:val="0"/>
        </w:rPr>
        <w:t xml:space="preserve">use the ‘open files’ icon (Figure 4a) and </w:t>
      </w:r>
      <w:r w:rsidRPr="00DE0261">
        <w:rPr>
          <w:b w:val="0"/>
          <w:bCs w:val="0"/>
        </w:rPr>
        <w:t xml:space="preserve">get the following (Figure </w:t>
      </w:r>
      <w:r>
        <w:rPr>
          <w:b w:val="0"/>
          <w:bCs w:val="0"/>
        </w:rPr>
        <w:t>4b</w:t>
      </w:r>
      <w:r w:rsidRPr="00DE0261">
        <w:rPr>
          <w:b w:val="0"/>
          <w:bCs w:val="0"/>
        </w:rPr>
        <w:t>).</w:t>
      </w:r>
    </w:p>
    <w:p w14:paraId="2B4CE416" w14:textId="77777777" w:rsidR="00344384" w:rsidRDefault="00344384" w:rsidP="00344384">
      <w:pPr>
        <w:pStyle w:val="SageTextbook"/>
      </w:pPr>
    </w:p>
    <w:p w14:paraId="5EAB484B" w14:textId="77777777" w:rsidR="0008187E" w:rsidRDefault="0008187E" w:rsidP="00344384">
      <w:pPr>
        <w:pStyle w:val="SageTextbook"/>
      </w:pPr>
    </w:p>
    <w:p w14:paraId="06DE00AB" w14:textId="77777777" w:rsidR="0008187E" w:rsidRDefault="0008187E" w:rsidP="00344384">
      <w:pPr>
        <w:pStyle w:val="SageTextbook"/>
      </w:pPr>
    </w:p>
    <w:p w14:paraId="3FD6D8A3" w14:textId="6C013F15" w:rsidR="00344384" w:rsidRDefault="00344384" w:rsidP="00344384">
      <w:pPr>
        <w:pStyle w:val="SageTextbook"/>
      </w:pPr>
      <w:r w:rsidRPr="00DE0261">
        <w:lastRenderedPageBreak/>
        <w:t xml:space="preserve">FIGURE </w:t>
      </w:r>
      <w:r>
        <w:t>4a</w:t>
      </w:r>
      <w:r w:rsidRPr="00DE0261">
        <w:t xml:space="preserve">: </w:t>
      </w:r>
      <w:r>
        <w:t xml:space="preserve">Using ‘Open Files’ to get </w:t>
      </w:r>
      <w:r w:rsidRPr="00DE0261">
        <w:t xml:space="preserve">the ‘DS - Levels of </w:t>
      </w:r>
      <w:proofErr w:type="spellStart"/>
      <w:r w:rsidRPr="00DE0261">
        <w:t>Measurement.</w:t>
      </w:r>
      <w:r>
        <w:t>dta</w:t>
      </w:r>
      <w:proofErr w:type="spellEnd"/>
      <w:r w:rsidRPr="00DE0261">
        <w:t>’ Dataset</w:t>
      </w:r>
    </w:p>
    <w:p w14:paraId="72A466C5" w14:textId="77777777" w:rsidR="0008187E" w:rsidRDefault="0008187E" w:rsidP="00344384">
      <w:pPr>
        <w:pStyle w:val="SageTextbook"/>
      </w:pPr>
    </w:p>
    <w:p w14:paraId="3041CB58" w14:textId="77777777" w:rsidR="00344384" w:rsidRDefault="00344384" w:rsidP="00344384">
      <w:pPr>
        <w:pStyle w:val="SageTextbook"/>
      </w:pPr>
      <w:r>
        <w:rPr>
          <w:noProof/>
        </w:rPr>
        <w:drawing>
          <wp:inline distT="0" distB="0" distL="0" distR="0" wp14:anchorId="46D72CE3" wp14:editId="47E1E28C">
            <wp:extent cx="5890260" cy="3104718"/>
            <wp:effectExtent l="0" t="0" r="0" b="635"/>
            <wp:docPr id="194456019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4560194" name="Picture 1944560194"/>
                    <pic:cNvPicPr/>
                  </pic:nvPicPr>
                  <pic:blipFill rotWithShape="1">
                    <a:blip r:embed="rId15">
                      <a:extLst>
                        <a:ext uri="{28A0092B-C50C-407E-A947-70E740481C1C}">
                          <a14:useLocalDpi xmlns:a14="http://schemas.microsoft.com/office/drawing/2010/main" val="0"/>
                        </a:ext>
                      </a:extLst>
                    </a:blip>
                    <a:srcRect l="36666" t="37379" r="11282" b="13846"/>
                    <a:stretch/>
                  </pic:blipFill>
                  <pic:spPr bwMode="auto">
                    <a:xfrm>
                      <a:off x="0" y="0"/>
                      <a:ext cx="5902648" cy="3111247"/>
                    </a:xfrm>
                    <a:prstGeom prst="rect">
                      <a:avLst/>
                    </a:prstGeom>
                    <a:ln>
                      <a:noFill/>
                    </a:ln>
                    <a:extLst>
                      <a:ext uri="{53640926-AAD7-44D8-BBD7-CCE9431645EC}">
                        <a14:shadowObscured xmlns:a14="http://schemas.microsoft.com/office/drawing/2010/main"/>
                      </a:ext>
                    </a:extLst>
                  </pic:spPr>
                </pic:pic>
              </a:graphicData>
            </a:graphic>
          </wp:inline>
        </w:drawing>
      </w:r>
    </w:p>
    <w:p w14:paraId="426424DA" w14:textId="77777777" w:rsidR="0008187E" w:rsidRPr="00DE0261" w:rsidRDefault="0008187E" w:rsidP="00344384">
      <w:pPr>
        <w:pStyle w:val="SageTextbook"/>
      </w:pPr>
    </w:p>
    <w:p w14:paraId="6722B88C" w14:textId="77777777" w:rsidR="00344384" w:rsidRDefault="00344384" w:rsidP="00344384">
      <w:pPr>
        <w:pStyle w:val="SageTextbook"/>
        <w:rPr>
          <w:b w:val="0"/>
          <w:bCs w:val="0"/>
        </w:rPr>
      </w:pPr>
    </w:p>
    <w:p w14:paraId="3A0EBAEF" w14:textId="77777777" w:rsidR="00344384" w:rsidRDefault="00344384" w:rsidP="00344384">
      <w:pPr>
        <w:pStyle w:val="SageTextbook"/>
      </w:pPr>
      <w:r w:rsidRPr="00DE0261">
        <w:t xml:space="preserve">FIGURE </w:t>
      </w:r>
      <w:r>
        <w:t>4b</w:t>
      </w:r>
      <w:r w:rsidRPr="00DE0261">
        <w:t>: S</w:t>
      </w:r>
      <w:r>
        <w:t>TATA</w:t>
      </w:r>
      <w:r w:rsidRPr="00DE0261">
        <w:t xml:space="preserve"> Displaying the ‘DS - Levels of </w:t>
      </w:r>
      <w:proofErr w:type="spellStart"/>
      <w:r w:rsidRPr="00DE0261">
        <w:t>Measurement.</w:t>
      </w:r>
      <w:r>
        <w:t>dta</w:t>
      </w:r>
      <w:proofErr w:type="spellEnd"/>
      <w:r w:rsidRPr="00DE0261">
        <w:t>’ Dataset</w:t>
      </w:r>
    </w:p>
    <w:p w14:paraId="62264820" w14:textId="77777777" w:rsidR="00344384" w:rsidRPr="00DE0261" w:rsidRDefault="00344384" w:rsidP="00344384">
      <w:pPr>
        <w:pStyle w:val="SageTextbook"/>
      </w:pPr>
    </w:p>
    <w:p w14:paraId="71A9E3A4" w14:textId="77777777" w:rsidR="00344384" w:rsidRPr="004C777D" w:rsidRDefault="00344384" w:rsidP="00344384">
      <w:pPr>
        <w:pStyle w:val="SageTextbook"/>
        <w:rPr>
          <w:b w:val="0"/>
          <w:bCs w:val="0"/>
        </w:rPr>
      </w:pPr>
      <w:r>
        <w:rPr>
          <w:b w:val="0"/>
          <w:bCs w:val="0"/>
          <w:noProof/>
        </w:rPr>
        <w:drawing>
          <wp:inline distT="0" distB="0" distL="0" distR="0" wp14:anchorId="3FBCE5C8" wp14:editId="43AFC329">
            <wp:extent cx="5943600" cy="3147060"/>
            <wp:effectExtent l="0" t="0" r="0" b="0"/>
            <wp:docPr id="117888786" name="Picture 5"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88786" name="Picture 5" descr="A screenshot of a computer&#10;&#10;AI-generated content may be incorrect."/>
                    <pic:cNvPicPr/>
                  </pic:nvPicPr>
                  <pic:blipFill rotWithShape="1">
                    <a:blip r:embed="rId16" cstate="print">
                      <a:extLst>
                        <a:ext uri="{28A0092B-C50C-407E-A947-70E740481C1C}">
                          <a14:useLocalDpi xmlns:a14="http://schemas.microsoft.com/office/drawing/2010/main" val="0"/>
                        </a:ext>
                      </a:extLst>
                    </a:blip>
                    <a:srcRect b="5869"/>
                    <a:stretch/>
                  </pic:blipFill>
                  <pic:spPr bwMode="auto">
                    <a:xfrm>
                      <a:off x="0" y="0"/>
                      <a:ext cx="5943600" cy="3147060"/>
                    </a:xfrm>
                    <a:prstGeom prst="rect">
                      <a:avLst/>
                    </a:prstGeom>
                    <a:ln>
                      <a:noFill/>
                    </a:ln>
                    <a:extLst>
                      <a:ext uri="{53640926-AAD7-44D8-BBD7-CCE9431645EC}">
                        <a14:shadowObscured xmlns:a14="http://schemas.microsoft.com/office/drawing/2010/main"/>
                      </a:ext>
                    </a:extLst>
                  </pic:spPr>
                </pic:pic>
              </a:graphicData>
            </a:graphic>
          </wp:inline>
        </w:drawing>
      </w:r>
    </w:p>
    <w:p w14:paraId="1D8EF9A0" w14:textId="77777777" w:rsidR="00344384" w:rsidRDefault="00344384" w:rsidP="00344384">
      <w:pPr>
        <w:pStyle w:val="StatsBook"/>
      </w:pPr>
    </w:p>
    <w:p w14:paraId="110B2A19" w14:textId="77777777" w:rsidR="00344384" w:rsidRDefault="00344384" w:rsidP="00344384">
      <w:pPr>
        <w:pStyle w:val="SageTextbook"/>
      </w:pPr>
    </w:p>
    <w:p w14:paraId="745AB2AF" w14:textId="77777777" w:rsidR="00344384" w:rsidRDefault="00344384" w:rsidP="00344384">
      <w:pPr>
        <w:pStyle w:val="SageTextbook"/>
        <w:rPr>
          <w:b w:val="0"/>
          <w:bCs w:val="0"/>
        </w:rPr>
      </w:pPr>
      <w:r w:rsidRPr="00C2663A">
        <w:rPr>
          <w:b w:val="0"/>
          <w:bCs w:val="0"/>
        </w:rPr>
        <w:t xml:space="preserve">Here we can see </w:t>
      </w:r>
      <w:proofErr w:type="gramStart"/>
      <w:r w:rsidRPr="00C2663A">
        <w:rPr>
          <w:b w:val="0"/>
          <w:bCs w:val="0"/>
        </w:rPr>
        <w:t>a number of</w:t>
      </w:r>
      <w:proofErr w:type="gramEnd"/>
      <w:r w:rsidRPr="00C2663A">
        <w:rPr>
          <w:b w:val="0"/>
          <w:bCs w:val="0"/>
        </w:rPr>
        <w:t xml:space="preserve"> things. </w:t>
      </w:r>
      <w:r>
        <w:rPr>
          <w:b w:val="0"/>
          <w:bCs w:val="0"/>
        </w:rPr>
        <w:t xml:space="preserve">Recall Figure 2b. At the top right, we have the list of variables in our </w:t>
      </w:r>
      <w:proofErr w:type="gramStart"/>
      <w:r>
        <w:rPr>
          <w:b w:val="0"/>
          <w:bCs w:val="0"/>
        </w:rPr>
        <w:t>dataset</w:t>
      </w:r>
      <w:proofErr w:type="gramEnd"/>
      <w:r>
        <w:rPr>
          <w:b w:val="0"/>
          <w:bCs w:val="0"/>
        </w:rPr>
        <w:t xml:space="preserve"> and the command window (</w:t>
      </w:r>
      <w:proofErr w:type="spellStart"/>
      <w:r>
        <w:rPr>
          <w:b w:val="0"/>
          <w:bCs w:val="0"/>
        </w:rPr>
        <w:t>center</w:t>
      </w:r>
      <w:proofErr w:type="spellEnd"/>
      <w:r>
        <w:rPr>
          <w:b w:val="0"/>
          <w:bCs w:val="0"/>
        </w:rPr>
        <w:t xml:space="preserve"> bottom) awaits our instructions. For a fuller look at our data, we can return to the N x K Design page (recall Figure 3a above). </w:t>
      </w:r>
    </w:p>
    <w:p w14:paraId="5685C6DA" w14:textId="77777777" w:rsidR="00344384" w:rsidRDefault="00344384" w:rsidP="00344384">
      <w:pPr>
        <w:pStyle w:val="SageTextbook"/>
        <w:rPr>
          <w:b w:val="0"/>
          <w:bCs w:val="0"/>
        </w:rPr>
      </w:pPr>
    </w:p>
    <w:p w14:paraId="652A8CF5" w14:textId="77777777" w:rsidR="00344384" w:rsidRPr="00C2663A" w:rsidRDefault="00344384" w:rsidP="00344384">
      <w:pPr>
        <w:pStyle w:val="SageTextbook"/>
        <w:rPr>
          <w:b w:val="0"/>
          <w:bCs w:val="0"/>
        </w:rPr>
      </w:pPr>
      <w:r w:rsidRPr="00C2663A">
        <w:lastRenderedPageBreak/>
        <w:t>FIGURE 5: Viewing the</w:t>
      </w:r>
      <w:r>
        <w:rPr>
          <w:b w:val="0"/>
          <w:bCs w:val="0"/>
        </w:rPr>
        <w:t xml:space="preserve"> </w:t>
      </w:r>
      <w:r w:rsidRPr="00DE0261">
        <w:t>Variable</w:t>
      </w:r>
      <w:r>
        <w:t>s</w:t>
      </w:r>
      <w:r w:rsidRPr="00DE0261">
        <w:t xml:space="preserve"> in </w:t>
      </w:r>
      <w:r>
        <w:t>STATA</w:t>
      </w:r>
      <w:r w:rsidRPr="00DE0261">
        <w:t xml:space="preserve"> (using </w:t>
      </w:r>
      <w:proofErr w:type="gramStart"/>
      <w:r w:rsidRPr="00DE0261">
        <w:t>the  ‘</w:t>
      </w:r>
      <w:proofErr w:type="gramEnd"/>
      <w:r w:rsidRPr="00DE0261">
        <w:t xml:space="preserve">DS - Levels of </w:t>
      </w:r>
      <w:proofErr w:type="spellStart"/>
      <w:r w:rsidRPr="00DE0261">
        <w:t>Measurement.</w:t>
      </w:r>
      <w:r>
        <w:t>dta</w:t>
      </w:r>
      <w:proofErr w:type="spellEnd"/>
      <w:r w:rsidRPr="00DE0261">
        <w:t xml:space="preserve"> Dataset)</w:t>
      </w:r>
    </w:p>
    <w:p w14:paraId="2C6E8532" w14:textId="77777777" w:rsidR="00344384" w:rsidRDefault="00344384" w:rsidP="00344384">
      <w:pPr>
        <w:pStyle w:val="SageTextbook"/>
        <w:rPr>
          <w:b w:val="0"/>
          <w:bCs w:val="0"/>
        </w:rPr>
      </w:pPr>
    </w:p>
    <w:p w14:paraId="26F8A21D" w14:textId="77777777" w:rsidR="00344384" w:rsidRDefault="00344384" w:rsidP="00344384">
      <w:pPr>
        <w:pStyle w:val="SageTextbook"/>
        <w:rPr>
          <w:b w:val="0"/>
          <w:bCs w:val="0"/>
        </w:rPr>
      </w:pPr>
      <w:r>
        <w:rPr>
          <w:b w:val="0"/>
          <w:bCs w:val="0"/>
          <w:noProof/>
        </w:rPr>
        <w:drawing>
          <wp:inline distT="0" distB="0" distL="0" distR="0" wp14:anchorId="3137E56E" wp14:editId="0007BB79">
            <wp:extent cx="5943600" cy="3147060"/>
            <wp:effectExtent l="0" t="0" r="0" b="0"/>
            <wp:docPr id="1037962935" name="Picture 7"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962935" name="Picture 7" descr="A screenshot of a computer&#10;&#10;AI-generated content may be incorrect."/>
                    <pic:cNvPicPr/>
                  </pic:nvPicPr>
                  <pic:blipFill rotWithShape="1">
                    <a:blip r:embed="rId17" cstate="print">
                      <a:extLst>
                        <a:ext uri="{28A0092B-C50C-407E-A947-70E740481C1C}">
                          <a14:useLocalDpi xmlns:a14="http://schemas.microsoft.com/office/drawing/2010/main" val="0"/>
                        </a:ext>
                      </a:extLst>
                    </a:blip>
                    <a:srcRect b="5869"/>
                    <a:stretch/>
                  </pic:blipFill>
                  <pic:spPr bwMode="auto">
                    <a:xfrm>
                      <a:off x="0" y="0"/>
                      <a:ext cx="5943600" cy="3147060"/>
                    </a:xfrm>
                    <a:prstGeom prst="rect">
                      <a:avLst/>
                    </a:prstGeom>
                    <a:ln>
                      <a:noFill/>
                    </a:ln>
                    <a:extLst>
                      <a:ext uri="{53640926-AAD7-44D8-BBD7-CCE9431645EC}">
                        <a14:shadowObscured xmlns:a14="http://schemas.microsoft.com/office/drawing/2010/main"/>
                      </a:ext>
                    </a:extLst>
                  </pic:spPr>
                </pic:pic>
              </a:graphicData>
            </a:graphic>
          </wp:inline>
        </w:drawing>
      </w:r>
    </w:p>
    <w:p w14:paraId="2B6FE8EF" w14:textId="77777777" w:rsidR="00344384" w:rsidRDefault="00344384" w:rsidP="00344384">
      <w:pPr>
        <w:pStyle w:val="SageTextbook"/>
        <w:rPr>
          <w:b w:val="0"/>
          <w:bCs w:val="0"/>
        </w:rPr>
      </w:pPr>
    </w:p>
    <w:p w14:paraId="7F47EDB7" w14:textId="77777777" w:rsidR="00344384" w:rsidRDefault="00344384" w:rsidP="00344384">
      <w:pPr>
        <w:pStyle w:val="SageTextbook"/>
        <w:rPr>
          <w:b w:val="0"/>
          <w:bCs w:val="0"/>
        </w:rPr>
      </w:pPr>
      <w:r>
        <w:rPr>
          <w:b w:val="0"/>
          <w:bCs w:val="0"/>
        </w:rPr>
        <w:t xml:space="preserve">Returning to the opening window (simply closing the N x K window), we can begin to consider </w:t>
      </w:r>
      <w:r w:rsidRPr="00CC05FC">
        <w:rPr>
          <w:b w:val="0"/>
          <w:bCs w:val="0"/>
        </w:rPr>
        <w:t>the techniques and approaches with which we are familiar in our study of statistics: Descriptive Statistics,</w:t>
      </w:r>
      <w:r>
        <w:rPr>
          <w:b w:val="0"/>
          <w:bCs w:val="0"/>
        </w:rPr>
        <w:t xml:space="preserve"> </w:t>
      </w:r>
      <w:r w:rsidRPr="00CC05FC">
        <w:rPr>
          <w:b w:val="0"/>
          <w:bCs w:val="0"/>
        </w:rPr>
        <w:t>Means Comparison, Correlat</w:t>
      </w:r>
      <w:r>
        <w:rPr>
          <w:b w:val="0"/>
          <w:bCs w:val="0"/>
        </w:rPr>
        <w:t>ion</w:t>
      </w:r>
      <w:r w:rsidRPr="00CC05FC">
        <w:rPr>
          <w:b w:val="0"/>
          <w:bCs w:val="0"/>
        </w:rPr>
        <w:t xml:space="preserve">, </w:t>
      </w:r>
      <w:r>
        <w:rPr>
          <w:b w:val="0"/>
          <w:bCs w:val="0"/>
        </w:rPr>
        <w:t xml:space="preserve">Multiple </w:t>
      </w:r>
      <w:r w:rsidRPr="00CC05FC">
        <w:rPr>
          <w:b w:val="0"/>
          <w:bCs w:val="0"/>
        </w:rPr>
        <w:t>Regression, and</w:t>
      </w:r>
      <w:r>
        <w:rPr>
          <w:b w:val="0"/>
          <w:bCs w:val="0"/>
        </w:rPr>
        <w:t xml:space="preserve"> </w:t>
      </w:r>
      <w:r w:rsidRPr="00CC05FC">
        <w:rPr>
          <w:b w:val="0"/>
          <w:bCs w:val="0"/>
        </w:rPr>
        <w:t>Logistic Regression</w:t>
      </w:r>
      <w:r>
        <w:rPr>
          <w:b w:val="0"/>
          <w:bCs w:val="0"/>
        </w:rPr>
        <w:t xml:space="preserve">, </w:t>
      </w:r>
      <w:r w:rsidRPr="00CC05FC">
        <w:rPr>
          <w:b w:val="0"/>
          <w:bCs w:val="0"/>
          <w:i/>
          <w:iCs/>
        </w:rPr>
        <w:t>inter alia</w:t>
      </w:r>
      <w:r>
        <w:rPr>
          <w:b w:val="0"/>
          <w:bCs w:val="0"/>
        </w:rPr>
        <w:t xml:space="preserve">. We will put our instructions to STATA in the command window (see Figure 2b). </w:t>
      </w:r>
    </w:p>
    <w:p w14:paraId="05777DF8" w14:textId="77777777" w:rsidR="00344384" w:rsidRDefault="00344384" w:rsidP="00344384">
      <w:pPr>
        <w:pStyle w:val="SageTextbook"/>
        <w:rPr>
          <w:b w:val="0"/>
          <w:bCs w:val="0"/>
        </w:rPr>
      </w:pPr>
    </w:p>
    <w:p w14:paraId="54284991" w14:textId="77777777" w:rsidR="00344384" w:rsidRDefault="00344384" w:rsidP="00344384">
      <w:pPr>
        <w:pStyle w:val="SageTextbook"/>
        <w:rPr>
          <w:b w:val="0"/>
          <w:bCs w:val="0"/>
        </w:rPr>
      </w:pPr>
      <w:r>
        <w:rPr>
          <w:b w:val="0"/>
          <w:bCs w:val="0"/>
        </w:rPr>
        <w:t xml:space="preserve">Or, if we want to do a lot of them, we can use what is called a ‘do-file’. A do-file is essentially a text function that allows us to input, change, and update our commands and – crucially – save them. I recommend using the do-file as a ‘all in one’ place to save the code for the various techniques we are learning. You can write notes to yourself and remind yourself of what each one does and how to interpret them. You can open a do-file this way (Figure 6a) and it looks like this (Figure 6b). </w:t>
      </w:r>
    </w:p>
    <w:p w14:paraId="289B1B8A" w14:textId="77777777" w:rsidR="00344384" w:rsidRDefault="00344384" w:rsidP="00344384">
      <w:pPr>
        <w:pStyle w:val="SageTextbook"/>
        <w:rPr>
          <w:b w:val="0"/>
          <w:bCs w:val="0"/>
        </w:rPr>
      </w:pPr>
    </w:p>
    <w:p w14:paraId="289513EA" w14:textId="77777777" w:rsidR="0008187E" w:rsidRDefault="0008187E" w:rsidP="00344384">
      <w:pPr>
        <w:pStyle w:val="SageTextbook"/>
      </w:pPr>
    </w:p>
    <w:p w14:paraId="316163A2" w14:textId="77777777" w:rsidR="0008187E" w:rsidRDefault="0008187E" w:rsidP="00344384">
      <w:pPr>
        <w:pStyle w:val="SageTextbook"/>
      </w:pPr>
    </w:p>
    <w:p w14:paraId="03816C83" w14:textId="77777777" w:rsidR="0008187E" w:rsidRDefault="0008187E" w:rsidP="00344384">
      <w:pPr>
        <w:pStyle w:val="SageTextbook"/>
      </w:pPr>
    </w:p>
    <w:p w14:paraId="2192B292" w14:textId="77777777" w:rsidR="0008187E" w:rsidRDefault="0008187E" w:rsidP="00344384">
      <w:pPr>
        <w:pStyle w:val="SageTextbook"/>
      </w:pPr>
    </w:p>
    <w:p w14:paraId="1218FA5B" w14:textId="77777777" w:rsidR="0008187E" w:rsidRDefault="0008187E" w:rsidP="00344384">
      <w:pPr>
        <w:pStyle w:val="SageTextbook"/>
      </w:pPr>
    </w:p>
    <w:p w14:paraId="07981D8A" w14:textId="77777777" w:rsidR="0008187E" w:rsidRDefault="0008187E" w:rsidP="00344384">
      <w:pPr>
        <w:pStyle w:val="SageTextbook"/>
      </w:pPr>
    </w:p>
    <w:p w14:paraId="4ED33341" w14:textId="77777777" w:rsidR="0008187E" w:rsidRDefault="0008187E" w:rsidP="00344384">
      <w:pPr>
        <w:pStyle w:val="SageTextbook"/>
      </w:pPr>
    </w:p>
    <w:p w14:paraId="2848B00F" w14:textId="77777777" w:rsidR="0008187E" w:rsidRDefault="0008187E" w:rsidP="00344384">
      <w:pPr>
        <w:pStyle w:val="SageTextbook"/>
      </w:pPr>
    </w:p>
    <w:p w14:paraId="453890FD" w14:textId="77777777" w:rsidR="0008187E" w:rsidRDefault="0008187E" w:rsidP="00344384">
      <w:pPr>
        <w:pStyle w:val="SageTextbook"/>
      </w:pPr>
    </w:p>
    <w:p w14:paraId="13B2627E" w14:textId="77777777" w:rsidR="0008187E" w:rsidRDefault="0008187E" w:rsidP="00344384">
      <w:pPr>
        <w:pStyle w:val="SageTextbook"/>
      </w:pPr>
    </w:p>
    <w:p w14:paraId="6BDA4A25" w14:textId="77777777" w:rsidR="0008187E" w:rsidRDefault="0008187E" w:rsidP="00344384">
      <w:pPr>
        <w:pStyle w:val="SageTextbook"/>
      </w:pPr>
    </w:p>
    <w:p w14:paraId="3D6AB19F" w14:textId="77777777" w:rsidR="0008187E" w:rsidRDefault="0008187E" w:rsidP="00344384">
      <w:pPr>
        <w:pStyle w:val="SageTextbook"/>
      </w:pPr>
    </w:p>
    <w:p w14:paraId="75155D6F" w14:textId="77777777" w:rsidR="0008187E" w:rsidRDefault="0008187E" w:rsidP="00344384">
      <w:pPr>
        <w:pStyle w:val="SageTextbook"/>
      </w:pPr>
    </w:p>
    <w:p w14:paraId="705A577B" w14:textId="77777777" w:rsidR="0008187E" w:rsidRDefault="0008187E" w:rsidP="00344384">
      <w:pPr>
        <w:pStyle w:val="SageTextbook"/>
      </w:pPr>
    </w:p>
    <w:p w14:paraId="70BB4AEF" w14:textId="77777777" w:rsidR="0008187E" w:rsidRDefault="0008187E" w:rsidP="00344384">
      <w:pPr>
        <w:pStyle w:val="SageTextbook"/>
      </w:pPr>
    </w:p>
    <w:p w14:paraId="35C1B06E" w14:textId="77777777" w:rsidR="0008187E" w:rsidRDefault="0008187E" w:rsidP="00344384">
      <w:pPr>
        <w:pStyle w:val="SageTextbook"/>
      </w:pPr>
    </w:p>
    <w:p w14:paraId="5429B2FF" w14:textId="77777777" w:rsidR="0008187E" w:rsidRDefault="0008187E" w:rsidP="00344384">
      <w:pPr>
        <w:pStyle w:val="SageTextbook"/>
      </w:pPr>
    </w:p>
    <w:p w14:paraId="617C4B22" w14:textId="5EC4C2F1" w:rsidR="00344384" w:rsidRDefault="00344384" w:rsidP="00344384">
      <w:pPr>
        <w:pStyle w:val="SageTextbook"/>
      </w:pPr>
      <w:r w:rsidRPr="00CC05FC">
        <w:lastRenderedPageBreak/>
        <w:t>FIGURE 6</w:t>
      </w:r>
      <w:r>
        <w:t>a</w:t>
      </w:r>
      <w:r w:rsidRPr="00CC05FC">
        <w:t xml:space="preserve">: </w:t>
      </w:r>
      <w:r>
        <w:t>Opening a</w:t>
      </w:r>
      <w:r w:rsidRPr="00CC05FC">
        <w:t xml:space="preserve"> </w:t>
      </w:r>
      <w:r>
        <w:t xml:space="preserve">STATA </w:t>
      </w:r>
      <w:r w:rsidRPr="00CC05FC">
        <w:t>Do-File</w:t>
      </w:r>
    </w:p>
    <w:p w14:paraId="40F196E5" w14:textId="77777777" w:rsidR="0008187E" w:rsidRDefault="0008187E" w:rsidP="00344384">
      <w:pPr>
        <w:pStyle w:val="SageTextbook"/>
      </w:pPr>
    </w:p>
    <w:p w14:paraId="785B348F" w14:textId="77777777" w:rsidR="00344384" w:rsidRDefault="00344384" w:rsidP="00344384">
      <w:pPr>
        <w:pStyle w:val="SageTextbook"/>
      </w:pPr>
      <w:r>
        <w:rPr>
          <w:noProof/>
        </w:rPr>
        <w:drawing>
          <wp:inline distT="0" distB="0" distL="0" distR="0" wp14:anchorId="10B916ED" wp14:editId="27B14ADB">
            <wp:extent cx="5905500" cy="2997781"/>
            <wp:effectExtent l="0" t="0" r="0" b="0"/>
            <wp:docPr id="20800980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09806" name="Picture 208009806"/>
                    <pic:cNvPicPr/>
                  </pic:nvPicPr>
                  <pic:blipFill rotWithShape="1">
                    <a:blip r:embed="rId18">
                      <a:extLst>
                        <a:ext uri="{28A0092B-C50C-407E-A947-70E740481C1C}">
                          <a14:useLocalDpi xmlns:a14="http://schemas.microsoft.com/office/drawing/2010/main" val="0"/>
                        </a:ext>
                      </a:extLst>
                    </a:blip>
                    <a:srcRect l="30000" t="32821" r="11153" b="14074"/>
                    <a:stretch/>
                  </pic:blipFill>
                  <pic:spPr bwMode="auto">
                    <a:xfrm>
                      <a:off x="0" y="0"/>
                      <a:ext cx="5923020" cy="3006675"/>
                    </a:xfrm>
                    <a:prstGeom prst="rect">
                      <a:avLst/>
                    </a:prstGeom>
                    <a:ln>
                      <a:noFill/>
                    </a:ln>
                    <a:extLst>
                      <a:ext uri="{53640926-AAD7-44D8-BBD7-CCE9431645EC}">
                        <a14:shadowObscured xmlns:a14="http://schemas.microsoft.com/office/drawing/2010/main"/>
                      </a:ext>
                    </a:extLst>
                  </pic:spPr>
                </pic:pic>
              </a:graphicData>
            </a:graphic>
          </wp:inline>
        </w:drawing>
      </w:r>
      <w:r w:rsidRPr="00CC05FC">
        <w:t xml:space="preserve"> </w:t>
      </w:r>
    </w:p>
    <w:p w14:paraId="407DB861" w14:textId="77777777" w:rsidR="0008187E" w:rsidRPr="00CC05FC" w:rsidRDefault="0008187E" w:rsidP="00344384">
      <w:pPr>
        <w:pStyle w:val="SageTextbook"/>
      </w:pPr>
    </w:p>
    <w:p w14:paraId="5DFC50A7" w14:textId="77777777" w:rsidR="00344384" w:rsidRDefault="00344384" w:rsidP="00344384">
      <w:pPr>
        <w:pStyle w:val="SageTextbook"/>
      </w:pPr>
    </w:p>
    <w:p w14:paraId="33AEF681" w14:textId="77777777" w:rsidR="00344384" w:rsidRDefault="00344384" w:rsidP="00344384">
      <w:pPr>
        <w:pStyle w:val="SageTextbook"/>
      </w:pPr>
      <w:r w:rsidRPr="00CC05FC">
        <w:t xml:space="preserve">FIGURE 6b: A </w:t>
      </w:r>
      <w:r>
        <w:t xml:space="preserve">STATA </w:t>
      </w:r>
      <w:r w:rsidRPr="00CC05FC">
        <w:t xml:space="preserve">Do-File </w:t>
      </w:r>
    </w:p>
    <w:p w14:paraId="3E8A73BA" w14:textId="77777777" w:rsidR="0008187E" w:rsidRDefault="0008187E" w:rsidP="00344384">
      <w:pPr>
        <w:pStyle w:val="SageTextbook"/>
      </w:pPr>
    </w:p>
    <w:p w14:paraId="5A33728D" w14:textId="77777777" w:rsidR="00344384" w:rsidRDefault="00344384" w:rsidP="00344384">
      <w:pPr>
        <w:rPr>
          <w:lang w:val="en-GB"/>
        </w:rPr>
      </w:pPr>
      <w:r>
        <w:rPr>
          <w:b/>
          <w:bCs/>
          <w:noProof/>
        </w:rPr>
        <w:drawing>
          <wp:inline distT="0" distB="0" distL="0" distR="0" wp14:anchorId="57917558" wp14:editId="024F9D3F">
            <wp:extent cx="5943600" cy="3147060"/>
            <wp:effectExtent l="0" t="0" r="0" b="0"/>
            <wp:docPr id="113106830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068304" name="Picture 1131068304"/>
                    <pic:cNvPicPr/>
                  </pic:nvPicPr>
                  <pic:blipFill rotWithShape="1">
                    <a:blip r:embed="rId19" cstate="print">
                      <a:extLst>
                        <a:ext uri="{28A0092B-C50C-407E-A947-70E740481C1C}">
                          <a14:useLocalDpi xmlns:a14="http://schemas.microsoft.com/office/drawing/2010/main" val="0"/>
                        </a:ext>
                      </a:extLst>
                    </a:blip>
                    <a:srcRect b="5869"/>
                    <a:stretch/>
                  </pic:blipFill>
                  <pic:spPr bwMode="auto">
                    <a:xfrm>
                      <a:off x="0" y="0"/>
                      <a:ext cx="5943600" cy="3147060"/>
                    </a:xfrm>
                    <a:prstGeom prst="rect">
                      <a:avLst/>
                    </a:prstGeom>
                    <a:ln>
                      <a:noFill/>
                    </a:ln>
                    <a:extLst>
                      <a:ext uri="{53640926-AAD7-44D8-BBD7-CCE9431645EC}">
                        <a14:shadowObscured xmlns:a14="http://schemas.microsoft.com/office/drawing/2010/main"/>
                      </a:ext>
                    </a:extLst>
                  </pic:spPr>
                </pic:pic>
              </a:graphicData>
            </a:graphic>
          </wp:inline>
        </w:drawing>
      </w:r>
    </w:p>
    <w:p w14:paraId="02BE7434" w14:textId="77777777" w:rsidR="00344384" w:rsidRDefault="00344384" w:rsidP="00344384">
      <w:pPr>
        <w:rPr>
          <w:lang w:val="en-GB"/>
        </w:rPr>
      </w:pPr>
      <w:r>
        <w:rPr>
          <w:lang w:val="en-GB"/>
        </w:rPr>
        <w:t xml:space="preserve">Specific instructions on which code to use and how to further use STATA will be given by your instructor. </w:t>
      </w:r>
    </w:p>
    <w:p w14:paraId="1005FD68" w14:textId="77777777" w:rsidR="00344384" w:rsidRDefault="00344384" w:rsidP="00344384">
      <w:pPr>
        <w:rPr>
          <w:lang w:val="en-GB"/>
        </w:rPr>
      </w:pPr>
    </w:p>
    <w:p w14:paraId="67442765" w14:textId="77777777" w:rsidR="00344384" w:rsidRDefault="00344384">
      <w:pPr>
        <w:rPr>
          <w:rFonts w:eastAsiaTheme="majorEastAsia" w:cstheme="majorBidi"/>
          <w:b/>
          <w:color w:val="C00000"/>
          <w:sz w:val="32"/>
          <w:szCs w:val="32"/>
        </w:rPr>
      </w:pPr>
      <w:bookmarkStart w:id="24" w:name="_Toc198630879"/>
      <w:r>
        <w:br w:type="page"/>
      </w:r>
    </w:p>
    <w:p w14:paraId="1D01588D" w14:textId="3C5A177F" w:rsidR="00344384" w:rsidRPr="003826DF" w:rsidRDefault="00344384" w:rsidP="00344384">
      <w:pPr>
        <w:pStyle w:val="Heading1"/>
      </w:pPr>
      <w:bookmarkStart w:id="25" w:name="_Toc200099187"/>
      <w:r>
        <w:lastRenderedPageBreak/>
        <w:t>An I</w:t>
      </w:r>
      <w:r w:rsidRPr="003826DF">
        <w:t xml:space="preserve">ntroduction to </w:t>
      </w:r>
      <w:r>
        <w:t>SPSS</w:t>
      </w:r>
      <w:bookmarkEnd w:id="24"/>
      <w:bookmarkEnd w:id="25"/>
    </w:p>
    <w:p w14:paraId="57AEE294" w14:textId="77777777" w:rsidR="00344384" w:rsidRPr="005F254D" w:rsidRDefault="00344384" w:rsidP="00344384">
      <w:pPr>
        <w:pStyle w:val="SageTextbook"/>
        <w:rPr>
          <w:b w:val="0"/>
          <w:bCs w:val="0"/>
        </w:rPr>
      </w:pPr>
    </w:p>
    <w:p w14:paraId="6B371AEF" w14:textId="77777777" w:rsidR="00344384" w:rsidRPr="005F254D" w:rsidRDefault="00344384" w:rsidP="00344384">
      <w:pPr>
        <w:pStyle w:val="SageTextbook"/>
        <w:rPr>
          <w:b w:val="0"/>
          <w:bCs w:val="0"/>
        </w:rPr>
      </w:pPr>
      <w:r w:rsidRPr="005F254D">
        <w:rPr>
          <w:b w:val="0"/>
          <w:bCs w:val="0"/>
        </w:rPr>
        <w:t xml:space="preserve">The goal and utility of a workbook is to offer students the opportunity to engage the concepts introduced in the textbook and practice generating and interpreting statistical techniques. Together, this is the process of ‘analysing the data’ or ‘doing statistics.’ </w:t>
      </w:r>
    </w:p>
    <w:p w14:paraId="3C11347E" w14:textId="77777777" w:rsidR="00344384" w:rsidRPr="005F254D" w:rsidRDefault="00344384" w:rsidP="00344384">
      <w:pPr>
        <w:pStyle w:val="SageTextbook"/>
        <w:rPr>
          <w:b w:val="0"/>
          <w:bCs w:val="0"/>
        </w:rPr>
      </w:pPr>
    </w:p>
    <w:p w14:paraId="7B178E60" w14:textId="77777777" w:rsidR="00344384" w:rsidRPr="005F254D" w:rsidRDefault="00344384" w:rsidP="00344384">
      <w:pPr>
        <w:pStyle w:val="SageTextbook"/>
        <w:rPr>
          <w:b w:val="0"/>
          <w:bCs w:val="0"/>
        </w:rPr>
      </w:pPr>
      <w:r w:rsidRPr="005F254D">
        <w:rPr>
          <w:b w:val="0"/>
          <w:bCs w:val="0"/>
        </w:rPr>
        <w:t xml:space="preserve">This workbook is associated with the SPSS statistical software. SPSS uses the less common but perfectly reasonable approach of using a graphic user interface (GUI) rather than a strictly ‘code driven’ approach. This simply means that the statistical techniques will be produced from an interface window using buttons, many with drop-down options.     </w:t>
      </w:r>
    </w:p>
    <w:p w14:paraId="51BDF974" w14:textId="77777777" w:rsidR="00344384" w:rsidRPr="005F254D" w:rsidRDefault="00344384" w:rsidP="00344384">
      <w:pPr>
        <w:pStyle w:val="SageTextbook"/>
        <w:rPr>
          <w:b w:val="0"/>
          <w:bCs w:val="0"/>
        </w:rPr>
      </w:pPr>
    </w:p>
    <w:p w14:paraId="0017A54C" w14:textId="77777777" w:rsidR="00344384" w:rsidRPr="005F254D" w:rsidRDefault="00344384" w:rsidP="00344384">
      <w:pPr>
        <w:pStyle w:val="SageTextbook"/>
        <w:rPr>
          <w:b w:val="0"/>
          <w:bCs w:val="0"/>
        </w:rPr>
      </w:pPr>
      <w:r w:rsidRPr="005F254D">
        <w:rPr>
          <w:b w:val="0"/>
          <w:bCs w:val="0"/>
        </w:rPr>
        <w:t xml:space="preserve">Let’s introduce ourselves to the SPSS environment. Like other statistical software, SPSS is based on the N x K design where ‘N’ refers the number of observations and ‘K’ refers to the number of variables. Most often, datasets order observations and variables in the form of rows (observations) and columns (variables). </w:t>
      </w:r>
    </w:p>
    <w:p w14:paraId="262CF308" w14:textId="77777777" w:rsidR="00344384" w:rsidRDefault="00344384" w:rsidP="00344384">
      <w:pPr>
        <w:pStyle w:val="SageTextbook"/>
      </w:pPr>
    </w:p>
    <w:p w14:paraId="25744A02" w14:textId="77777777" w:rsidR="00344384" w:rsidRPr="00041541" w:rsidRDefault="00344384" w:rsidP="00344384">
      <w:pPr>
        <w:pStyle w:val="SageTextbook"/>
      </w:pPr>
      <w:r w:rsidRPr="004C777D">
        <w:t>FIGURE 1: N x K Design</w:t>
      </w:r>
    </w:p>
    <w:p w14:paraId="7947F681" w14:textId="77777777" w:rsidR="00344384" w:rsidRDefault="00344384" w:rsidP="00344384">
      <w:pPr>
        <w:pStyle w:val="SageTextbook"/>
      </w:pPr>
    </w:p>
    <w:p w14:paraId="58C8B384" w14:textId="77777777" w:rsidR="00344384" w:rsidRDefault="00344384" w:rsidP="00344384">
      <w:pPr>
        <w:pStyle w:val="SageTextbook"/>
      </w:pPr>
      <w:r w:rsidRPr="00041541">
        <w:rPr>
          <w:noProof/>
          <w:lang w:val="en-US"/>
        </w:rPr>
        <w:drawing>
          <wp:inline distT="0" distB="0" distL="0" distR="0" wp14:anchorId="0BDD5F13" wp14:editId="469524A8">
            <wp:extent cx="5943600" cy="3331845"/>
            <wp:effectExtent l="0" t="0" r="0" b="1905"/>
            <wp:docPr id="1711989912" name="Picture 1" descr="Graphical user interface, application, table, Excel&#10;&#10;Description automatically generated">
              <a:extLst xmlns:a="http://schemas.openxmlformats.org/drawingml/2006/main">
                <a:ext uri="{FF2B5EF4-FFF2-40B4-BE49-F238E27FC236}">
                  <a16:creationId xmlns:a16="http://schemas.microsoft.com/office/drawing/2014/main" id="{0B17A3BF-5EA0-99D2-C224-D9CE7443B0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Graphical user interface, application, table, Excel&#10;&#10;Description automatically generated">
                      <a:extLst>
                        <a:ext uri="{FF2B5EF4-FFF2-40B4-BE49-F238E27FC236}">
                          <a16:creationId xmlns:a16="http://schemas.microsoft.com/office/drawing/2014/main" id="{0B17A3BF-5EA0-99D2-C224-D9CE7443B08D}"/>
                        </a:ext>
                      </a:extLst>
                    </pic:cNvPr>
                    <pic:cNvPicPr>
                      <a:picLocks noChangeAspect="1"/>
                    </pic:cNvPicPr>
                  </pic:nvPicPr>
                  <pic:blipFill rotWithShape="1">
                    <a:blip r:embed="rId10">
                      <a:extLst>
                        <a:ext uri="{28A0092B-C50C-407E-A947-70E740481C1C}">
                          <a14:useLocalDpi xmlns:a14="http://schemas.microsoft.com/office/drawing/2010/main" val="0"/>
                        </a:ext>
                      </a:extLst>
                    </a:blip>
                    <a:srcRect l="1803" t="25403" r="54628" b="31173"/>
                    <a:stretch/>
                  </pic:blipFill>
                  <pic:spPr bwMode="auto">
                    <a:xfrm>
                      <a:off x="0" y="0"/>
                      <a:ext cx="5943600" cy="3331845"/>
                    </a:xfrm>
                    <a:prstGeom prst="rect">
                      <a:avLst/>
                    </a:prstGeom>
                    <a:extLst>
                      <a:ext uri="{53640926-AAD7-44D8-BBD7-CCE9431645EC}">
                        <a14:shadowObscured xmlns:a14="http://schemas.microsoft.com/office/drawing/2010/main"/>
                      </a:ext>
                    </a:extLst>
                  </pic:spPr>
                </pic:pic>
              </a:graphicData>
            </a:graphic>
          </wp:inline>
        </w:drawing>
      </w:r>
      <w:r w:rsidRPr="002B1E14">
        <w:t xml:space="preserve">  </w:t>
      </w:r>
    </w:p>
    <w:p w14:paraId="269BA426" w14:textId="77777777" w:rsidR="00344384" w:rsidRDefault="00344384" w:rsidP="00344384">
      <w:pPr>
        <w:pStyle w:val="SageTextbook"/>
      </w:pPr>
    </w:p>
    <w:p w14:paraId="3BF50D70" w14:textId="77777777" w:rsidR="00344384" w:rsidRPr="005F254D" w:rsidRDefault="00344384" w:rsidP="00344384">
      <w:pPr>
        <w:pStyle w:val="SageTextbook"/>
        <w:rPr>
          <w:b w:val="0"/>
          <w:bCs w:val="0"/>
        </w:rPr>
      </w:pPr>
      <w:r w:rsidRPr="005F254D">
        <w:rPr>
          <w:b w:val="0"/>
          <w:bCs w:val="0"/>
        </w:rPr>
        <w:t xml:space="preserve">For SPSS, that looks like this (Figure 2): </w:t>
      </w:r>
    </w:p>
    <w:p w14:paraId="43114E0A" w14:textId="77777777" w:rsidR="00344384" w:rsidRDefault="00344384" w:rsidP="00344384">
      <w:pPr>
        <w:pStyle w:val="SageTextbook"/>
      </w:pPr>
    </w:p>
    <w:p w14:paraId="1FA913F8" w14:textId="77777777" w:rsidR="0008187E" w:rsidRDefault="0008187E" w:rsidP="00344384">
      <w:pPr>
        <w:pStyle w:val="SageTextbook"/>
      </w:pPr>
    </w:p>
    <w:p w14:paraId="42BA59D6" w14:textId="77777777" w:rsidR="0008187E" w:rsidRDefault="0008187E" w:rsidP="00344384">
      <w:pPr>
        <w:pStyle w:val="SageTextbook"/>
      </w:pPr>
    </w:p>
    <w:p w14:paraId="02B4D8D1" w14:textId="77777777" w:rsidR="0008187E" w:rsidRDefault="0008187E" w:rsidP="00344384">
      <w:pPr>
        <w:pStyle w:val="SageTextbook"/>
      </w:pPr>
    </w:p>
    <w:p w14:paraId="4D08EFB4" w14:textId="77777777" w:rsidR="0008187E" w:rsidRDefault="0008187E" w:rsidP="00344384">
      <w:pPr>
        <w:pStyle w:val="SageTextbook"/>
      </w:pPr>
    </w:p>
    <w:p w14:paraId="45958B48" w14:textId="77777777" w:rsidR="0008187E" w:rsidRDefault="0008187E" w:rsidP="00344384">
      <w:pPr>
        <w:pStyle w:val="SageTextbook"/>
      </w:pPr>
    </w:p>
    <w:p w14:paraId="329472DD" w14:textId="77777777" w:rsidR="0008187E" w:rsidRDefault="0008187E" w:rsidP="00344384">
      <w:pPr>
        <w:pStyle w:val="SageTextbook"/>
      </w:pPr>
    </w:p>
    <w:p w14:paraId="28CB08A1" w14:textId="77777777" w:rsidR="0008187E" w:rsidRDefault="0008187E" w:rsidP="00344384">
      <w:pPr>
        <w:pStyle w:val="SageTextbook"/>
      </w:pPr>
    </w:p>
    <w:p w14:paraId="55692B0E" w14:textId="77777777" w:rsidR="0008187E" w:rsidRDefault="0008187E" w:rsidP="00344384">
      <w:pPr>
        <w:pStyle w:val="SageTextbook"/>
      </w:pPr>
    </w:p>
    <w:p w14:paraId="09EBB2FF" w14:textId="1016CAA7" w:rsidR="00344384" w:rsidRPr="004C777D" w:rsidRDefault="00344384" w:rsidP="00344384">
      <w:pPr>
        <w:pStyle w:val="SageTextbook"/>
      </w:pPr>
      <w:r w:rsidRPr="004C777D">
        <w:lastRenderedPageBreak/>
        <w:t>FIGURE 2: N x K Design in SPSS</w:t>
      </w:r>
    </w:p>
    <w:p w14:paraId="323EA08D" w14:textId="77777777" w:rsidR="00344384" w:rsidRDefault="00344384" w:rsidP="00344384">
      <w:pPr>
        <w:pStyle w:val="SageTextbook"/>
      </w:pPr>
    </w:p>
    <w:p w14:paraId="27A218BE" w14:textId="77777777" w:rsidR="00344384" w:rsidRDefault="00344384" w:rsidP="00344384">
      <w:pPr>
        <w:pStyle w:val="SageTextbook"/>
      </w:pPr>
      <w:r>
        <w:rPr>
          <w:noProof/>
        </w:rPr>
        <w:drawing>
          <wp:inline distT="0" distB="0" distL="0" distR="0" wp14:anchorId="62AC292E" wp14:editId="32CE3075">
            <wp:extent cx="5943600" cy="3147060"/>
            <wp:effectExtent l="0" t="0" r="0" b="0"/>
            <wp:docPr id="208422934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229340" name="Picture 1" descr="A screenshot of a computer&#10;&#10;AI-generated content may be incorrect."/>
                    <pic:cNvPicPr/>
                  </pic:nvPicPr>
                  <pic:blipFill rotWithShape="1">
                    <a:blip r:embed="rId20" cstate="print">
                      <a:extLst>
                        <a:ext uri="{28A0092B-C50C-407E-A947-70E740481C1C}">
                          <a14:useLocalDpi xmlns:a14="http://schemas.microsoft.com/office/drawing/2010/main" val="0"/>
                        </a:ext>
                      </a:extLst>
                    </a:blip>
                    <a:srcRect b="5869"/>
                    <a:stretch/>
                  </pic:blipFill>
                  <pic:spPr bwMode="auto">
                    <a:xfrm>
                      <a:off x="0" y="0"/>
                      <a:ext cx="5943600" cy="3147060"/>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p>
    <w:p w14:paraId="109BEA7F" w14:textId="77777777" w:rsidR="00344384" w:rsidRDefault="00344384" w:rsidP="00344384">
      <w:pPr>
        <w:pStyle w:val="SageTextbook"/>
      </w:pPr>
    </w:p>
    <w:p w14:paraId="487FC9D3" w14:textId="77777777" w:rsidR="00344384" w:rsidRPr="005F254D" w:rsidRDefault="00344384" w:rsidP="00344384">
      <w:pPr>
        <w:pStyle w:val="SageTextbook"/>
        <w:rPr>
          <w:b w:val="0"/>
          <w:bCs w:val="0"/>
        </w:rPr>
      </w:pPr>
      <w:r w:rsidRPr="005F254D">
        <w:rPr>
          <w:b w:val="0"/>
          <w:bCs w:val="0"/>
        </w:rPr>
        <w:t xml:space="preserve">So, for example, if we open the “DS - Levels of </w:t>
      </w:r>
      <w:proofErr w:type="spellStart"/>
      <w:r w:rsidRPr="005F254D">
        <w:rPr>
          <w:b w:val="0"/>
          <w:bCs w:val="0"/>
        </w:rPr>
        <w:t>Measurement.sav</w:t>
      </w:r>
      <w:proofErr w:type="spellEnd"/>
      <w:r w:rsidRPr="005F254D">
        <w:rPr>
          <w:b w:val="0"/>
          <w:bCs w:val="0"/>
        </w:rPr>
        <w:t>” SPSS dataset, we get the following (Figure 3).</w:t>
      </w:r>
    </w:p>
    <w:p w14:paraId="696E8CA0" w14:textId="77777777" w:rsidR="00344384" w:rsidRPr="005F254D" w:rsidRDefault="00344384" w:rsidP="00344384">
      <w:pPr>
        <w:pStyle w:val="SageTextbook"/>
        <w:rPr>
          <w:b w:val="0"/>
          <w:bCs w:val="0"/>
        </w:rPr>
      </w:pPr>
    </w:p>
    <w:p w14:paraId="5115C252" w14:textId="77777777" w:rsidR="00344384" w:rsidRDefault="00344384" w:rsidP="00344384">
      <w:pPr>
        <w:pStyle w:val="SageTextbook"/>
      </w:pPr>
      <w:r w:rsidRPr="004C777D">
        <w:t xml:space="preserve">FIGURE 3: SPSS Displaying the ‘DS - Levels of </w:t>
      </w:r>
      <w:proofErr w:type="spellStart"/>
      <w:r w:rsidRPr="004C777D">
        <w:t>Measurement.sav</w:t>
      </w:r>
      <w:proofErr w:type="spellEnd"/>
      <w:r w:rsidRPr="004C777D">
        <w:t xml:space="preserve">’ </w:t>
      </w:r>
      <w:r>
        <w:t>D</w:t>
      </w:r>
      <w:r w:rsidRPr="004C777D">
        <w:t>ataset</w:t>
      </w:r>
    </w:p>
    <w:p w14:paraId="4ACCA8B8" w14:textId="77777777" w:rsidR="00344384" w:rsidRPr="004C777D" w:rsidRDefault="00344384" w:rsidP="00344384">
      <w:pPr>
        <w:pStyle w:val="SageTextbook"/>
      </w:pPr>
    </w:p>
    <w:p w14:paraId="28716806" w14:textId="77777777" w:rsidR="00344384" w:rsidRDefault="00344384" w:rsidP="00344384">
      <w:pPr>
        <w:pStyle w:val="SageTextbook"/>
      </w:pPr>
      <w:r>
        <w:rPr>
          <w:noProof/>
        </w:rPr>
        <w:drawing>
          <wp:inline distT="0" distB="0" distL="0" distR="0" wp14:anchorId="0CB64A15" wp14:editId="2B25D57E">
            <wp:extent cx="5943600" cy="3154680"/>
            <wp:effectExtent l="0" t="0" r="0" b="7620"/>
            <wp:docPr id="1600805668" name="Picture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805668" name="Picture 3" descr="A screenshot of a computer&#10;&#10;AI-generated content may be incorrect."/>
                    <pic:cNvPicPr/>
                  </pic:nvPicPr>
                  <pic:blipFill rotWithShape="1">
                    <a:blip r:embed="rId21" cstate="print">
                      <a:extLst>
                        <a:ext uri="{28A0092B-C50C-407E-A947-70E740481C1C}">
                          <a14:useLocalDpi xmlns:a14="http://schemas.microsoft.com/office/drawing/2010/main" val="0"/>
                        </a:ext>
                      </a:extLst>
                    </a:blip>
                    <a:srcRect b="5641"/>
                    <a:stretch/>
                  </pic:blipFill>
                  <pic:spPr bwMode="auto">
                    <a:xfrm>
                      <a:off x="0" y="0"/>
                      <a:ext cx="5943600" cy="3154680"/>
                    </a:xfrm>
                    <a:prstGeom prst="rect">
                      <a:avLst/>
                    </a:prstGeom>
                    <a:ln>
                      <a:noFill/>
                    </a:ln>
                    <a:extLst>
                      <a:ext uri="{53640926-AAD7-44D8-BBD7-CCE9431645EC}">
                        <a14:shadowObscured xmlns:a14="http://schemas.microsoft.com/office/drawing/2010/main"/>
                      </a:ext>
                    </a:extLst>
                  </pic:spPr>
                </pic:pic>
              </a:graphicData>
            </a:graphic>
          </wp:inline>
        </w:drawing>
      </w:r>
    </w:p>
    <w:p w14:paraId="21B0651B" w14:textId="77777777" w:rsidR="00344384" w:rsidRDefault="00344384" w:rsidP="00344384">
      <w:pPr>
        <w:pStyle w:val="SageTextbook"/>
      </w:pPr>
    </w:p>
    <w:p w14:paraId="072375C2" w14:textId="77777777" w:rsidR="00344384" w:rsidRDefault="00344384" w:rsidP="00344384">
      <w:pPr>
        <w:pStyle w:val="SageTextbook"/>
        <w:rPr>
          <w:b w:val="0"/>
          <w:bCs w:val="0"/>
        </w:rPr>
      </w:pPr>
      <w:r w:rsidRPr="005F254D">
        <w:rPr>
          <w:b w:val="0"/>
          <w:bCs w:val="0"/>
        </w:rPr>
        <w:lastRenderedPageBreak/>
        <w:t>Note that – as we can see in the bottom left-hand corner, this is the ‘Data View’. The Data View is just that, a display of the data so that we can view them. If we click on ‘Variable View’, we get a look at the variables themselves and their characteristics (see Figure 4).</w:t>
      </w:r>
    </w:p>
    <w:p w14:paraId="766948BF" w14:textId="77777777" w:rsidR="00344384" w:rsidRPr="005F254D" w:rsidRDefault="00344384" w:rsidP="00344384">
      <w:pPr>
        <w:pStyle w:val="SageTextbook"/>
        <w:rPr>
          <w:b w:val="0"/>
          <w:bCs w:val="0"/>
        </w:rPr>
      </w:pPr>
    </w:p>
    <w:p w14:paraId="4018CD35" w14:textId="77777777" w:rsidR="00344384" w:rsidRDefault="00344384" w:rsidP="00344384">
      <w:pPr>
        <w:pStyle w:val="SageTextbook"/>
      </w:pPr>
      <w:r w:rsidRPr="004C777D">
        <w:t xml:space="preserve">FIGURE 4: Variable View in SPSS (using </w:t>
      </w:r>
      <w:proofErr w:type="gramStart"/>
      <w:r w:rsidRPr="004C777D">
        <w:t>the  ‘</w:t>
      </w:r>
      <w:proofErr w:type="gramEnd"/>
      <w:r w:rsidRPr="004C777D">
        <w:t xml:space="preserve">DS - Levels of </w:t>
      </w:r>
      <w:proofErr w:type="spellStart"/>
      <w:r w:rsidRPr="004C777D">
        <w:t>Measurement.sav</w:t>
      </w:r>
      <w:proofErr w:type="spellEnd"/>
      <w:r w:rsidRPr="004C777D">
        <w:t>’ Dataset)</w:t>
      </w:r>
    </w:p>
    <w:p w14:paraId="707A472A" w14:textId="77777777" w:rsidR="0008187E" w:rsidRPr="004C777D" w:rsidRDefault="0008187E" w:rsidP="00344384">
      <w:pPr>
        <w:pStyle w:val="SageTextbook"/>
      </w:pPr>
    </w:p>
    <w:p w14:paraId="128553FB" w14:textId="77777777" w:rsidR="00344384" w:rsidRDefault="00344384" w:rsidP="00344384">
      <w:pPr>
        <w:pStyle w:val="SageTextbook"/>
      </w:pPr>
      <w:r>
        <w:rPr>
          <w:noProof/>
        </w:rPr>
        <w:drawing>
          <wp:inline distT="0" distB="0" distL="0" distR="0" wp14:anchorId="1306BE3B" wp14:editId="49898969">
            <wp:extent cx="5943600" cy="3154680"/>
            <wp:effectExtent l="0" t="0" r="0" b="7620"/>
            <wp:docPr id="604872838" name="Picture 5"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872838" name="Picture 5" descr="A screenshot of a computer&#10;&#10;AI-generated content may be incorrect."/>
                    <pic:cNvPicPr/>
                  </pic:nvPicPr>
                  <pic:blipFill rotWithShape="1">
                    <a:blip r:embed="rId22" cstate="print">
                      <a:extLst>
                        <a:ext uri="{28A0092B-C50C-407E-A947-70E740481C1C}">
                          <a14:useLocalDpi xmlns:a14="http://schemas.microsoft.com/office/drawing/2010/main" val="0"/>
                        </a:ext>
                      </a:extLst>
                    </a:blip>
                    <a:srcRect b="5641"/>
                    <a:stretch/>
                  </pic:blipFill>
                  <pic:spPr bwMode="auto">
                    <a:xfrm>
                      <a:off x="0" y="0"/>
                      <a:ext cx="5943600" cy="3154680"/>
                    </a:xfrm>
                    <a:prstGeom prst="rect">
                      <a:avLst/>
                    </a:prstGeom>
                    <a:ln>
                      <a:noFill/>
                    </a:ln>
                    <a:extLst>
                      <a:ext uri="{53640926-AAD7-44D8-BBD7-CCE9431645EC}">
                        <a14:shadowObscured xmlns:a14="http://schemas.microsoft.com/office/drawing/2010/main"/>
                      </a:ext>
                    </a:extLst>
                  </pic:spPr>
                </pic:pic>
              </a:graphicData>
            </a:graphic>
          </wp:inline>
        </w:drawing>
      </w:r>
    </w:p>
    <w:p w14:paraId="1FF382FA" w14:textId="77777777" w:rsidR="00344384" w:rsidRDefault="00344384" w:rsidP="00344384">
      <w:pPr>
        <w:rPr>
          <w:lang w:val="en-GB"/>
        </w:rPr>
      </w:pPr>
    </w:p>
    <w:p w14:paraId="5BF46C89" w14:textId="77777777" w:rsidR="00344384" w:rsidRDefault="00344384" w:rsidP="00344384">
      <w:pPr>
        <w:rPr>
          <w:lang w:val="en-GB"/>
        </w:rPr>
      </w:pPr>
      <w:r>
        <w:rPr>
          <w:lang w:val="en-GB"/>
        </w:rPr>
        <w:t>Going back to the Data View, we will be using the ‘</w:t>
      </w:r>
      <w:proofErr w:type="spellStart"/>
      <w:r>
        <w:rPr>
          <w:lang w:val="en-GB"/>
        </w:rPr>
        <w:t>Analyze</w:t>
      </w:r>
      <w:proofErr w:type="spellEnd"/>
      <w:r>
        <w:rPr>
          <w:lang w:val="en-GB"/>
        </w:rPr>
        <w:t xml:space="preserve">’ button to produce nearly </w:t>
      </w:r>
      <w:proofErr w:type="gramStart"/>
      <w:r>
        <w:rPr>
          <w:lang w:val="en-GB"/>
        </w:rPr>
        <w:t>all of</w:t>
      </w:r>
      <w:proofErr w:type="gramEnd"/>
      <w:r>
        <w:rPr>
          <w:lang w:val="en-GB"/>
        </w:rPr>
        <w:t xml:space="preserve"> the techniques found in </w:t>
      </w:r>
      <w:r w:rsidRPr="008A7560">
        <w:rPr>
          <w:i/>
          <w:iCs/>
          <w:lang w:val="en-GB"/>
        </w:rPr>
        <w:t>Political Analysis</w:t>
      </w:r>
      <w:r>
        <w:rPr>
          <w:i/>
          <w:iCs/>
          <w:lang w:val="en-GB"/>
        </w:rPr>
        <w:t xml:space="preserve"> </w:t>
      </w:r>
      <w:r w:rsidRPr="008A7560">
        <w:rPr>
          <w:lang w:val="en-GB"/>
        </w:rPr>
        <w:t>(see Figure 5)</w:t>
      </w:r>
      <w:r>
        <w:rPr>
          <w:lang w:val="en-GB"/>
        </w:rPr>
        <w:t>.</w:t>
      </w:r>
    </w:p>
    <w:p w14:paraId="5B9E9669" w14:textId="77777777" w:rsidR="0008187E" w:rsidRDefault="0008187E" w:rsidP="00344384">
      <w:pPr>
        <w:rPr>
          <w:b/>
          <w:bCs/>
          <w:lang w:val="en-GB"/>
        </w:rPr>
      </w:pPr>
    </w:p>
    <w:p w14:paraId="2095A07D" w14:textId="77777777" w:rsidR="0008187E" w:rsidRDefault="0008187E" w:rsidP="00344384">
      <w:pPr>
        <w:rPr>
          <w:b/>
          <w:bCs/>
          <w:lang w:val="en-GB"/>
        </w:rPr>
      </w:pPr>
    </w:p>
    <w:p w14:paraId="0F9C08B4" w14:textId="77777777" w:rsidR="0008187E" w:rsidRDefault="0008187E" w:rsidP="00344384">
      <w:pPr>
        <w:rPr>
          <w:b/>
          <w:bCs/>
          <w:lang w:val="en-GB"/>
        </w:rPr>
      </w:pPr>
    </w:p>
    <w:p w14:paraId="4ABA3597" w14:textId="77777777" w:rsidR="0008187E" w:rsidRDefault="0008187E" w:rsidP="00344384">
      <w:pPr>
        <w:rPr>
          <w:b/>
          <w:bCs/>
          <w:lang w:val="en-GB"/>
        </w:rPr>
      </w:pPr>
    </w:p>
    <w:p w14:paraId="6E444D43" w14:textId="77777777" w:rsidR="0008187E" w:rsidRDefault="0008187E" w:rsidP="00344384">
      <w:pPr>
        <w:rPr>
          <w:b/>
          <w:bCs/>
          <w:lang w:val="en-GB"/>
        </w:rPr>
      </w:pPr>
    </w:p>
    <w:p w14:paraId="4DB5A870" w14:textId="77777777" w:rsidR="0008187E" w:rsidRDefault="0008187E" w:rsidP="00344384">
      <w:pPr>
        <w:rPr>
          <w:b/>
          <w:bCs/>
          <w:lang w:val="en-GB"/>
        </w:rPr>
      </w:pPr>
    </w:p>
    <w:p w14:paraId="53E1AB7B" w14:textId="77777777" w:rsidR="0008187E" w:rsidRDefault="0008187E" w:rsidP="00344384">
      <w:pPr>
        <w:rPr>
          <w:b/>
          <w:bCs/>
          <w:lang w:val="en-GB"/>
        </w:rPr>
      </w:pPr>
    </w:p>
    <w:p w14:paraId="2859DD4F" w14:textId="77777777" w:rsidR="0008187E" w:rsidRDefault="0008187E" w:rsidP="00344384">
      <w:pPr>
        <w:rPr>
          <w:b/>
          <w:bCs/>
          <w:lang w:val="en-GB"/>
        </w:rPr>
      </w:pPr>
    </w:p>
    <w:p w14:paraId="032280A6" w14:textId="77777777" w:rsidR="0008187E" w:rsidRDefault="0008187E" w:rsidP="00344384">
      <w:pPr>
        <w:rPr>
          <w:b/>
          <w:bCs/>
          <w:lang w:val="en-GB"/>
        </w:rPr>
      </w:pPr>
    </w:p>
    <w:p w14:paraId="7C8CB68E" w14:textId="77777777" w:rsidR="0008187E" w:rsidRDefault="0008187E" w:rsidP="00344384">
      <w:pPr>
        <w:rPr>
          <w:b/>
          <w:bCs/>
          <w:lang w:val="en-GB"/>
        </w:rPr>
      </w:pPr>
    </w:p>
    <w:p w14:paraId="060730DB" w14:textId="77777777" w:rsidR="0008187E" w:rsidRDefault="0008187E" w:rsidP="00344384">
      <w:pPr>
        <w:rPr>
          <w:b/>
          <w:bCs/>
          <w:lang w:val="en-GB"/>
        </w:rPr>
      </w:pPr>
    </w:p>
    <w:p w14:paraId="1575D6F0" w14:textId="77777777" w:rsidR="0008187E" w:rsidRDefault="0008187E" w:rsidP="00344384">
      <w:pPr>
        <w:rPr>
          <w:b/>
          <w:bCs/>
          <w:lang w:val="en-GB"/>
        </w:rPr>
      </w:pPr>
    </w:p>
    <w:p w14:paraId="4AF4BB0E" w14:textId="5CE9EEAA" w:rsidR="00344384" w:rsidRPr="008A7560" w:rsidRDefault="00344384" w:rsidP="00344384">
      <w:pPr>
        <w:rPr>
          <w:b/>
          <w:bCs/>
          <w:lang w:val="en-GB"/>
        </w:rPr>
      </w:pPr>
      <w:r w:rsidRPr="008A7560">
        <w:rPr>
          <w:b/>
          <w:bCs/>
          <w:lang w:val="en-GB"/>
        </w:rPr>
        <w:lastRenderedPageBreak/>
        <w:t>FIGURE 5: The ‘</w:t>
      </w:r>
      <w:proofErr w:type="spellStart"/>
      <w:r w:rsidRPr="008A7560">
        <w:rPr>
          <w:b/>
          <w:bCs/>
          <w:lang w:val="en-GB"/>
        </w:rPr>
        <w:t>Analyze</w:t>
      </w:r>
      <w:proofErr w:type="spellEnd"/>
      <w:r w:rsidRPr="008A7560">
        <w:rPr>
          <w:b/>
          <w:bCs/>
          <w:lang w:val="en-GB"/>
        </w:rPr>
        <w:t xml:space="preserve">’ Button and Its Functionalities  </w:t>
      </w:r>
    </w:p>
    <w:p w14:paraId="29B8E885" w14:textId="77777777" w:rsidR="00344384" w:rsidRPr="008A7560" w:rsidRDefault="00344384" w:rsidP="00344384">
      <w:pPr>
        <w:rPr>
          <w:lang w:val="en-GB"/>
        </w:rPr>
      </w:pPr>
      <w:r>
        <w:rPr>
          <w:noProof/>
          <w:lang w:val="en-GB"/>
        </w:rPr>
        <w:drawing>
          <wp:inline distT="0" distB="0" distL="0" distR="0" wp14:anchorId="537450C5" wp14:editId="3C69682C">
            <wp:extent cx="5943600" cy="3154680"/>
            <wp:effectExtent l="0" t="0" r="0" b="7620"/>
            <wp:docPr id="1432742090" name="Picture 6"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742090" name="Picture 6" descr="A screenshot of a computer&#10;&#10;AI-generated content may be incorrect."/>
                    <pic:cNvPicPr/>
                  </pic:nvPicPr>
                  <pic:blipFill rotWithShape="1">
                    <a:blip r:embed="rId23" cstate="print">
                      <a:extLst>
                        <a:ext uri="{28A0092B-C50C-407E-A947-70E740481C1C}">
                          <a14:useLocalDpi xmlns:a14="http://schemas.microsoft.com/office/drawing/2010/main" val="0"/>
                        </a:ext>
                      </a:extLst>
                    </a:blip>
                    <a:srcRect b="5641"/>
                    <a:stretch/>
                  </pic:blipFill>
                  <pic:spPr bwMode="auto">
                    <a:xfrm>
                      <a:off x="0" y="0"/>
                      <a:ext cx="5943600" cy="3154680"/>
                    </a:xfrm>
                    <a:prstGeom prst="rect">
                      <a:avLst/>
                    </a:prstGeom>
                    <a:ln>
                      <a:noFill/>
                    </a:ln>
                    <a:extLst>
                      <a:ext uri="{53640926-AAD7-44D8-BBD7-CCE9431645EC}">
                        <a14:shadowObscured xmlns:a14="http://schemas.microsoft.com/office/drawing/2010/main"/>
                      </a:ext>
                    </a:extLst>
                  </pic:spPr>
                </pic:pic>
              </a:graphicData>
            </a:graphic>
          </wp:inline>
        </w:drawing>
      </w:r>
    </w:p>
    <w:p w14:paraId="35BD0764" w14:textId="77777777" w:rsidR="00344384" w:rsidRDefault="00344384" w:rsidP="00344384">
      <w:pPr>
        <w:rPr>
          <w:lang w:val="en-GB"/>
        </w:rPr>
      </w:pPr>
    </w:p>
    <w:p w14:paraId="2FD14F56" w14:textId="77777777" w:rsidR="00344384" w:rsidRDefault="00344384" w:rsidP="00344384">
      <w:pPr>
        <w:rPr>
          <w:lang w:val="en-GB"/>
        </w:rPr>
      </w:pPr>
      <w:r>
        <w:rPr>
          <w:lang w:val="en-GB"/>
        </w:rPr>
        <w:t xml:space="preserve">In this drop-down menu, we can see many of the techniques and approaches with which we are familiar in our study of statistics: Descriptive Statistics, Compare Means (a.k.a.: ‘Means Comparison’), Correlate, Regression (Linear, Binary, Ordinal, Multinomial!). As I am sure you also noticed, there are a lot of other buttons for a lot of other statistical techniques. I remind you that what you have learned serves as an essential foundation for myriad other types of statistical techniques (often suited for fewer, more highly specified analytical needs). So, no fear. </w:t>
      </w:r>
    </w:p>
    <w:p w14:paraId="6DFCF9A0" w14:textId="77777777" w:rsidR="00344384" w:rsidRDefault="00344384" w:rsidP="00344384">
      <w:pPr>
        <w:rPr>
          <w:lang w:val="en-GB"/>
        </w:rPr>
      </w:pPr>
    </w:p>
    <w:p w14:paraId="75789E91" w14:textId="77777777" w:rsidR="00344384" w:rsidRDefault="00344384" w:rsidP="00590197"/>
    <w:p w14:paraId="31E801E0" w14:textId="77777777" w:rsidR="00DA7DA4" w:rsidRDefault="00DA7DA4">
      <w:pPr>
        <w:rPr>
          <w:rFonts w:eastAsiaTheme="majorEastAsia" w:cstheme="majorBidi"/>
          <w:b/>
          <w:color w:val="C00000"/>
          <w:sz w:val="32"/>
          <w:szCs w:val="32"/>
        </w:rPr>
      </w:pPr>
      <w:bookmarkStart w:id="26" w:name="_Toc198817284"/>
      <w:bookmarkStart w:id="27" w:name="_Toc199878926"/>
      <w:r>
        <w:br w:type="page"/>
      </w:r>
    </w:p>
    <w:p w14:paraId="76C6135D" w14:textId="7E24B74B" w:rsidR="00DA7DA4" w:rsidRDefault="00DA7DA4" w:rsidP="00DA7DA4">
      <w:pPr>
        <w:pStyle w:val="Heading1"/>
      </w:pPr>
      <w:bookmarkStart w:id="28" w:name="_Toc200099188"/>
      <w:r>
        <w:lastRenderedPageBreak/>
        <w:t>An I</w:t>
      </w:r>
      <w:r w:rsidRPr="003826DF">
        <w:t xml:space="preserve">ntroduction to </w:t>
      </w:r>
      <w:bookmarkEnd w:id="26"/>
      <w:r>
        <w:t>R</w:t>
      </w:r>
      <w:bookmarkEnd w:id="28"/>
      <w:r>
        <w:t xml:space="preserve"> </w:t>
      </w:r>
      <w:bookmarkEnd w:id="27"/>
    </w:p>
    <w:p w14:paraId="31398ADE" w14:textId="77777777" w:rsidR="00DA7DA4" w:rsidRPr="00DA7DA4" w:rsidRDefault="00DA7DA4" w:rsidP="00DA7DA4"/>
    <w:p w14:paraId="5FC81944" w14:textId="77777777" w:rsidR="00DA7DA4" w:rsidRPr="00DA7DA4" w:rsidRDefault="00DA7DA4" w:rsidP="00DA7DA4">
      <w:pPr>
        <w:pStyle w:val="SageTextbook"/>
        <w:rPr>
          <w:b w:val="0"/>
          <w:bCs w:val="0"/>
        </w:rPr>
      </w:pPr>
      <w:r w:rsidRPr="00DA7DA4">
        <w:rPr>
          <w:b w:val="0"/>
          <w:bCs w:val="0"/>
        </w:rPr>
        <w:t xml:space="preserve">The goal and utility of a workbook is to offer students the opportunity to engage the concepts introduced in the textbook and practice generating and interpreting statistical techniques. Together, this is the process of ‘analysing the data’ or ‘doing statistics.’ </w:t>
      </w:r>
    </w:p>
    <w:p w14:paraId="1A7E37F9" w14:textId="77777777" w:rsidR="00DA7DA4" w:rsidRPr="00DA7DA4" w:rsidRDefault="00DA7DA4" w:rsidP="00DA7DA4">
      <w:pPr>
        <w:pStyle w:val="SageTextbook"/>
        <w:rPr>
          <w:b w:val="0"/>
          <w:bCs w:val="0"/>
        </w:rPr>
      </w:pPr>
    </w:p>
    <w:p w14:paraId="7735FF01" w14:textId="77777777" w:rsidR="00DA7DA4" w:rsidRPr="00DA7DA4" w:rsidRDefault="00DA7DA4" w:rsidP="00DA7DA4">
      <w:pPr>
        <w:pStyle w:val="SageTextbook"/>
        <w:rPr>
          <w:b w:val="0"/>
          <w:bCs w:val="0"/>
        </w:rPr>
      </w:pPr>
      <w:r w:rsidRPr="00DA7DA4">
        <w:rPr>
          <w:b w:val="0"/>
          <w:bCs w:val="0"/>
        </w:rPr>
        <w:t xml:space="preserve">This workbook is associated with the statistical software R. R is a common software used by many different fields for statistical analysis, data management and visualization. Being open-source and free, R is steadily extended by </w:t>
      </w:r>
      <w:proofErr w:type="spellStart"/>
      <w:r w:rsidRPr="00DA7DA4">
        <w:rPr>
          <w:b w:val="0"/>
          <w:bCs w:val="0"/>
        </w:rPr>
        <w:t>practioners</w:t>
      </w:r>
      <w:proofErr w:type="spellEnd"/>
      <w:r w:rsidRPr="00DA7DA4">
        <w:rPr>
          <w:b w:val="0"/>
          <w:bCs w:val="0"/>
        </w:rPr>
        <w:t xml:space="preserve"> to conduct high quality and reproducible research.  </w:t>
      </w:r>
    </w:p>
    <w:p w14:paraId="6D84C85D" w14:textId="77777777" w:rsidR="00DA7DA4" w:rsidRPr="00DA7DA4" w:rsidRDefault="00DA7DA4" w:rsidP="00DA7DA4">
      <w:pPr>
        <w:pStyle w:val="SageTextbook"/>
        <w:rPr>
          <w:b w:val="0"/>
          <w:bCs w:val="0"/>
        </w:rPr>
      </w:pPr>
    </w:p>
    <w:p w14:paraId="1A07937F" w14:textId="77777777" w:rsidR="00DA7DA4" w:rsidRPr="00DA7DA4" w:rsidRDefault="00DA7DA4" w:rsidP="00DA7DA4">
      <w:pPr>
        <w:pStyle w:val="SageTextbook"/>
        <w:rPr>
          <w:b w:val="0"/>
          <w:bCs w:val="0"/>
        </w:rPr>
      </w:pPr>
      <w:r w:rsidRPr="00DA7DA4">
        <w:rPr>
          <w:b w:val="0"/>
          <w:bCs w:val="0"/>
        </w:rPr>
        <w:t xml:space="preserve">One relevant distinction should be made right at the beginning. While R is the actual programming language, </w:t>
      </w:r>
      <w:proofErr w:type="spellStart"/>
      <w:r w:rsidRPr="00DA7DA4">
        <w:rPr>
          <w:b w:val="0"/>
          <w:bCs w:val="0"/>
        </w:rPr>
        <w:t>Rstudio</w:t>
      </w:r>
      <w:proofErr w:type="spellEnd"/>
      <w:r w:rsidRPr="00DA7DA4">
        <w:rPr>
          <w:b w:val="0"/>
          <w:bCs w:val="0"/>
        </w:rPr>
        <w:t xml:space="preserve"> is the Graphical User Interface (GUI) for R. RStudio offers a more </w:t>
      </w:r>
      <w:proofErr w:type="spellStart"/>
      <w:r w:rsidRPr="00DA7DA4">
        <w:rPr>
          <w:b w:val="0"/>
          <w:bCs w:val="0"/>
        </w:rPr>
        <w:t>straigthforward</w:t>
      </w:r>
      <w:proofErr w:type="spellEnd"/>
      <w:r w:rsidRPr="00DA7DA4">
        <w:rPr>
          <w:b w:val="0"/>
          <w:bCs w:val="0"/>
        </w:rPr>
        <w:t xml:space="preserve"> and intuitive application of the programming language and is now commonly used by people to code in R. In the following, R and </w:t>
      </w:r>
      <w:proofErr w:type="spellStart"/>
      <w:r w:rsidRPr="00DA7DA4">
        <w:rPr>
          <w:b w:val="0"/>
          <w:bCs w:val="0"/>
        </w:rPr>
        <w:t>Rstudio</w:t>
      </w:r>
      <w:proofErr w:type="spellEnd"/>
      <w:r w:rsidRPr="00DA7DA4">
        <w:rPr>
          <w:b w:val="0"/>
          <w:bCs w:val="0"/>
        </w:rPr>
        <w:t xml:space="preserve"> might be used interchangeable which is why it is important to keep the difference in mind.</w:t>
      </w:r>
    </w:p>
    <w:p w14:paraId="2FB21E6B" w14:textId="77777777" w:rsidR="00DA7DA4" w:rsidRPr="00DA7DA4" w:rsidRDefault="00DA7DA4" w:rsidP="00DA7DA4">
      <w:pPr>
        <w:pStyle w:val="SageTextbook"/>
        <w:rPr>
          <w:b w:val="0"/>
          <w:bCs w:val="0"/>
        </w:rPr>
      </w:pPr>
    </w:p>
    <w:p w14:paraId="5F45B9F3" w14:textId="77777777" w:rsidR="00DA7DA4" w:rsidRPr="00DA7DA4" w:rsidRDefault="00DA7DA4" w:rsidP="00DA7DA4">
      <w:pPr>
        <w:pStyle w:val="SageTextbook"/>
        <w:rPr>
          <w:b w:val="0"/>
          <w:bCs w:val="0"/>
        </w:rPr>
      </w:pPr>
      <w:r w:rsidRPr="00DA7DA4">
        <w:rPr>
          <w:b w:val="0"/>
          <w:bCs w:val="0"/>
        </w:rPr>
        <w:t xml:space="preserve">Let’s introduce ourselves to the R environment.  Like other statistical software, R can be based on the N x K design where ‘N’ refers the number of observations and ‘K’ refers to the number of variables. Most often, datasets order observations and variables in the form of rows (observations) and columns (variables). </w:t>
      </w:r>
    </w:p>
    <w:p w14:paraId="10FB7945" w14:textId="77777777" w:rsidR="00DA7DA4" w:rsidRDefault="00DA7DA4" w:rsidP="00DA7DA4">
      <w:pPr>
        <w:pStyle w:val="SageTextbook"/>
      </w:pPr>
    </w:p>
    <w:p w14:paraId="1A680550" w14:textId="77777777" w:rsidR="00DA7DA4" w:rsidRDefault="00DA7DA4" w:rsidP="00DA7DA4">
      <w:pPr>
        <w:pStyle w:val="SageTextbook"/>
      </w:pPr>
      <w:r w:rsidRPr="00630DAA">
        <w:t>FIGURE 1: N x K Design</w:t>
      </w:r>
    </w:p>
    <w:p w14:paraId="38426B8B" w14:textId="77777777" w:rsidR="0008187E" w:rsidRPr="00630DAA" w:rsidRDefault="0008187E" w:rsidP="00DA7DA4">
      <w:pPr>
        <w:pStyle w:val="SageTextbook"/>
      </w:pPr>
    </w:p>
    <w:p w14:paraId="23A09F36" w14:textId="77777777" w:rsidR="00DA7DA4" w:rsidRDefault="00DA7DA4" w:rsidP="00DA7DA4">
      <w:pPr>
        <w:pStyle w:val="StatsBook"/>
      </w:pPr>
      <w:r w:rsidRPr="00DE0261">
        <w:drawing>
          <wp:inline distT="0" distB="0" distL="0" distR="0" wp14:anchorId="2DC05ADE" wp14:editId="476AC074">
            <wp:extent cx="5943600" cy="3331845"/>
            <wp:effectExtent l="0" t="0" r="0" b="1905"/>
            <wp:docPr id="926101300" name="Picture 1" descr="Graphical user interface, application, table, Excel&#10;&#10;Description automatically generated">
              <a:extLst xmlns:a="http://schemas.openxmlformats.org/drawingml/2006/main">
                <a:ext uri="{FF2B5EF4-FFF2-40B4-BE49-F238E27FC236}">
                  <a16:creationId xmlns:a16="http://schemas.microsoft.com/office/drawing/2014/main" id="{0B17A3BF-5EA0-99D2-C224-D9CE7443B0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Graphical user interface, application, table, Excel&#10;&#10;Description automatically generated">
                      <a:extLst>
                        <a:ext uri="{FF2B5EF4-FFF2-40B4-BE49-F238E27FC236}">
                          <a16:creationId xmlns:a16="http://schemas.microsoft.com/office/drawing/2014/main" id="{0B17A3BF-5EA0-99D2-C224-D9CE7443B08D}"/>
                        </a:ext>
                      </a:extLst>
                    </pic:cNvPr>
                    <pic:cNvPicPr>
                      <a:picLocks noChangeAspect="1"/>
                    </pic:cNvPicPr>
                  </pic:nvPicPr>
                  <pic:blipFill rotWithShape="1">
                    <a:blip r:embed="rId10">
                      <a:extLst>
                        <a:ext uri="{28A0092B-C50C-407E-A947-70E740481C1C}">
                          <a14:useLocalDpi xmlns:a14="http://schemas.microsoft.com/office/drawing/2010/main" val="0"/>
                        </a:ext>
                      </a:extLst>
                    </a:blip>
                    <a:srcRect l="1803" t="25403" r="54628" b="31173"/>
                    <a:stretch/>
                  </pic:blipFill>
                  <pic:spPr bwMode="auto">
                    <a:xfrm>
                      <a:off x="0" y="0"/>
                      <a:ext cx="5943600" cy="3331845"/>
                    </a:xfrm>
                    <a:prstGeom prst="rect">
                      <a:avLst/>
                    </a:prstGeom>
                    <a:extLst>
                      <a:ext uri="{53640926-AAD7-44D8-BBD7-CCE9431645EC}">
                        <a14:shadowObscured xmlns:a14="http://schemas.microsoft.com/office/drawing/2010/main"/>
                      </a:ext>
                    </a:extLst>
                  </pic:spPr>
                </pic:pic>
              </a:graphicData>
            </a:graphic>
          </wp:inline>
        </w:drawing>
      </w:r>
      <w:r w:rsidRPr="002B1E14">
        <w:t xml:space="preserve">  </w:t>
      </w:r>
    </w:p>
    <w:p w14:paraId="6408A997" w14:textId="77777777" w:rsidR="00DA7DA4" w:rsidRDefault="00DA7DA4" w:rsidP="00DA7DA4">
      <w:pPr>
        <w:pStyle w:val="SageTextbook"/>
      </w:pPr>
    </w:p>
    <w:p w14:paraId="3B5EF0EE" w14:textId="77777777" w:rsidR="00DA7DA4" w:rsidRPr="00DA7DA4" w:rsidRDefault="00DA7DA4" w:rsidP="00DA7DA4">
      <w:pPr>
        <w:pStyle w:val="SageTextbook"/>
        <w:rPr>
          <w:b w:val="0"/>
          <w:bCs w:val="0"/>
        </w:rPr>
      </w:pPr>
      <w:r w:rsidRPr="00DA7DA4">
        <w:rPr>
          <w:b w:val="0"/>
          <w:bCs w:val="0"/>
        </w:rPr>
        <w:t xml:space="preserve">For R, however, the opening window looks a little different (Figure 2a): </w:t>
      </w:r>
    </w:p>
    <w:p w14:paraId="444DA397" w14:textId="77777777" w:rsidR="00DA7DA4" w:rsidRDefault="00DA7DA4" w:rsidP="00DA7DA4">
      <w:pPr>
        <w:pStyle w:val="SageTextbook"/>
      </w:pPr>
    </w:p>
    <w:p w14:paraId="4959A104" w14:textId="7D103349" w:rsidR="00DA7DA4" w:rsidRDefault="00DA7DA4" w:rsidP="00DA7DA4">
      <w:pPr>
        <w:pStyle w:val="SageTextbook"/>
      </w:pPr>
    </w:p>
    <w:p w14:paraId="350AA3AE" w14:textId="77777777" w:rsidR="0008187E" w:rsidRDefault="0008187E" w:rsidP="00DA7DA4">
      <w:pPr>
        <w:pStyle w:val="SageTextbook"/>
      </w:pPr>
    </w:p>
    <w:p w14:paraId="0E82F7F0" w14:textId="77777777" w:rsidR="00DA7DA4" w:rsidRDefault="00DA7DA4" w:rsidP="00DA7DA4">
      <w:pPr>
        <w:pStyle w:val="SageTextbook"/>
      </w:pPr>
      <w:r w:rsidRPr="00630DAA">
        <w:lastRenderedPageBreak/>
        <w:t>FIGURE 2a The Opening Window in R</w:t>
      </w:r>
    </w:p>
    <w:p w14:paraId="5D034D88" w14:textId="77777777" w:rsidR="0008187E" w:rsidRPr="00630DAA" w:rsidRDefault="0008187E" w:rsidP="00DA7DA4">
      <w:pPr>
        <w:pStyle w:val="SageTextbook"/>
      </w:pPr>
    </w:p>
    <w:p w14:paraId="516E71BA" w14:textId="77777777" w:rsidR="00DA7DA4" w:rsidRDefault="00DA7DA4" w:rsidP="00DA7DA4">
      <w:pPr>
        <w:pStyle w:val="StatsBook"/>
      </w:pPr>
      <w:r>
        <w:drawing>
          <wp:inline distT="0" distB="0" distL="0" distR="0" wp14:anchorId="6565F8C1" wp14:editId="1405036B">
            <wp:extent cx="5943600" cy="3714750"/>
            <wp:effectExtent l="0" t="0" r="0" b="6350"/>
            <wp:docPr id="1532871153" name="Grafik 13" descr="Ein Bild, das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871153" name="Grafik 13" descr="Ein Bild, das Screenshot enthält.&#10;&#10;KI-generierte Inhalte können fehlerhaft sein."/>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943600" cy="3714750"/>
                    </a:xfrm>
                    <a:prstGeom prst="rect">
                      <a:avLst/>
                    </a:prstGeom>
                  </pic:spPr>
                </pic:pic>
              </a:graphicData>
            </a:graphic>
          </wp:inline>
        </w:drawing>
      </w:r>
    </w:p>
    <w:p w14:paraId="150DC79C" w14:textId="77777777" w:rsidR="00DA7DA4" w:rsidRDefault="00DA7DA4" w:rsidP="00DA7DA4">
      <w:pPr>
        <w:pStyle w:val="StatsBook"/>
      </w:pPr>
    </w:p>
    <w:p w14:paraId="4CAF79BF" w14:textId="77777777" w:rsidR="00DA7DA4" w:rsidRDefault="00DA7DA4" w:rsidP="00DA7DA4">
      <w:pPr>
        <w:pStyle w:val="StatsBook"/>
      </w:pPr>
      <w:r>
        <w:t xml:space="preserve">However, this opening window is designed to maximize our working with our data. In Figure 2b, when we open a dataset (as we will below), there is a place for us to put our commands – that ask R to do certain statistical techniques – and view the variables from our dataset (see Figure 2b). </w:t>
      </w:r>
    </w:p>
    <w:p w14:paraId="4BF17596" w14:textId="77777777" w:rsidR="0008187E" w:rsidRDefault="0008187E" w:rsidP="00DA7DA4">
      <w:pPr>
        <w:pStyle w:val="SageTextbook"/>
      </w:pPr>
    </w:p>
    <w:p w14:paraId="64F268D3" w14:textId="77777777" w:rsidR="0008187E" w:rsidRDefault="0008187E" w:rsidP="00DA7DA4">
      <w:pPr>
        <w:pStyle w:val="SageTextbook"/>
      </w:pPr>
    </w:p>
    <w:p w14:paraId="678318CD" w14:textId="77777777" w:rsidR="0008187E" w:rsidRDefault="0008187E" w:rsidP="00DA7DA4">
      <w:pPr>
        <w:pStyle w:val="SageTextbook"/>
      </w:pPr>
    </w:p>
    <w:p w14:paraId="6D2F77D4" w14:textId="77777777" w:rsidR="0008187E" w:rsidRDefault="0008187E" w:rsidP="00DA7DA4">
      <w:pPr>
        <w:pStyle w:val="SageTextbook"/>
      </w:pPr>
    </w:p>
    <w:p w14:paraId="2C1E0875" w14:textId="77777777" w:rsidR="0008187E" w:rsidRDefault="0008187E" w:rsidP="00DA7DA4">
      <w:pPr>
        <w:pStyle w:val="SageTextbook"/>
      </w:pPr>
    </w:p>
    <w:p w14:paraId="3BDBE9CB" w14:textId="77777777" w:rsidR="0008187E" w:rsidRDefault="0008187E" w:rsidP="00DA7DA4">
      <w:pPr>
        <w:pStyle w:val="SageTextbook"/>
      </w:pPr>
    </w:p>
    <w:p w14:paraId="15EE0381" w14:textId="77777777" w:rsidR="0008187E" w:rsidRDefault="0008187E" w:rsidP="00DA7DA4">
      <w:pPr>
        <w:pStyle w:val="SageTextbook"/>
      </w:pPr>
    </w:p>
    <w:p w14:paraId="68202EF1" w14:textId="77777777" w:rsidR="0008187E" w:rsidRDefault="0008187E" w:rsidP="00DA7DA4">
      <w:pPr>
        <w:pStyle w:val="SageTextbook"/>
      </w:pPr>
    </w:p>
    <w:p w14:paraId="19A67A84" w14:textId="77777777" w:rsidR="0008187E" w:rsidRDefault="0008187E" w:rsidP="00DA7DA4">
      <w:pPr>
        <w:pStyle w:val="SageTextbook"/>
      </w:pPr>
    </w:p>
    <w:p w14:paraId="5A27844E" w14:textId="77777777" w:rsidR="0008187E" w:rsidRDefault="0008187E" w:rsidP="00DA7DA4">
      <w:pPr>
        <w:pStyle w:val="SageTextbook"/>
      </w:pPr>
    </w:p>
    <w:p w14:paraId="0944D267" w14:textId="77777777" w:rsidR="0008187E" w:rsidRDefault="0008187E" w:rsidP="00DA7DA4">
      <w:pPr>
        <w:pStyle w:val="SageTextbook"/>
      </w:pPr>
    </w:p>
    <w:p w14:paraId="6569A028" w14:textId="77777777" w:rsidR="0008187E" w:rsidRDefault="0008187E" w:rsidP="00DA7DA4">
      <w:pPr>
        <w:pStyle w:val="SageTextbook"/>
      </w:pPr>
    </w:p>
    <w:p w14:paraId="386E220C" w14:textId="77777777" w:rsidR="0008187E" w:rsidRDefault="0008187E" w:rsidP="00DA7DA4">
      <w:pPr>
        <w:pStyle w:val="SageTextbook"/>
      </w:pPr>
    </w:p>
    <w:p w14:paraId="150853F2" w14:textId="77777777" w:rsidR="0008187E" w:rsidRDefault="0008187E" w:rsidP="00DA7DA4">
      <w:pPr>
        <w:pStyle w:val="SageTextbook"/>
      </w:pPr>
    </w:p>
    <w:p w14:paraId="5A5F05F5" w14:textId="77777777" w:rsidR="0008187E" w:rsidRDefault="0008187E" w:rsidP="00DA7DA4">
      <w:pPr>
        <w:pStyle w:val="SageTextbook"/>
      </w:pPr>
    </w:p>
    <w:p w14:paraId="322A3B7B" w14:textId="77777777" w:rsidR="0008187E" w:rsidRDefault="0008187E" w:rsidP="00DA7DA4">
      <w:pPr>
        <w:pStyle w:val="SageTextbook"/>
      </w:pPr>
    </w:p>
    <w:p w14:paraId="2E6432AF" w14:textId="77777777" w:rsidR="0008187E" w:rsidRDefault="0008187E" w:rsidP="00DA7DA4">
      <w:pPr>
        <w:pStyle w:val="SageTextbook"/>
      </w:pPr>
    </w:p>
    <w:p w14:paraId="7529860B" w14:textId="77777777" w:rsidR="0008187E" w:rsidRDefault="0008187E" w:rsidP="00DA7DA4">
      <w:pPr>
        <w:pStyle w:val="SageTextbook"/>
      </w:pPr>
    </w:p>
    <w:p w14:paraId="3B313EAC" w14:textId="77777777" w:rsidR="0008187E" w:rsidRDefault="0008187E" w:rsidP="00DA7DA4">
      <w:pPr>
        <w:pStyle w:val="SageTextbook"/>
      </w:pPr>
    </w:p>
    <w:p w14:paraId="494B7B98" w14:textId="77777777" w:rsidR="0008187E" w:rsidRDefault="0008187E" w:rsidP="00DA7DA4">
      <w:pPr>
        <w:pStyle w:val="SageTextbook"/>
      </w:pPr>
    </w:p>
    <w:p w14:paraId="4AA030A4" w14:textId="77777777" w:rsidR="0008187E" w:rsidRDefault="0008187E" w:rsidP="00DA7DA4">
      <w:pPr>
        <w:pStyle w:val="SageTextbook"/>
      </w:pPr>
    </w:p>
    <w:p w14:paraId="1F14FF54" w14:textId="7E76D8EB" w:rsidR="00DA7DA4" w:rsidRDefault="00DA7DA4" w:rsidP="00DA7DA4">
      <w:pPr>
        <w:pStyle w:val="SageTextbook"/>
      </w:pPr>
      <w:r w:rsidRPr="00630DAA">
        <w:lastRenderedPageBreak/>
        <w:t>FIGURE 2b The Opening Window in R: Commands and Variables</w:t>
      </w:r>
    </w:p>
    <w:p w14:paraId="68CF1A43" w14:textId="77777777" w:rsidR="0008187E" w:rsidRPr="00630DAA" w:rsidRDefault="0008187E" w:rsidP="00DA7DA4">
      <w:pPr>
        <w:pStyle w:val="SageTextbook"/>
      </w:pPr>
    </w:p>
    <w:p w14:paraId="039405B9" w14:textId="77777777" w:rsidR="00DA7DA4" w:rsidRDefault="00DA7DA4" w:rsidP="00DA7DA4">
      <w:pPr>
        <w:pStyle w:val="StatsBook"/>
      </w:pPr>
      <w:r>
        <w:drawing>
          <wp:inline distT="0" distB="0" distL="0" distR="0" wp14:anchorId="1F60EAA7" wp14:editId="6416C6C8">
            <wp:extent cx="5943600" cy="3714750"/>
            <wp:effectExtent l="0" t="0" r="0" b="6350"/>
            <wp:docPr id="261329673" name="Grafik 12" descr="Ein Bild, das Text, Reihe, Screenshot, Diagramm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329673" name="Grafik 12" descr="Ein Bild, das Text, Reihe, Screenshot, Diagramm enthält.&#10;&#10;KI-generierte Inhalte können fehlerhaft sein."/>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943600" cy="3714750"/>
                    </a:xfrm>
                    <a:prstGeom prst="rect">
                      <a:avLst/>
                    </a:prstGeom>
                  </pic:spPr>
                </pic:pic>
              </a:graphicData>
            </a:graphic>
          </wp:inline>
        </w:drawing>
      </w:r>
    </w:p>
    <w:p w14:paraId="60AC3344" w14:textId="77777777" w:rsidR="00DA7DA4" w:rsidRDefault="00DA7DA4" w:rsidP="00DA7DA4">
      <w:pPr>
        <w:pStyle w:val="StatsBook"/>
      </w:pPr>
    </w:p>
    <w:p w14:paraId="4937A639" w14:textId="77777777" w:rsidR="00DA7DA4" w:rsidRPr="00DE0261" w:rsidRDefault="00DA7DA4" w:rsidP="00DA7DA4">
      <w:pPr>
        <w:pStyle w:val="StatsBook"/>
      </w:pPr>
      <w:r w:rsidRPr="00DE0261">
        <w:t xml:space="preserve">In order to get the the N x K Desgin, we need to ask </w:t>
      </w:r>
      <w:r>
        <w:t>R</w:t>
      </w:r>
      <w:r w:rsidRPr="00DE0261">
        <w:t xml:space="preserve"> simply to show it to us</w:t>
      </w:r>
      <w:r>
        <w:t xml:space="preserve">. One way is to click on the button indicated in Figure 3a. Alternatively, you could also use the command ‘View()’ by inserting the name of the dataset in the brackets of the ‘View()’ command in the console (See Figure 3b). Note however, that the N x K design is not the only way in which R can represent data. While it is useful to open datasets and their variables in the N x K design, there are other types in which R stores data and allows to inspect it. This is what makes R a powerful tool for analysing data of various types. </w:t>
      </w:r>
    </w:p>
    <w:p w14:paraId="76F0AF79" w14:textId="77777777" w:rsidR="00DA7DA4" w:rsidRPr="00364ABC" w:rsidRDefault="00DA7DA4" w:rsidP="00DA7DA4">
      <w:pPr>
        <w:rPr>
          <w:rFonts w:eastAsia="Calibri" w:cs="Times New Roman"/>
          <w:b/>
          <w:bCs/>
          <w:noProof/>
          <w:lang w:val="en-GB"/>
        </w:rPr>
      </w:pPr>
      <w:r>
        <w:rPr>
          <w:b/>
          <w:bCs/>
        </w:rPr>
        <w:br w:type="page"/>
      </w:r>
    </w:p>
    <w:p w14:paraId="0A889BD6" w14:textId="77777777" w:rsidR="00DA7DA4" w:rsidRDefault="00DA7DA4" w:rsidP="00DA7DA4">
      <w:pPr>
        <w:pStyle w:val="StatsBook"/>
        <w:rPr>
          <w:b/>
          <w:bCs/>
        </w:rPr>
      </w:pPr>
      <w:r w:rsidRPr="00DE0261">
        <w:rPr>
          <w:b/>
          <w:bCs/>
        </w:rPr>
        <w:lastRenderedPageBreak/>
        <w:t>FIGURE 3</w:t>
      </w:r>
      <w:r>
        <w:rPr>
          <w:b/>
          <w:bCs/>
        </w:rPr>
        <w:t>a</w:t>
      </w:r>
      <w:r w:rsidRPr="00DE0261">
        <w:rPr>
          <w:b/>
          <w:bCs/>
        </w:rPr>
        <w:t xml:space="preserve">: </w:t>
      </w:r>
      <w:r>
        <w:rPr>
          <w:b/>
          <w:bCs/>
        </w:rPr>
        <w:t xml:space="preserve">Getting to the </w:t>
      </w:r>
      <w:r w:rsidRPr="00DE0261">
        <w:rPr>
          <w:b/>
          <w:bCs/>
        </w:rPr>
        <w:t xml:space="preserve">N x K Design in </w:t>
      </w:r>
      <w:r>
        <w:rPr>
          <w:b/>
          <w:bCs/>
        </w:rPr>
        <w:t>R</w:t>
      </w:r>
    </w:p>
    <w:p w14:paraId="745C7714" w14:textId="77777777" w:rsidR="0008187E" w:rsidRDefault="0008187E" w:rsidP="00DA7DA4">
      <w:pPr>
        <w:pStyle w:val="StatsBook"/>
        <w:rPr>
          <w:b/>
          <w:bCs/>
        </w:rPr>
      </w:pPr>
    </w:p>
    <w:p w14:paraId="35CF235B" w14:textId="77777777" w:rsidR="00DA7DA4" w:rsidRDefault="00DA7DA4" w:rsidP="00DA7DA4">
      <w:pPr>
        <w:pStyle w:val="StatsBook"/>
        <w:rPr>
          <w:b/>
          <w:bCs/>
        </w:rPr>
      </w:pPr>
      <w:r>
        <w:rPr>
          <w:b/>
          <w:bCs/>
        </w:rPr>
        <w:drawing>
          <wp:inline distT="0" distB="0" distL="0" distR="0" wp14:anchorId="58D4D6BF" wp14:editId="0194AB53">
            <wp:extent cx="5867400" cy="3667125"/>
            <wp:effectExtent l="0" t="0" r="0" b="9525"/>
            <wp:docPr id="674060620" name="Grafik 14" descr="Ein Bild, das Software, Reihe,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060620" name="Grafik 14" descr="Ein Bild, das Software, Reihe, Screenshot enthält.&#10;&#10;KI-generierte Inhalte können fehlerhaft sein."/>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867907" cy="3667442"/>
                    </a:xfrm>
                    <a:prstGeom prst="rect">
                      <a:avLst/>
                    </a:prstGeom>
                  </pic:spPr>
                </pic:pic>
              </a:graphicData>
            </a:graphic>
          </wp:inline>
        </w:drawing>
      </w:r>
    </w:p>
    <w:p w14:paraId="668C1FE4" w14:textId="77777777" w:rsidR="00DA7DA4" w:rsidRDefault="00DA7DA4" w:rsidP="00DA7DA4">
      <w:pPr>
        <w:pStyle w:val="StatsBook"/>
      </w:pPr>
    </w:p>
    <w:p w14:paraId="28B052C2" w14:textId="77777777" w:rsidR="00DA7DA4" w:rsidRDefault="00DA7DA4" w:rsidP="00DA7DA4">
      <w:pPr>
        <w:pStyle w:val="StatsBook"/>
        <w:rPr>
          <w:b/>
          <w:bCs/>
        </w:rPr>
      </w:pPr>
      <w:r w:rsidRPr="00DE0261">
        <w:rPr>
          <w:b/>
          <w:bCs/>
        </w:rPr>
        <w:t>FIGURE 3</w:t>
      </w:r>
      <w:r>
        <w:rPr>
          <w:b/>
          <w:bCs/>
        </w:rPr>
        <w:t>b</w:t>
      </w:r>
      <w:r w:rsidRPr="00DE0261">
        <w:rPr>
          <w:b/>
          <w:bCs/>
        </w:rPr>
        <w:t xml:space="preserve">: N x K Design in </w:t>
      </w:r>
      <w:r>
        <w:rPr>
          <w:b/>
          <w:bCs/>
        </w:rPr>
        <w:t>R</w:t>
      </w:r>
    </w:p>
    <w:p w14:paraId="39A45AAF" w14:textId="77777777" w:rsidR="0008187E" w:rsidRDefault="0008187E" w:rsidP="00DA7DA4">
      <w:pPr>
        <w:pStyle w:val="StatsBook"/>
        <w:rPr>
          <w:b/>
          <w:bCs/>
        </w:rPr>
      </w:pPr>
    </w:p>
    <w:p w14:paraId="0F63A9A8" w14:textId="77777777" w:rsidR="00DA7DA4" w:rsidRDefault="00DA7DA4" w:rsidP="00DA7DA4">
      <w:pPr>
        <w:pStyle w:val="StatsBook"/>
        <w:rPr>
          <w:b/>
          <w:bCs/>
        </w:rPr>
      </w:pPr>
      <w:r>
        <w:rPr>
          <w:b/>
          <w:bCs/>
        </w:rPr>
        <w:drawing>
          <wp:inline distT="0" distB="0" distL="0" distR="0" wp14:anchorId="306F4D1E" wp14:editId="1753B6B3">
            <wp:extent cx="5882640" cy="3676650"/>
            <wp:effectExtent l="0" t="0" r="3810" b="0"/>
            <wp:docPr id="1504112881" name="Grafik 15" descr="Ein Bild, das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112881" name="Grafik 15" descr="Ein Bild, das Screenshot, Text enthält.&#10;&#10;KI-generierte Inhalte können fehlerhaft sein."/>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885170" cy="3678231"/>
                    </a:xfrm>
                    <a:prstGeom prst="rect">
                      <a:avLst/>
                    </a:prstGeom>
                  </pic:spPr>
                </pic:pic>
              </a:graphicData>
            </a:graphic>
          </wp:inline>
        </w:drawing>
      </w:r>
    </w:p>
    <w:p w14:paraId="7D7048F3" w14:textId="77777777" w:rsidR="00DA7DA4" w:rsidRDefault="00DA7DA4" w:rsidP="00DA7DA4">
      <w:pPr>
        <w:pStyle w:val="SageTextbook"/>
      </w:pPr>
    </w:p>
    <w:p w14:paraId="57AB97F3" w14:textId="77777777" w:rsidR="00DA7DA4" w:rsidRPr="00DA7DA4" w:rsidRDefault="00DA7DA4" w:rsidP="00DA7DA4">
      <w:pPr>
        <w:pStyle w:val="SageTextbook"/>
        <w:rPr>
          <w:b w:val="0"/>
          <w:bCs w:val="0"/>
        </w:rPr>
      </w:pPr>
      <w:proofErr w:type="gramStart"/>
      <w:r w:rsidRPr="00DA7DA4">
        <w:rPr>
          <w:b w:val="0"/>
          <w:bCs w:val="0"/>
        </w:rPr>
        <w:t>In order to</w:t>
      </w:r>
      <w:proofErr w:type="gramEnd"/>
      <w:r w:rsidRPr="00DA7DA4">
        <w:rPr>
          <w:b w:val="0"/>
          <w:bCs w:val="0"/>
        </w:rPr>
        <w:t xml:space="preserve"> return to the opening window, you can either close the tab that has been </w:t>
      </w:r>
      <w:proofErr w:type="spellStart"/>
      <w:r w:rsidRPr="00DA7DA4">
        <w:rPr>
          <w:b w:val="0"/>
          <w:bCs w:val="0"/>
        </w:rPr>
        <w:t>openend</w:t>
      </w:r>
      <w:proofErr w:type="spellEnd"/>
      <w:r w:rsidRPr="00DA7DA4">
        <w:rPr>
          <w:b w:val="0"/>
          <w:bCs w:val="0"/>
        </w:rPr>
        <w:t xml:space="preserve">. Or you choose to leave it open in case you would like to return it at a later point. The tab-system within R allows you to work on different windows and projects at the same time. For instance, here we are working in one R </w:t>
      </w:r>
      <w:proofErr w:type="gramStart"/>
      <w:r w:rsidRPr="00DA7DA4">
        <w:rPr>
          <w:b w:val="0"/>
          <w:bCs w:val="0"/>
        </w:rPr>
        <w:t>environment</w:t>
      </w:r>
      <w:proofErr w:type="gramEnd"/>
      <w:r w:rsidRPr="00DA7DA4">
        <w:rPr>
          <w:b w:val="0"/>
          <w:bCs w:val="0"/>
        </w:rPr>
        <w:t xml:space="preserve"> but you could easily open a new project in parallel by creating a new R environment (See Figure 4).</w:t>
      </w:r>
    </w:p>
    <w:p w14:paraId="6CF120EA" w14:textId="77777777" w:rsidR="00DA7DA4" w:rsidRDefault="00DA7DA4" w:rsidP="00DA7DA4">
      <w:pPr>
        <w:pStyle w:val="SageTextbook"/>
      </w:pPr>
    </w:p>
    <w:p w14:paraId="79889077" w14:textId="77777777" w:rsidR="00DA7DA4" w:rsidRDefault="00DA7DA4" w:rsidP="00DA7DA4">
      <w:pPr>
        <w:pStyle w:val="SageTextbook"/>
      </w:pPr>
      <w:r>
        <w:t>Figure 4: Opening a new R environment</w:t>
      </w:r>
    </w:p>
    <w:p w14:paraId="681D3C49" w14:textId="77777777" w:rsidR="0008187E" w:rsidRPr="006F1A6D" w:rsidRDefault="0008187E" w:rsidP="00DA7DA4">
      <w:pPr>
        <w:pStyle w:val="SageTextbook"/>
      </w:pPr>
    </w:p>
    <w:p w14:paraId="071B0EF5" w14:textId="77777777" w:rsidR="00DA7DA4" w:rsidRDefault="00DA7DA4" w:rsidP="00DA7DA4">
      <w:pPr>
        <w:pStyle w:val="SageTextbook"/>
      </w:pPr>
      <w:r>
        <w:rPr>
          <w:noProof/>
        </w:rPr>
        <w:drawing>
          <wp:inline distT="0" distB="0" distL="0" distR="0" wp14:anchorId="27782BB7" wp14:editId="4831E193">
            <wp:extent cx="5943600" cy="3714750"/>
            <wp:effectExtent l="0" t="0" r="0" b="6350"/>
            <wp:docPr id="932984744" name="Grafik 16" descr="Ein Bild, das Reihe,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984744" name="Grafik 16" descr="Ein Bild, das Reihe, Screenshot enthält.&#10;&#10;KI-generierte Inhalte können fehlerhaft sein."/>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943600" cy="3714750"/>
                    </a:xfrm>
                    <a:prstGeom prst="rect">
                      <a:avLst/>
                    </a:prstGeom>
                  </pic:spPr>
                </pic:pic>
              </a:graphicData>
            </a:graphic>
          </wp:inline>
        </w:drawing>
      </w:r>
    </w:p>
    <w:p w14:paraId="34198BDF" w14:textId="77777777" w:rsidR="00DA7DA4" w:rsidRDefault="00DA7DA4" w:rsidP="00DA7DA4">
      <w:pPr>
        <w:pStyle w:val="SageTextbook"/>
      </w:pPr>
    </w:p>
    <w:p w14:paraId="5317ACB2" w14:textId="77777777" w:rsidR="00DA7DA4" w:rsidRPr="00DA7DA4" w:rsidRDefault="00DA7DA4" w:rsidP="00DA7DA4">
      <w:pPr>
        <w:pStyle w:val="SageTextbook"/>
        <w:rPr>
          <w:b w:val="0"/>
          <w:bCs w:val="0"/>
        </w:rPr>
      </w:pPr>
      <w:r w:rsidRPr="00DA7DA4">
        <w:rPr>
          <w:b w:val="0"/>
          <w:bCs w:val="0"/>
        </w:rPr>
        <w:t xml:space="preserve">Let’s open the “DS - Levels of </w:t>
      </w:r>
      <w:proofErr w:type="spellStart"/>
      <w:r w:rsidRPr="00DA7DA4">
        <w:rPr>
          <w:b w:val="0"/>
          <w:bCs w:val="0"/>
        </w:rPr>
        <w:t>Measurement.RData</w:t>
      </w:r>
      <w:proofErr w:type="spellEnd"/>
      <w:r w:rsidRPr="00DA7DA4">
        <w:rPr>
          <w:b w:val="0"/>
          <w:bCs w:val="0"/>
        </w:rPr>
        <w:t>” dataset. To do so, we use one of the ‘open files’ icons (Figure 5a) and get the following (Figure 5b).</w:t>
      </w:r>
    </w:p>
    <w:p w14:paraId="4E491BD4" w14:textId="77777777" w:rsidR="00DA7DA4" w:rsidRPr="00FE07AB" w:rsidRDefault="00DA7DA4" w:rsidP="00DA7DA4">
      <w:pPr>
        <w:rPr>
          <w:rFonts w:eastAsia="Calibri" w:cs="Times New Roman"/>
          <w:szCs w:val="24"/>
          <w:lang w:val="en-GB"/>
        </w:rPr>
      </w:pPr>
      <w:r>
        <w:br w:type="page"/>
      </w:r>
    </w:p>
    <w:p w14:paraId="65BD74D2" w14:textId="77777777" w:rsidR="00DA7DA4" w:rsidRDefault="00DA7DA4" w:rsidP="00DA7DA4">
      <w:pPr>
        <w:pStyle w:val="SageTextbook"/>
      </w:pPr>
      <w:r w:rsidRPr="006F1A6D">
        <w:lastRenderedPageBreak/>
        <w:t xml:space="preserve">FIGURE 5a: Using ‘Open an existing file’ to get the ‘DS - Levels of </w:t>
      </w:r>
      <w:proofErr w:type="spellStart"/>
      <w:r w:rsidRPr="006F1A6D">
        <w:t>Measurement.dta</w:t>
      </w:r>
      <w:proofErr w:type="spellEnd"/>
      <w:r w:rsidRPr="006F1A6D">
        <w:t>’ Dataset</w:t>
      </w:r>
    </w:p>
    <w:p w14:paraId="136B340E" w14:textId="77777777" w:rsidR="0008187E" w:rsidRPr="006F1A6D" w:rsidRDefault="0008187E" w:rsidP="00DA7DA4">
      <w:pPr>
        <w:pStyle w:val="SageTextbook"/>
      </w:pPr>
    </w:p>
    <w:p w14:paraId="30379034" w14:textId="77777777" w:rsidR="00DA7DA4" w:rsidRPr="00DE0261" w:rsidRDefault="00DA7DA4" w:rsidP="00DA7DA4">
      <w:pPr>
        <w:pStyle w:val="SageTextbook"/>
      </w:pPr>
      <w:r>
        <w:rPr>
          <w:noProof/>
        </w:rPr>
        <w:drawing>
          <wp:inline distT="0" distB="0" distL="0" distR="0" wp14:anchorId="3CA792ED" wp14:editId="03BC75BA">
            <wp:extent cx="5943600" cy="3714750"/>
            <wp:effectExtent l="0" t="0" r="0" b="6350"/>
            <wp:docPr id="162171814" name="Grafik 17" descr="Ein Bild, das Screenshot, Reihe, Softwar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71814" name="Grafik 17" descr="Ein Bild, das Screenshot, Reihe, Software enthält.&#10;&#10;KI-generierte Inhalte können fehlerhaft sein."/>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943600" cy="3714750"/>
                    </a:xfrm>
                    <a:prstGeom prst="rect">
                      <a:avLst/>
                    </a:prstGeom>
                  </pic:spPr>
                </pic:pic>
              </a:graphicData>
            </a:graphic>
          </wp:inline>
        </w:drawing>
      </w:r>
    </w:p>
    <w:p w14:paraId="5EA3F4A7" w14:textId="77777777" w:rsidR="00DA7DA4" w:rsidRDefault="00DA7DA4" w:rsidP="00DA7DA4">
      <w:pPr>
        <w:pStyle w:val="SageTextbook"/>
      </w:pPr>
    </w:p>
    <w:p w14:paraId="52ED9BBC" w14:textId="77777777" w:rsidR="00DA7DA4" w:rsidRPr="00DA7DA4" w:rsidRDefault="00DA7DA4" w:rsidP="00DA7DA4">
      <w:pPr>
        <w:pStyle w:val="SageTextbook"/>
        <w:rPr>
          <w:b w:val="0"/>
          <w:bCs w:val="0"/>
        </w:rPr>
      </w:pPr>
      <w:r w:rsidRPr="00DA7DA4">
        <w:rPr>
          <w:b w:val="0"/>
          <w:bCs w:val="0"/>
        </w:rPr>
        <w:t xml:space="preserve">Here we can see </w:t>
      </w:r>
      <w:proofErr w:type="gramStart"/>
      <w:r w:rsidRPr="00DA7DA4">
        <w:rPr>
          <w:b w:val="0"/>
          <w:bCs w:val="0"/>
        </w:rPr>
        <w:t>a number of</w:t>
      </w:r>
      <w:proofErr w:type="gramEnd"/>
      <w:r w:rsidRPr="00DA7DA4">
        <w:rPr>
          <w:b w:val="0"/>
          <w:bCs w:val="0"/>
        </w:rPr>
        <w:t xml:space="preserve"> things. Recall Figure 2b. At the top right, we have the list of objects in our R working environment. </w:t>
      </w:r>
      <w:proofErr w:type="gramStart"/>
      <w:r w:rsidRPr="00DA7DA4">
        <w:rPr>
          <w:b w:val="0"/>
          <w:bCs w:val="0"/>
        </w:rPr>
        <w:t>In order to</w:t>
      </w:r>
      <w:proofErr w:type="gramEnd"/>
      <w:r w:rsidRPr="00DA7DA4">
        <w:rPr>
          <w:b w:val="0"/>
          <w:bCs w:val="0"/>
        </w:rPr>
        <w:t xml:space="preserve"> have a look at the variables in the dataset in the Environment window, we can click on the arrow positioned in front of the dataset.</w:t>
      </w:r>
    </w:p>
    <w:p w14:paraId="007C58D0" w14:textId="77777777" w:rsidR="00DA7DA4" w:rsidRPr="00FE07AB" w:rsidRDefault="00DA7DA4" w:rsidP="00DA7DA4">
      <w:pPr>
        <w:rPr>
          <w:rFonts w:eastAsia="Calibri" w:cs="Times New Roman"/>
          <w:szCs w:val="24"/>
          <w:lang w:val="en-GB"/>
        </w:rPr>
      </w:pPr>
      <w:r>
        <w:br w:type="page"/>
      </w:r>
    </w:p>
    <w:p w14:paraId="3D67CB0D" w14:textId="77777777" w:rsidR="00DA7DA4" w:rsidRDefault="00DA7DA4" w:rsidP="00DA7DA4">
      <w:pPr>
        <w:pStyle w:val="SageTextbook"/>
      </w:pPr>
      <w:r w:rsidRPr="00FE07AB">
        <w:lastRenderedPageBreak/>
        <w:t>Figure 6: Viewing variables in R in the Environment window.</w:t>
      </w:r>
    </w:p>
    <w:p w14:paraId="5132434E" w14:textId="77777777" w:rsidR="0008187E" w:rsidRPr="00FE07AB" w:rsidRDefault="0008187E" w:rsidP="00DA7DA4">
      <w:pPr>
        <w:pStyle w:val="SageTextbook"/>
      </w:pPr>
    </w:p>
    <w:p w14:paraId="51E580FF" w14:textId="77777777" w:rsidR="00DA7DA4" w:rsidRDefault="00DA7DA4" w:rsidP="00DA7DA4">
      <w:pPr>
        <w:pStyle w:val="SageTextbook"/>
      </w:pPr>
      <w:r>
        <w:rPr>
          <w:noProof/>
        </w:rPr>
        <w:drawing>
          <wp:inline distT="0" distB="0" distL="0" distR="0" wp14:anchorId="6FFD1C10" wp14:editId="5C2A7431">
            <wp:extent cx="5943600" cy="3714750"/>
            <wp:effectExtent l="0" t="0" r="0" b="6350"/>
            <wp:docPr id="1450586351" name="Grafik 18" descr="Ein Bild, das Text, Screenshot, Softwar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586351" name="Grafik 18" descr="Ein Bild, das Text, Screenshot, Software enthält.&#10;&#10;KI-generierte Inhalte können fehlerhaft sein."/>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943600" cy="3714750"/>
                    </a:xfrm>
                    <a:prstGeom prst="rect">
                      <a:avLst/>
                    </a:prstGeom>
                  </pic:spPr>
                </pic:pic>
              </a:graphicData>
            </a:graphic>
          </wp:inline>
        </w:drawing>
      </w:r>
    </w:p>
    <w:p w14:paraId="6C92A2AE" w14:textId="77777777" w:rsidR="00DA7DA4" w:rsidRDefault="00DA7DA4" w:rsidP="00DA7DA4">
      <w:pPr>
        <w:pStyle w:val="SageTextbook"/>
      </w:pPr>
    </w:p>
    <w:p w14:paraId="5077EA91" w14:textId="77777777" w:rsidR="00DA7DA4" w:rsidRPr="00DA7DA4" w:rsidRDefault="00DA7DA4" w:rsidP="00DA7DA4">
      <w:pPr>
        <w:pStyle w:val="SageTextbook"/>
        <w:rPr>
          <w:b w:val="0"/>
          <w:bCs w:val="0"/>
        </w:rPr>
      </w:pPr>
      <w:r w:rsidRPr="00DA7DA4">
        <w:rPr>
          <w:b w:val="0"/>
          <w:bCs w:val="0"/>
        </w:rPr>
        <w:t xml:space="preserve">The console window (on the left side) awaits our instructions. For a fuller look at our data, we can return to the N x K Design page (recall Figure 3a above). </w:t>
      </w:r>
    </w:p>
    <w:p w14:paraId="236E922C" w14:textId="77777777" w:rsidR="00DA7DA4" w:rsidRPr="00630DAA" w:rsidRDefault="00DA7DA4" w:rsidP="00DA7DA4">
      <w:pPr>
        <w:pStyle w:val="SageTextbook"/>
      </w:pPr>
    </w:p>
    <w:p w14:paraId="63EA5F20" w14:textId="77777777" w:rsidR="00DA7DA4" w:rsidRPr="00DA7DA4" w:rsidRDefault="00DA7DA4" w:rsidP="00DA7DA4">
      <w:pPr>
        <w:pStyle w:val="SageTextbook"/>
        <w:rPr>
          <w:b w:val="0"/>
          <w:bCs w:val="0"/>
        </w:rPr>
      </w:pPr>
      <w:r w:rsidRPr="00DA7DA4">
        <w:rPr>
          <w:b w:val="0"/>
          <w:bCs w:val="0"/>
        </w:rPr>
        <w:t xml:space="preserve">We can begin to consider the techniques and approaches with which we are familiar in our study of statistics: Descriptive Statistics, Means Comparison, Correlation, Multiple Regression, and Logistic Regression, </w:t>
      </w:r>
      <w:r w:rsidRPr="00DA7DA4">
        <w:rPr>
          <w:b w:val="0"/>
          <w:bCs w:val="0"/>
          <w:i/>
          <w:iCs/>
        </w:rPr>
        <w:t>inter alia</w:t>
      </w:r>
      <w:r w:rsidRPr="00DA7DA4">
        <w:rPr>
          <w:b w:val="0"/>
          <w:bCs w:val="0"/>
        </w:rPr>
        <w:t xml:space="preserve">. We will put our instructions to R in the console (see Figure 2b). </w:t>
      </w:r>
    </w:p>
    <w:p w14:paraId="315030DB" w14:textId="77777777" w:rsidR="00DA7DA4" w:rsidRPr="00DA7DA4" w:rsidRDefault="00DA7DA4" w:rsidP="00DA7DA4">
      <w:pPr>
        <w:pStyle w:val="SageTextbook"/>
        <w:rPr>
          <w:b w:val="0"/>
          <w:bCs w:val="0"/>
        </w:rPr>
      </w:pPr>
    </w:p>
    <w:p w14:paraId="6C6F206A" w14:textId="77777777" w:rsidR="00DA7DA4" w:rsidRPr="00DA7DA4" w:rsidRDefault="00DA7DA4" w:rsidP="00DA7DA4">
      <w:pPr>
        <w:pStyle w:val="SageTextbook"/>
        <w:rPr>
          <w:b w:val="0"/>
          <w:bCs w:val="0"/>
        </w:rPr>
      </w:pPr>
      <w:r w:rsidRPr="00DA7DA4">
        <w:rPr>
          <w:b w:val="0"/>
          <w:bCs w:val="0"/>
        </w:rPr>
        <w:t xml:space="preserve">Or, if we want to do a lot of them, we can use what is called a ‘R script’. A R Script is essentially a text function that allows us to input, change, and update our commands and – crucially – save them. I recommend using the R Script as a ‘all in one’ place to save the code for the various techniques we are learning. You can write notes to yourself and remind yourself of what each one does and how to interpret them. You can open a R Script this way (Figure 7a) and it looks like this (Figure 7b). From Figure 7a you can already see that there are not only R-scripts you can create but numerous different files. For now, let's concentrate on the R script and not be put off by the many options. </w:t>
      </w:r>
    </w:p>
    <w:p w14:paraId="33FDB5A0" w14:textId="77777777" w:rsidR="00DA7DA4" w:rsidRDefault="00DA7DA4" w:rsidP="00DA7DA4">
      <w:pPr>
        <w:pStyle w:val="SageTextbook"/>
      </w:pPr>
    </w:p>
    <w:p w14:paraId="04C7F667" w14:textId="77777777" w:rsidR="0008187E" w:rsidRDefault="0008187E" w:rsidP="00DA7DA4">
      <w:pPr>
        <w:pStyle w:val="SageTextbook"/>
      </w:pPr>
    </w:p>
    <w:p w14:paraId="0DDAD9D0" w14:textId="77777777" w:rsidR="0008187E" w:rsidRDefault="0008187E" w:rsidP="00DA7DA4">
      <w:pPr>
        <w:pStyle w:val="SageTextbook"/>
      </w:pPr>
    </w:p>
    <w:p w14:paraId="59D39644" w14:textId="77777777" w:rsidR="0008187E" w:rsidRDefault="0008187E" w:rsidP="00DA7DA4">
      <w:pPr>
        <w:pStyle w:val="SageTextbook"/>
      </w:pPr>
    </w:p>
    <w:p w14:paraId="060BC077" w14:textId="77777777" w:rsidR="0008187E" w:rsidRDefault="0008187E" w:rsidP="00DA7DA4">
      <w:pPr>
        <w:pStyle w:val="SageTextbook"/>
      </w:pPr>
    </w:p>
    <w:p w14:paraId="271EB3CF" w14:textId="77777777" w:rsidR="0008187E" w:rsidRDefault="0008187E" w:rsidP="00DA7DA4">
      <w:pPr>
        <w:pStyle w:val="SageTextbook"/>
      </w:pPr>
    </w:p>
    <w:p w14:paraId="6ACA25C5" w14:textId="77777777" w:rsidR="0008187E" w:rsidRDefault="0008187E" w:rsidP="00DA7DA4">
      <w:pPr>
        <w:pStyle w:val="SageTextbook"/>
      </w:pPr>
    </w:p>
    <w:p w14:paraId="76B3DFBB" w14:textId="77777777" w:rsidR="0008187E" w:rsidRDefault="0008187E" w:rsidP="00DA7DA4">
      <w:pPr>
        <w:pStyle w:val="SageTextbook"/>
      </w:pPr>
    </w:p>
    <w:p w14:paraId="6C4D9CFB" w14:textId="77777777" w:rsidR="0008187E" w:rsidRDefault="0008187E" w:rsidP="00DA7DA4">
      <w:pPr>
        <w:pStyle w:val="SageTextbook"/>
      </w:pPr>
    </w:p>
    <w:p w14:paraId="33D4E72B" w14:textId="77777777" w:rsidR="0008187E" w:rsidRDefault="0008187E" w:rsidP="00DA7DA4">
      <w:pPr>
        <w:pStyle w:val="SageTextbook"/>
      </w:pPr>
    </w:p>
    <w:p w14:paraId="272D8229" w14:textId="6FF9775F" w:rsidR="00DA7DA4" w:rsidRDefault="00DA7DA4" w:rsidP="00DA7DA4">
      <w:pPr>
        <w:pStyle w:val="SageTextbook"/>
      </w:pPr>
      <w:r w:rsidRPr="0008187E">
        <w:lastRenderedPageBreak/>
        <w:t>FIGURE 7a: Opening a R Script</w:t>
      </w:r>
    </w:p>
    <w:p w14:paraId="260F3D98" w14:textId="77777777" w:rsidR="0008187E" w:rsidRPr="0008187E" w:rsidRDefault="0008187E" w:rsidP="00DA7DA4">
      <w:pPr>
        <w:pStyle w:val="SageTextbook"/>
      </w:pPr>
    </w:p>
    <w:p w14:paraId="17E719DE" w14:textId="77777777" w:rsidR="00DA7DA4" w:rsidRPr="00CC05FC" w:rsidRDefault="00DA7DA4" w:rsidP="00DA7DA4">
      <w:pPr>
        <w:pStyle w:val="SageTextbook"/>
      </w:pPr>
      <w:r>
        <w:rPr>
          <w:noProof/>
        </w:rPr>
        <w:drawing>
          <wp:inline distT="0" distB="0" distL="0" distR="0" wp14:anchorId="63B868AB" wp14:editId="32B9A74B">
            <wp:extent cx="5875020" cy="3671888"/>
            <wp:effectExtent l="0" t="0" r="0" b="5080"/>
            <wp:docPr id="1941071326" name="Grafik 19" descr="Ein Bild, das Text, Screenshot, Softwar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071326" name="Grafik 19" descr="Ein Bild, das Text, Screenshot, Software enthält.&#10;&#10;KI-generierte Inhalte können fehlerhaft sein."/>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876795" cy="3672997"/>
                    </a:xfrm>
                    <a:prstGeom prst="rect">
                      <a:avLst/>
                    </a:prstGeom>
                  </pic:spPr>
                </pic:pic>
              </a:graphicData>
            </a:graphic>
          </wp:inline>
        </w:drawing>
      </w:r>
    </w:p>
    <w:p w14:paraId="17D80B41" w14:textId="77777777" w:rsidR="00DA7DA4" w:rsidRDefault="00DA7DA4" w:rsidP="00DA7DA4">
      <w:pPr>
        <w:pStyle w:val="SageTextbook"/>
      </w:pPr>
    </w:p>
    <w:p w14:paraId="56347987" w14:textId="77777777" w:rsidR="00DA7DA4" w:rsidRDefault="00DA7DA4" w:rsidP="00DA7DA4">
      <w:pPr>
        <w:pStyle w:val="SageTextbook"/>
      </w:pPr>
      <w:r w:rsidRPr="0008187E">
        <w:t>FIGURE 7b: A R-Script</w:t>
      </w:r>
    </w:p>
    <w:p w14:paraId="63E6CA24" w14:textId="77777777" w:rsidR="0008187E" w:rsidRPr="0008187E" w:rsidRDefault="0008187E" w:rsidP="00DA7DA4">
      <w:pPr>
        <w:pStyle w:val="SageTextbook"/>
      </w:pPr>
    </w:p>
    <w:p w14:paraId="1692A829" w14:textId="184C508C" w:rsidR="00DA7DA4" w:rsidRDefault="00DA7DA4" w:rsidP="00DA7DA4">
      <w:pPr>
        <w:rPr>
          <w:lang w:val="en-GB"/>
        </w:rPr>
      </w:pPr>
      <w:r>
        <w:rPr>
          <w:noProof/>
          <w:lang w:val="en-GB"/>
        </w:rPr>
        <w:drawing>
          <wp:inline distT="0" distB="0" distL="0" distR="0" wp14:anchorId="3C02EEDE" wp14:editId="57929B4E">
            <wp:extent cx="5943600" cy="3714750"/>
            <wp:effectExtent l="0" t="0" r="0" b="6350"/>
            <wp:docPr id="2096483080" name="Grafik 11" descr="Ein Bild, das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483080" name="Grafik 11" descr="Ein Bild, das Screenshot enthält.&#10;&#10;KI-generierte Inhalte können fehlerhaft sein."/>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943600" cy="3714750"/>
                    </a:xfrm>
                    <a:prstGeom prst="rect">
                      <a:avLst/>
                    </a:prstGeom>
                  </pic:spPr>
                </pic:pic>
              </a:graphicData>
            </a:graphic>
          </wp:inline>
        </w:drawing>
      </w:r>
    </w:p>
    <w:p w14:paraId="1349DD9A" w14:textId="77777777" w:rsidR="00DA7DA4" w:rsidRDefault="00DA7DA4" w:rsidP="00DA7DA4">
      <w:pPr>
        <w:rPr>
          <w:lang w:val="en-GB"/>
        </w:rPr>
      </w:pPr>
      <w:r>
        <w:rPr>
          <w:lang w:val="en-GB"/>
        </w:rPr>
        <w:lastRenderedPageBreak/>
        <w:t xml:space="preserve">The commands that you use in R often stem from packages that you need to load before you can apply them. The only exemption are those functions </w:t>
      </w:r>
      <w:r w:rsidRPr="000843FE">
        <w:rPr>
          <w:lang w:val="en-GB"/>
        </w:rPr>
        <w:t>which R is equipped with as standard</w:t>
      </w:r>
      <w:r>
        <w:rPr>
          <w:lang w:val="en-GB"/>
        </w:rPr>
        <w:t>. This is called ‘Base-R’ or the ‘R base package’. While these basic functions already allow you to apply a series of different operations, you will need to install and load other packages to exploit the full potential of the R programming language. To install packages, you can type the following command (replacing ‘</w:t>
      </w:r>
      <w:proofErr w:type="spellStart"/>
      <w:r w:rsidRPr="000843FE">
        <w:rPr>
          <w:i/>
          <w:iCs/>
          <w:lang w:val="en-GB"/>
        </w:rPr>
        <w:t>packagename</w:t>
      </w:r>
      <w:proofErr w:type="spellEnd"/>
      <w:r>
        <w:rPr>
          <w:lang w:val="en-GB"/>
        </w:rPr>
        <w:t xml:space="preserve">’ with the name of the corresponding package you would like to use): </w:t>
      </w:r>
    </w:p>
    <w:p w14:paraId="13C712F9" w14:textId="77777777" w:rsidR="00DA7DA4" w:rsidRDefault="00DA7DA4" w:rsidP="00DA7DA4">
      <w:pPr>
        <w:rPr>
          <w:lang w:val="en-GB"/>
        </w:rPr>
      </w:pPr>
      <w:proofErr w:type="spellStart"/>
      <w:proofErr w:type="gramStart"/>
      <w:r>
        <w:rPr>
          <w:rStyle w:val="FunctionTok"/>
        </w:rPr>
        <w:t>install.packages</w:t>
      </w:r>
      <w:proofErr w:type="spellEnd"/>
      <w:proofErr w:type="gramEnd"/>
      <w:r>
        <w:rPr>
          <w:rStyle w:val="NormalTok"/>
        </w:rPr>
        <w:t>(</w:t>
      </w:r>
      <w:r>
        <w:rPr>
          <w:rStyle w:val="StringTok"/>
        </w:rPr>
        <w:t>"</w:t>
      </w:r>
      <w:proofErr w:type="spellStart"/>
      <w:r>
        <w:rPr>
          <w:rStyle w:val="StringTok"/>
        </w:rPr>
        <w:t>packagename</w:t>
      </w:r>
      <w:proofErr w:type="spellEnd"/>
      <w:r>
        <w:rPr>
          <w:rStyle w:val="StringTok"/>
        </w:rPr>
        <w:t>"</w:t>
      </w:r>
      <w:r>
        <w:rPr>
          <w:rStyle w:val="NormalTok"/>
        </w:rPr>
        <w:t>)</w:t>
      </w:r>
    </w:p>
    <w:p w14:paraId="572F8C82" w14:textId="77777777" w:rsidR="00DA7DA4" w:rsidRDefault="00DA7DA4" w:rsidP="00DA7DA4">
      <w:pPr>
        <w:rPr>
          <w:lang w:val="en-GB"/>
        </w:rPr>
      </w:pPr>
      <w:r>
        <w:rPr>
          <w:lang w:val="en-GB"/>
        </w:rPr>
        <w:t>Afterwards you need to load the package to be able to use it by typing:</w:t>
      </w:r>
    </w:p>
    <w:p w14:paraId="562E3DF4" w14:textId="77777777" w:rsidR="00DA7DA4" w:rsidRDefault="00DA7DA4" w:rsidP="00DA7DA4">
      <w:pPr>
        <w:rPr>
          <w:lang w:val="en-GB"/>
        </w:rPr>
      </w:pPr>
      <w:r>
        <w:rPr>
          <w:rStyle w:val="FunctionTok"/>
        </w:rPr>
        <w:t>library</w:t>
      </w:r>
      <w:r>
        <w:rPr>
          <w:rStyle w:val="NormalTok"/>
        </w:rPr>
        <w:t>(</w:t>
      </w:r>
      <w:proofErr w:type="spellStart"/>
      <w:r>
        <w:rPr>
          <w:rStyle w:val="NormalTok"/>
        </w:rPr>
        <w:t>packagename</w:t>
      </w:r>
      <w:proofErr w:type="spellEnd"/>
      <w:r>
        <w:rPr>
          <w:rStyle w:val="NormalTok"/>
        </w:rPr>
        <w:t>)</w:t>
      </w:r>
    </w:p>
    <w:p w14:paraId="470B949A" w14:textId="77777777" w:rsidR="00DA7DA4" w:rsidRDefault="00DA7DA4" w:rsidP="00DA7DA4">
      <w:pPr>
        <w:rPr>
          <w:lang w:val="en-GB"/>
        </w:rPr>
      </w:pPr>
      <w:r>
        <w:rPr>
          <w:lang w:val="en-GB"/>
        </w:rPr>
        <w:t xml:space="preserve">At the beginning of each </w:t>
      </w:r>
      <w:proofErr w:type="gramStart"/>
      <w:r>
        <w:rPr>
          <w:lang w:val="en-GB"/>
        </w:rPr>
        <w:t>chapter</w:t>
      </w:r>
      <w:proofErr w:type="gramEnd"/>
      <w:r>
        <w:rPr>
          <w:lang w:val="en-GB"/>
        </w:rPr>
        <w:t xml:space="preserve"> you will find a list of packages which you need to complete the exercises. Make sure to have installed and loaded the packages as shown above.</w:t>
      </w:r>
    </w:p>
    <w:p w14:paraId="2250C56B" w14:textId="77777777" w:rsidR="00DA7DA4" w:rsidRDefault="00DA7DA4" w:rsidP="00DA7DA4">
      <w:pPr>
        <w:rPr>
          <w:lang w:val="en-GB"/>
        </w:rPr>
      </w:pPr>
      <w:r w:rsidRPr="00691C3D">
        <w:rPr>
          <w:lang w:val="en-GB"/>
        </w:rPr>
        <w:t xml:space="preserve">As mentioned at the beginning, </w:t>
      </w:r>
      <w:r>
        <w:rPr>
          <w:lang w:val="en-GB"/>
        </w:rPr>
        <w:t>R is continuously developed by the community of R users. Therefore, it is important to regularly update the packages which you have installed to ensure a proper functioning. This can be done by clicking on the ‘Update’ button in the ‘Packages’ tab in the bottom right (See Figure 8a). This will open a window, in which you can select all or some packages you would like to update (See Figure 8b).</w:t>
      </w:r>
    </w:p>
    <w:p w14:paraId="0FB25BD0" w14:textId="77777777" w:rsidR="00DA7DA4" w:rsidRPr="0008187E" w:rsidRDefault="00DA7DA4" w:rsidP="00DA7DA4">
      <w:pPr>
        <w:rPr>
          <w:b/>
          <w:bCs/>
          <w:lang w:val="en-GB"/>
        </w:rPr>
      </w:pPr>
      <w:r w:rsidRPr="0008187E">
        <w:rPr>
          <w:b/>
          <w:bCs/>
          <w:lang w:val="en-GB"/>
        </w:rPr>
        <w:t>Figure 8a: Update packages in R</w:t>
      </w:r>
    </w:p>
    <w:p w14:paraId="4878E80B" w14:textId="77777777" w:rsidR="00DA7DA4" w:rsidRDefault="00DA7DA4" w:rsidP="00DA7DA4">
      <w:pPr>
        <w:rPr>
          <w:lang w:val="en-GB"/>
        </w:rPr>
      </w:pPr>
      <w:r>
        <w:rPr>
          <w:noProof/>
          <w:lang w:val="en-GB"/>
        </w:rPr>
        <w:drawing>
          <wp:inline distT="0" distB="0" distL="0" distR="0" wp14:anchorId="2E5CE551" wp14:editId="3CD61012">
            <wp:extent cx="5943600" cy="3714750"/>
            <wp:effectExtent l="0" t="0" r="0" b="6350"/>
            <wp:docPr id="218015463" name="Grafik 20" descr="Ein Bild, das Text, Software,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015463" name="Grafik 20" descr="Ein Bild, das Text, Software, Screenshot enthält.&#10;&#10;KI-generierte Inhalte können fehlerhaft sein."/>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943600" cy="3714750"/>
                    </a:xfrm>
                    <a:prstGeom prst="rect">
                      <a:avLst/>
                    </a:prstGeom>
                  </pic:spPr>
                </pic:pic>
              </a:graphicData>
            </a:graphic>
          </wp:inline>
        </w:drawing>
      </w:r>
    </w:p>
    <w:p w14:paraId="616AD1A6" w14:textId="77777777" w:rsidR="00DA7DA4" w:rsidRDefault="00DA7DA4" w:rsidP="00DA7DA4">
      <w:pPr>
        <w:rPr>
          <w:lang w:val="en-GB"/>
        </w:rPr>
      </w:pPr>
    </w:p>
    <w:p w14:paraId="59F9BD79" w14:textId="77777777" w:rsidR="00DA7DA4" w:rsidRDefault="00DA7DA4" w:rsidP="00DA7DA4">
      <w:pPr>
        <w:rPr>
          <w:lang w:val="en-GB"/>
        </w:rPr>
      </w:pPr>
    </w:p>
    <w:p w14:paraId="5CE6A193" w14:textId="77777777" w:rsidR="00DA7DA4" w:rsidRPr="0008187E" w:rsidRDefault="00DA7DA4" w:rsidP="00DA7DA4">
      <w:pPr>
        <w:rPr>
          <w:b/>
          <w:bCs/>
          <w:lang w:val="en-GB"/>
        </w:rPr>
      </w:pPr>
      <w:r w:rsidRPr="0008187E">
        <w:rPr>
          <w:b/>
          <w:bCs/>
          <w:lang w:val="en-GB"/>
        </w:rPr>
        <w:lastRenderedPageBreak/>
        <w:t>Figure 8b: Choose packages to update in R</w:t>
      </w:r>
    </w:p>
    <w:p w14:paraId="16D15D58" w14:textId="77777777" w:rsidR="00DA7DA4" w:rsidRDefault="00DA7DA4" w:rsidP="00DA7DA4">
      <w:pPr>
        <w:rPr>
          <w:lang w:val="en-GB"/>
        </w:rPr>
      </w:pPr>
      <w:r>
        <w:rPr>
          <w:noProof/>
          <w:lang w:val="en-GB"/>
        </w:rPr>
        <w:drawing>
          <wp:inline distT="0" distB="0" distL="0" distR="0" wp14:anchorId="7B334C7D" wp14:editId="7A0A6253">
            <wp:extent cx="5943600" cy="3714750"/>
            <wp:effectExtent l="0" t="0" r="0" b="6350"/>
            <wp:docPr id="1152038197" name="Grafik 21" descr="Ein Bild, das Text, Screenshot, Softwar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038197" name="Grafik 21" descr="Ein Bild, das Text, Screenshot, Software enthält.&#10;&#10;KI-generierte Inhalte können fehlerhaft sein."/>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943600" cy="3714750"/>
                    </a:xfrm>
                    <a:prstGeom prst="rect">
                      <a:avLst/>
                    </a:prstGeom>
                  </pic:spPr>
                </pic:pic>
              </a:graphicData>
            </a:graphic>
          </wp:inline>
        </w:drawing>
      </w:r>
    </w:p>
    <w:p w14:paraId="7B01AFB3" w14:textId="78F6C3BE" w:rsidR="00DA7DA4" w:rsidRDefault="00DA7DA4" w:rsidP="00DA7DA4">
      <w:pPr>
        <w:rPr>
          <w:lang w:val="en-GB"/>
        </w:rPr>
      </w:pPr>
      <w:r>
        <w:rPr>
          <w:lang w:val="en-GB"/>
        </w:rPr>
        <w:t>Packages are being ongoingly optimized and updated. This also means that the code presented in this workbook might be outdated at one point. In fact, b</w:t>
      </w:r>
      <w:r w:rsidRPr="00147005">
        <w:rPr>
          <w:lang w:val="en-GB"/>
        </w:rPr>
        <w:t xml:space="preserve">eing deprecated is the fate of </w:t>
      </w:r>
      <w:r>
        <w:rPr>
          <w:lang w:val="en-GB"/>
        </w:rPr>
        <w:t>most</w:t>
      </w:r>
      <w:r w:rsidRPr="00147005">
        <w:rPr>
          <w:lang w:val="en-GB"/>
        </w:rPr>
        <w:t xml:space="preserve"> code</w:t>
      </w:r>
      <w:r>
        <w:rPr>
          <w:lang w:val="en-GB"/>
        </w:rPr>
        <w:t>.</w:t>
      </w:r>
      <w:r w:rsidRPr="00147005">
        <w:rPr>
          <w:lang w:val="en-GB"/>
        </w:rPr>
        <w:t xml:space="preserve"> If </w:t>
      </w:r>
      <w:r>
        <w:rPr>
          <w:lang w:val="en-GB"/>
        </w:rPr>
        <w:t>deprecated</w:t>
      </w:r>
      <w:r w:rsidRPr="00147005">
        <w:rPr>
          <w:lang w:val="en-GB"/>
        </w:rPr>
        <w:t xml:space="preserve"> functions are used, R then indicates this with a warning.</w:t>
      </w:r>
      <w:r>
        <w:rPr>
          <w:lang w:val="en-GB"/>
        </w:rPr>
        <w:t xml:space="preserve"> </w:t>
      </w:r>
      <w:r w:rsidRPr="00146BC0">
        <w:rPr>
          <w:lang w:val="en-GB"/>
        </w:rPr>
        <w:t>It is helpful to pay attention to this when implementing the code and to generally keep in mind that the code presented here is one of many ways to arrive at the right solution.</w:t>
      </w:r>
      <w:r>
        <w:rPr>
          <w:lang w:val="en-GB"/>
        </w:rPr>
        <w:t xml:space="preserve"> Specific instructions on which code to use and how to further manipulate R will be given by your instructor.</w:t>
      </w:r>
    </w:p>
    <w:p w14:paraId="557C8462" w14:textId="77777777" w:rsidR="0008187E" w:rsidRDefault="0008187E" w:rsidP="00DA7DA4">
      <w:pPr>
        <w:rPr>
          <w:lang w:val="en-GB"/>
        </w:rPr>
      </w:pPr>
    </w:p>
    <w:p w14:paraId="1993DA89" w14:textId="77777777" w:rsidR="0008187E" w:rsidRDefault="0008187E">
      <w:pPr>
        <w:rPr>
          <w:rFonts w:eastAsiaTheme="majorEastAsia" w:cstheme="majorBidi"/>
          <w:b/>
          <w:color w:val="C00000"/>
          <w:sz w:val="32"/>
          <w:szCs w:val="32"/>
        </w:rPr>
      </w:pPr>
      <w:r>
        <w:br w:type="page"/>
      </w:r>
    </w:p>
    <w:p w14:paraId="1F199A95" w14:textId="5D798298" w:rsidR="0008187E" w:rsidRPr="00344B0D" w:rsidRDefault="0008187E" w:rsidP="0008187E">
      <w:pPr>
        <w:pStyle w:val="Heading1"/>
      </w:pPr>
      <w:bookmarkStart w:id="29" w:name="_Toc200099189"/>
      <w:r>
        <w:lastRenderedPageBreak/>
        <w:t>An I</w:t>
      </w:r>
      <w:r w:rsidRPr="003826DF">
        <w:t xml:space="preserve">ntroduction to </w:t>
      </w:r>
      <w:r>
        <w:t>Python</w:t>
      </w:r>
      <w:bookmarkEnd w:id="29"/>
    </w:p>
    <w:p w14:paraId="344C0033" w14:textId="77777777" w:rsidR="0008187E" w:rsidRDefault="0008187E" w:rsidP="0008187E">
      <w:pPr>
        <w:pStyle w:val="SageTextbook"/>
      </w:pPr>
    </w:p>
    <w:p w14:paraId="62B07599" w14:textId="77777777" w:rsidR="0008187E" w:rsidRPr="0008187E" w:rsidRDefault="0008187E" w:rsidP="0008187E">
      <w:pPr>
        <w:pStyle w:val="SageTextbook"/>
        <w:rPr>
          <w:b w:val="0"/>
          <w:bCs w:val="0"/>
        </w:rPr>
      </w:pPr>
      <w:r w:rsidRPr="0008187E">
        <w:rPr>
          <w:b w:val="0"/>
          <w:bCs w:val="0"/>
        </w:rPr>
        <w:t xml:space="preserve">The goal and utility of a workbook is to offer students the opportunity to engage the concepts introduced in the textbook and practice generating and interpreting statistical techniques. Together, this is the process of ‘analysing the data’ or ‘doing statistics.’ </w:t>
      </w:r>
    </w:p>
    <w:p w14:paraId="269C5CF4" w14:textId="77777777" w:rsidR="0008187E" w:rsidRPr="0008187E" w:rsidRDefault="0008187E" w:rsidP="0008187E">
      <w:pPr>
        <w:pStyle w:val="SageTextbook"/>
        <w:rPr>
          <w:b w:val="0"/>
          <w:bCs w:val="0"/>
        </w:rPr>
      </w:pPr>
    </w:p>
    <w:p w14:paraId="57A6C578" w14:textId="77777777" w:rsidR="0008187E" w:rsidRPr="0008187E" w:rsidRDefault="0008187E" w:rsidP="0008187E">
      <w:pPr>
        <w:pStyle w:val="SageTextbook"/>
        <w:rPr>
          <w:b w:val="0"/>
          <w:bCs w:val="0"/>
        </w:rPr>
      </w:pPr>
      <w:r w:rsidRPr="0008187E">
        <w:rPr>
          <w:b w:val="0"/>
          <w:bCs w:val="0"/>
        </w:rPr>
        <w:t xml:space="preserve">This workbook is associated with the general-purpose programming language Python. As such, it is designed to build software for a variety of domains and applications. In other words, other than Stata, SPSS, or R (although to a lesser degree), Python hasn’t been created for the sole purpose of conducting statistical analysis. It is a highly ‘code driven’ approach, you </w:t>
      </w:r>
      <w:proofErr w:type="gramStart"/>
      <w:r w:rsidRPr="0008187E">
        <w:rPr>
          <w:b w:val="0"/>
          <w:bCs w:val="0"/>
        </w:rPr>
        <w:t>have to</w:t>
      </w:r>
      <w:proofErr w:type="gramEnd"/>
      <w:r w:rsidRPr="0008187E">
        <w:rPr>
          <w:b w:val="0"/>
          <w:bCs w:val="0"/>
        </w:rPr>
        <w:t xml:space="preserve"> tell Python what to do and how to do it. However, when used in the right way, it can also be very efficient tool for statistical analysis. Particularly, Python integrability with other </w:t>
      </w:r>
      <w:proofErr w:type="spellStart"/>
      <w:r w:rsidRPr="0008187E">
        <w:rPr>
          <w:b w:val="0"/>
          <w:bCs w:val="0"/>
        </w:rPr>
        <w:t>sofware</w:t>
      </w:r>
      <w:proofErr w:type="spellEnd"/>
      <w:r w:rsidRPr="0008187E">
        <w:rPr>
          <w:b w:val="0"/>
          <w:bCs w:val="0"/>
        </w:rPr>
        <w:t xml:space="preserve"> provides you with a breadth of new possibilities to expand your toolkit. </w:t>
      </w:r>
    </w:p>
    <w:p w14:paraId="33F27BB7" w14:textId="77777777" w:rsidR="0008187E" w:rsidRPr="0008187E" w:rsidRDefault="0008187E" w:rsidP="0008187E">
      <w:pPr>
        <w:pStyle w:val="SageTextbook"/>
        <w:rPr>
          <w:b w:val="0"/>
          <w:bCs w:val="0"/>
        </w:rPr>
      </w:pPr>
    </w:p>
    <w:p w14:paraId="7880DD44" w14:textId="77777777" w:rsidR="0008187E" w:rsidRPr="0008187E" w:rsidRDefault="0008187E" w:rsidP="0008187E">
      <w:pPr>
        <w:pStyle w:val="SageTextbook"/>
        <w:rPr>
          <w:b w:val="0"/>
          <w:bCs w:val="0"/>
        </w:rPr>
      </w:pPr>
      <w:r w:rsidRPr="0008187E">
        <w:rPr>
          <w:b w:val="0"/>
          <w:bCs w:val="0"/>
        </w:rPr>
        <w:t xml:space="preserve">What also distinguishes Python from other statistic software is that it is not associated with one standard editing program. There are </w:t>
      </w:r>
      <w:proofErr w:type="gramStart"/>
      <w:r w:rsidRPr="0008187E">
        <w:rPr>
          <w:b w:val="0"/>
          <w:bCs w:val="0"/>
        </w:rPr>
        <w:t>a number of</w:t>
      </w:r>
      <w:proofErr w:type="gramEnd"/>
      <w:r w:rsidRPr="0008187E">
        <w:rPr>
          <w:b w:val="0"/>
          <w:bCs w:val="0"/>
        </w:rPr>
        <w:t xml:space="preserve"> programs to code in Python, commonly referred to as Integrated Development Environment (IDE). There is no space here to present all the alternatives, but each comes with its advantages and disadvantages and should therefore be chosen carefully. Popular Python IDEs are ‘PyCharm’, ‘Spyder’, or ‘Visual Studio Code’. Alternatively, there is ‘</w:t>
      </w:r>
      <w:proofErr w:type="spellStart"/>
      <w:r w:rsidRPr="0008187E">
        <w:rPr>
          <w:b w:val="0"/>
          <w:bCs w:val="0"/>
        </w:rPr>
        <w:t>Jupyter</w:t>
      </w:r>
      <w:proofErr w:type="spellEnd"/>
      <w:r w:rsidRPr="0008187E">
        <w:rPr>
          <w:b w:val="0"/>
          <w:bCs w:val="0"/>
        </w:rPr>
        <w:t xml:space="preserve"> Notebook’ or ‘</w:t>
      </w:r>
      <w:proofErr w:type="spellStart"/>
      <w:r w:rsidRPr="0008187E">
        <w:rPr>
          <w:b w:val="0"/>
          <w:bCs w:val="0"/>
        </w:rPr>
        <w:t>GoogleColab</w:t>
      </w:r>
      <w:proofErr w:type="spellEnd"/>
      <w:r w:rsidRPr="0008187E">
        <w:rPr>
          <w:b w:val="0"/>
          <w:bCs w:val="0"/>
        </w:rPr>
        <w:t xml:space="preserve">’, a cloud code version of </w:t>
      </w:r>
      <w:proofErr w:type="spellStart"/>
      <w:r w:rsidRPr="0008187E">
        <w:rPr>
          <w:b w:val="0"/>
          <w:bCs w:val="0"/>
        </w:rPr>
        <w:t>Jupyter</w:t>
      </w:r>
      <w:proofErr w:type="spellEnd"/>
      <w:r w:rsidRPr="0008187E">
        <w:rPr>
          <w:b w:val="0"/>
          <w:bCs w:val="0"/>
        </w:rPr>
        <w:t xml:space="preserve"> Notebook, which combines the creation and editing of Python code with more input of text.</w:t>
      </w:r>
    </w:p>
    <w:p w14:paraId="02B565FB" w14:textId="77777777" w:rsidR="0008187E" w:rsidRPr="0008187E" w:rsidRDefault="0008187E" w:rsidP="0008187E">
      <w:pPr>
        <w:pStyle w:val="SageTextbook"/>
        <w:rPr>
          <w:b w:val="0"/>
          <w:bCs w:val="0"/>
        </w:rPr>
      </w:pPr>
    </w:p>
    <w:p w14:paraId="0415ED6F" w14:textId="77777777" w:rsidR="0008187E" w:rsidRPr="0008187E" w:rsidRDefault="0008187E" w:rsidP="0008187E">
      <w:pPr>
        <w:pStyle w:val="SageTextbook"/>
        <w:rPr>
          <w:b w:val="0"/>
          <w:bCs w:val="0"/>
        </w:rPr>
      </w:pPr>
      <w:proofErr w:type="gramStart"/>
      <w:r w:rsidRPr="0008187E">
        <w:rPr>
          <w:b w:val="0"/>
          <w:bCs w:val="0"/>
        </w:rPr>
        <w:t>All of</w:t>
      </w:r>
      <w:proofErr w:type="gramEnd"/>
      <w:r w:rsidRPr="0008187E">
        <w:rPr>
          <w:b w:val="0"/>
          <w:bCs w:val="0"/>
        </w:rPr>
        <w:t xml:space="preserve"> these programs allow you to create, edit, and modify Python code in a so-called ‘.py file’, a text file which contains Python code. In many ways, especially when doing statistics with Python, a </w:t>
      </w:r>
      <w:proofErr w:type="spellStart"/>
      <w:r w:rsidRPr="0008187E">
        <w:rPr>
          <w:b w:val="0"/>
          <w:bCs w:val="0"/>
        </w:rPr>
        <w:t>py</w:t>
      </w:r>
      <w:proofErr w:type="spellEnd"/>
      <w:r w:rsidRPr="0008187E">
        <w:rPr>
          <w:b w:val="0"/>
          <w:bCs w:val="0"/>
        </w:rPr>
        <w:t xml:space="preserve"> file is similar is to Stata’s ‘do-file’ or </w:t>
      </w:r>
      <w:proofErr w:type="spellStart"/>
      <w:r w:rsidRPr="0008187E">
        <w:rPr>
          <w:b w:val="0"/>
          <w:bCs w:val="0"/>
        </w:rPr>
        <w:t>Rstudio’s</w:t>
      </w:r>
      <w:proofErr w:type="spellEnd"/>
      <w:r w:rsidRPr="0008187E">
        <w:rPr>
          <w:b w:val="0"/>
          <w:bCs w:val="0"/>
        </w:rPr>
        <w:t xml:space="preserve"> ‘R script’. It is </w:t>
      </w:r>
      <w:proofErr w:type="spellStart"/>
      <w:r w:rsidRPr="0008187E">
        <w:rPr>
          <w:b w:val="0"/>
          <w:bCs w:val="0"/>
        </w:rPr>
        <w:t>is</w:t>
      </w:r>
      <w:proofErr w:type="spellEnd"/>
      <w:r w:rsidRPr="0008187E">
        <w:rPr>
          <w:b w:val="0"/>
          <w:bCs w:val="0"/>
        </w:rPr>
        <w:t xml:space="preserve"> essentially a text function that allows us to input, change, and update our commands and – crucially – save them. The Python file will become your ‘all in one’ place to save the code for the various techniques we are learning. You can write notes to yourself and remind yourself of what each one does and how to interpret them. This will form the basis for the application of techniques and approaches with which we are familiar in our study of statistics: Descriptive Statistics, Means Comparison, Correlation, Multiple Regression, and Logistic Regression, </w:t>
      </w:r>
      <w:r w:rsidRPr="0008187E">
        <w:rPr>
          <w:b w:val="0"/>
          <w:bCs w:val="0"/>
          <w:i/>
          <w:iCs/>
        </w:rPr>
        <w:t>inter alia</w:t>
      </w:r>
      <w:r w:rsidRPr="0008187E">
        <w:rPr>
          <w:b w:val="0"/>
          <w:bCs w:val="0"/>
        </w:rPr>
        <w:t>.</w:t>
      </w:r>
    </w:p>
    <w:p w14:paraId="584264FC" w14:textId="77777777" w:rsidR="0008187E" w:rsidRPr="0008187E" w:rsidRDefault="0008187E" w:rsidP="0008187E">
      <w:pPr>
        <w:pStyle w:val="SageTextbook"/>
        <w:rPr>
          <w:b w:val="0"/>
          <w:bCs w:val="0"/>
        </w:rPr>
      </w:pPr>
    </w:p>
    <w:p w14:paraId="06290815" w14:textId="77777777" w:rsidR="0008187E" w:rsidRPr="0008187E" w:rsidRDefault="0008187E" w:rsidP="0008187E">
      <w:pPr>
        <w:pStyle w:val="SageTextbook"/>
        <w:rPr>
          <w:b w:val="0"/>
          <w:bCs w:val="0"/>
        </w:rPr>
      </w:pPr>
      <w:r w:rsidRPr="0008187E">
        <w:rPr>
          <w:b w:val="0"/>
          <w:bCs w:val="0"/>
        </w:rPr>
        <w:t xml:space="preserve">While IDEs differ from one another, however, all typically contain a window in which you can edit your code, subsequently run it, and view the output of the code in another window (depending on the IDE, this is called console, terminal, or shell). Figure 1 shows an example of this basic two-windows setup (Note that the window in Figure 1 is taken from ‘PyCharm’). </w:t>
      </w:r>
    </w:p>
    <w:p w14:paraId="6F27D170" w14:textId="77777777" w:rsidR="0008187E" w:rsidRDefault="0008187E" w:rsidP="0008187E">
      <w:pPr>
        <w:pStyle w:val="SageTextbook"/>
      </w:pPr>
    </w:p>
    <w:p w14:paraId="1304C552" w14:textId="77777777" w:rsidR="0008187E" w:rsidRDefault="0008187E" w:rsidP="0008187E">
      <w:pPr>
        <w:pStyle w:val="SageTextbook"/>
      </w:pPr>
    </w:p>
    <w:p w14:paraId="18307525" w14:textId="77777777" w:rsidR="0008187E" w:rsidRDefault="0008187E" w:rsidP="0008187E">
      <w:pPr>
        <w:pStyle w:val="SageTextbook"/>
      </w:pPr>
    </w:p>
    <w:p w14:paraId="372EF800" w14:textId="77777777" w:rsidR="0008187E" w:rsidRDefault="0008187E" w:rsidP="0008187E">
      <w:pPr>
        <w:pStyle w:val="SageTextbook"/>
      </w:pPr>
    </w:p>
    <w:p w14:paraId="5C38229E" w14:textId="77777777" w:rsidR="0008187E" w:rsidRDefault="0008187E" w:rsidP="0008187E">
      <w:pPr>
        <w:pStyle w:val="SageTextbook"/>
      </w:pPr>
    </w:p>
    <w:p w14:paraId="1CE4B810" w14:textId="77777777" w:rsidR="0008187E" w:rsidRDefault="0008187E" w:rsidP="0008187E">
      <w:pPr>
        <w:pStyle w:val="SageTextbook"/>
      </w:pPr>
    </w:p>
    <w:p w14:paraId="050C03A4" w14:textId="77777777" w:rsidR="0008187E" w:rsidRDefault="0008187E" w:rsidP="0008187E">
      <w:pPr>
        <w:pStyle w:val="SageTextbook"/>
      </w:pPr>
    </w:p>
    <w:p w14:paraId="0F0BB051" w14:textId="77777777" w:rsidR="0008187E" w:rsidRDefault="0008187E" w:rsidP="0008187E">
      <w:pPr>
        <w:pStyle w:val="SageTextbook"/>
      </w:pPr>
    </w:p>
    <w:p w14:paraId="653B9066" w14:textId="77777777" w:rsidR="0008187E" w:rsidRDefault="0008187E" w:rsidP="0008187E">
      <w:pPr>
        <w:pStyle w:val="SageTextbook"/>
      </w:pPr>
    </w:p>
    <w:p w14:paraId="06B58ACC" w14:textId="77777777" w:rsidR="0008187E" w:rsidRDefault="0008187E" w:rsidP="0008187E">
      <w:pPr>
        <w:pStyle w:val="SageTextbook"/>
      </w:pPr>
    </w:p>
    <w:p w14:paraId="29116552" w14:textId="77777777" w:rsidR="0008187E" w:rsidRDefault="0008187E" w:rsidP="0008187E">
      <w:pPr>
        <w:pStyle w:val="SageTextbook"/>
      </w:pPr>
    </w:p>
    <w:p w14:paraId="1AE3AD84" w14:textId="77777777" w:rsidR="0008187E" w:rsidRDefault="0008187E" w:rsidP="0008187E">
      <w:pPr>
        <w:pStyle w:val="SageTextbook"/>
      </w:pPr>
    </w:p>
    <w:p w14:paraId="0E7413F7" w14:textId="77777777" w:rsidR="0008187E" w:rsidRDefault="0008187E" w:rsidP="0008187E">
      <w:pPr>
        <w:pStyle w:val="SageTextbook"/>
      </w:pPr>
    </w:p>
    <w:p w14:paraId="659A9E49" w14:textId="162E9B36" w:rsidR="0008187E" w:rsidRDefault="0008187E" w:rsidP="0008187E">
      <w:pPr>
        <w:pStyle w:val="SageTextbook"/>
      </w:pPr>
      <w:r>
        <w:lastRenderedPageBreak/>
        <w:t xml:space="preserve">Figure 1: Code editor and console </w:t>
      </w:r>
    </w:p>
    <w:p w14:paraId="77B7463C" w14:textId="77777777" w:rsidR="0008187E" w:rsidRDefault="0008187E" w:rsidP="0008187E">
      <w:pPr>
        <w:pStyle w:val="SageTextbook"/>
      </w:pPr>
    </w:p>
    <w:p w14:paraId="4D0E6555" w14:textId="77777777" w:rsidR="0008187E" w:rsidRDefault="0008187E" w:rsidP="0008187E">
      <w:pPr>
        <w:pStyle w:val="SageTextbook"/>
      </w:pPr>
      <w:r>
        <w:rPr>
          <w:noProof/>
        </w:rPr>
        <w:drawing>
          <wp:inline distT="0" distB="0" distL="0" distR="0" wp14:anchorId="4348EAF4" wp14:editId="5F6A6AD4">
            <wp:extent cx="5943600" cy="3714750"/>
            <wp:effectExtent l="0" t="0" r="0" b="6350"/>
            <wp:docPr id="953450023" name="Grafik 34" descr="Ein Bild, das Text, Software, Multimedia-Software,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450023" name="Grafik 34" descr="Ein Bild, das Text, Software, Multimedia-Software, Screenshot enthält.&#10;&#10;KI-generierte Inhalte können fehlerhaft sein."/>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943600" cy="3714750"/>
                    </a:xfrm>
                    <a:prstGeom prst="rect">
                      <a:avLst/>
                    </a:prstGeom>
                  </pic:spPr>
                </pic:pic>
              </a:graphicData>
            </a:graphic>
          </wp:inline>
        </w:drawing>
      </w:r>
    </w:p>
    <w:p w14:paraId="3C523955" w14:textId="77777777" w:rsidR="0008187E" w:rsidRDefault="0008187E" w:rsidP="0008187E">
      <w:pPr>
        <w:pStyle w:val="SageTextbook"/>
      </w:pPr>
    </w:p>
    <w:p w14:paraId="396E4859" w14:textId="77777777" w:rsidR="0008187E" w:rsidRPr="0008187E" w:rsidRDefault="0008187E" w:rsidP="0008187E">
      <w:pPr>
        <w:pStyle w:val="SageTextbook"/>
        <w:rPr>
          <w:b w:val="0"/>
          <w:bCs w:val="0"/>
        </w:rPr>
      </w:pPr>
      <w:r w:rsidRPr="0008187E">
        <w:rPr>
          <w:b w:val="0"/>
          <w:bCs w:val="0"/>
        </w:rPr>
        <w:t xml:space="preserve">There is one further relevant point which differentiate Python from other languages. There is no environment (like in R) or global storage of variables of the dataset you loaded (like in Stata). A Python file is mostly intended to run through in one go. This means that you always </w:t>
      </w:r>
      <w:proofErr w:type="gramStart"/>
      <w:r w:rsidRPr="0008187E">
        <w:rPr>
          <w:b w:val="0"/>
          <w:bCs w:val="0"/>
        </w:rPr>
        <w:t>have to</w:t>
      </w:r>
      <w:proofErr w:type="gramEnd"/>
      <w:r w:rsidRPr="0008187E">
        <w:rPr>
          <w:b w:val="0"/>
          <w:bCs w:val="0"/>
        </w:rPr>
        <w:t xml:space="preserve"> tell Python explicitly which data and which packages you will need to execute the entirety of your code. This is typically done at the beginning of every Python file.</w:t>
      </w:r>
    </w:p>
    <w:p w14:paraId="56DA4956" w14:textId="77777777" w:rsidR="0008187E" w:rsidRPr="0008187E" w:rsidRDefault="0008187E" w:rsidP="0008187E">
      <w:pPr>
        <w:pStyle w:val="SageTextbook"/>
        <w:rPr>
          <w:b w:val="0"/>
          <w:bCs w:val="0"/>
        </w:rPr>
      </w:pPr>
    </w:p>
    <w:p w14:paraId="0F3C3B44" w14:textId="77777777" w:rsidR="0008187E" w:rsidRPr="0008187E" w:rsidRDefault="0008187E" w:rsidP="0008187E">
      <w:pPr>
        <w:pStyle w:val="SageTextbook"/>
        <w:rPr>
          <w:b w:val="0"/>
          <w:bCs w:val="0"/>
        </w:rPr>
      </w:pPr>
      <w:proofErr w:type="spellStart"/>
      <w:r w:rsidRPr="0008187E">
        <w:rPr>
          <w:b w:val="0"/>
          <w:bCs w:val="0"/>
        </w:rPr>
        <w:t>Jupyter</w:t>
      </w:r>
      <w:proofErr w:type="spellEnd"/>
      <w:r w:rsidRPr="0008187E">
        <w:rPr>
          <w:b w:val="0"/>
          <w:bCs w:val="0"/>
        </w:rPr>
        <w:t xml:space="preserve"> Notebook (as well the web-based Google </w:t>
      </w:r>
      <w:proofErr w:type="spellStart"/>
      <w:r w:rsidRPr="0008187E">
        <w:rPr>
          <w:b w:val="0"/>
          <w:bCs w:val="0"/>
        </w:rPr>
        <w:t>Colab</w:t>
      </w:r>
      <w:proofErr w:type="spellEnd"/>
      <w:r w:rsidRPr="0008187E">
        <w:rPr>
          <w:b w:val="0"/>
          <w:bCs w:val="0"/>
        </w:rPr>
        <w:t>) deviates from this in that it allows you to edit your code in separate cells and display the output right next to it. Therefore, it has become a useful tool for ‘debugging’, the process of identifying and removing errors in code. This workbook is conceptualised such that each solution is given with Python files that are designed to run through in one go. You can copy each chunk of code, insert it in your Python IDE, and run it. This ensures that the code has all the necessary statements to work while giving you the opportunity to customize the code, depending on which IDE you will end up using.</w:t>
      </w:r>
    </w:p>
    <w:p w14:paraId="14BA5D13" w14:textId="77777777" w:rsidR="0008187E" w:rsidRPr="0008187E" w:rsidRDefault="0008187E" w:rsidP="0008187E">
      <w:pPr>
        <w:pStyle w:val="SageTextbook"/>
        <w:rPr>
          <w:b w:val="0"/>
          <w:bCs w:val="0"/>
        </w:rPr>
      </w:pPr>
    </w:p>
    <w:p w14:paraId="4C914C50" w14:textId="77777777" w:rsidR="0008187E" w:rsidRPr="0008187E" w:rsidRDefault="0008187E" w:rsidP="0008187E">
      <w:pPr>
        <w:pStyle w:val="SageTextbook"/>
        <w:rPr>
          <w:b w:val="0"/>
          <w:bCs w:val="0"/>
        </w:rPr>
      </w:pPr>
      <w:r w:rsidRPr="0008187E">
        <w:rPr>
          <w:b w:val="0"/>
          <w:bCs w:val="0"/>
        </w:rPr>
        <w:t xml:space="preserve">Let’s introduce ourselves to the Python syntax. Like other statistical software, Python can also be based on the N x K design where ‘N’ refers the number of observations and ‘K’ refers to the number of variables. Most often, datasets order observations and variables in the form of rows (observations) and columns (variables). However, rather than being able to view the N x K design in a separate window, one would call specific functions </w:t>
      </w:r>
      <w:proofErr w:type="gramStart"/>
      <w:r w:rsidRPr="0008187E">
        <w:rPr>
          <w:b w:val="0"/>
          <w:bCs w:val="0"/>
        </w:rPr>
        <w:t>in order to</w:t>
      </w:r>
      <w:proofErr w:type="gramEnd"/>
      <w:r w:rsidRPr="0008187E">
        <w:rPr>
          <w:b w:val="0"/>
          <w:bCs w:val="0"/>
        </w:rPr>
        <w:t xml:space="preserve"> inspect the dataset in the console (Figure 3).</w:t>
      </w:r>
    </w:p>
    <w:p w14:paraId="7D296B8E" w14:textId="77777777" w:rsidR="0008187E" w:rsidRDefault="0008187E" w:rsidP="0008187E">
      <w:pPr>
        <w:pStyle w:val="SageTextbook"/>
      </w:pPr>
    </w:p>
    <w:p w14:paraId="0E723287" w14:textId="77777777" w:rsidR="0008187E" w:rsidRDefault="0008187E" w:rsidP="0008187E">
      <w:pPr>
        <w:pStyle w:val="SageTextbook"/>
      </w:pPr>
    </w:p>
    <w:p w14:paraId="4FBEFAD1" w14:textId="77777777" w:rsidR="0008187E" w:rsidRDefault="0008187E" w:rsidP="0008187E">
      <w:pPr>
        <w:pStyle w:val="SageTextbook"/>
      </w:pPr>
    </w:p>
    <w:p w14:paraId="2A137A44" w14:textId="77777777" w:rsidR="0008187E" w:rsidRDefault="0008187E" w:rsidP="0008187E">
      <w:pPr>
        <w:pStyle w:val="SageTextbook"/>
      </w:pPr>
    </w:p>
    <w:p w14:paraId="4A653FB1" w14:textId="77777777" w:rsidR="0008187E" w:rsidRDefault="0008187E" w:rsidP="0008187E">
      <w:pPr>
        <w:pStyle w:val="SageTextbook"/>
      </w:pPr>
    </w:p>
    <w:p w14:paraId="39102644" w14:textId="4846422B" w:rsidR="0008187E" w:rsidRPr="00041541" w:rsidRDefault="0008187E" w:rsidP="0008187E">
      <w:pPr>
        <w:pStyle w:val="SageTextbook"/>
      </w:pPr>
      <w:r w:rsidRPr="00DE0261">
        <w:lastRenderedPageBreak/>
        <w:t xml:space="preserve">FIGURE </w:t>
      </w:r>
      <w:r>
        <w:t>2</w:t>
      </w:r>
      <w:r w:rsidRPr="00DE0261">
        <w:t>: N x K Design</w:t>
      </w:r>
    </w:p>
    <w:p w14:paraId="3B98C5F6" w14:textId="77777777" w:rsidR="0008187E" w:rsidRDefault="0008187E" w:rsidP="0008187E">
      <w:pPr>
        <w:pStyle w:val="SageTextbook"/>
      </w:pPr>
    </w:p>
    <w:p w14:paraId="6EEF3E3D" w14:textId="77777777" w:rsidR="0008187E" w:rsidRDefault="0008187E" w:rsidP="0008187E">
      <w:pPr>
        <w:pStyle w:val="StatsBook"/>
      </w:pPr>
      <w:r w:rsidRPr="00DE0261">
        <w:drawing>
          <wp:inline distT="0" distB="0" distL="0" distR="0" wp14:anchorId="10913F34" wp14:editId="2F326EDB">
            <wp:extent cx="5943600" cy="3331845"/>
            <wp:effectExtent l="0" t="0" r="0" b="1905"/>
            <wp:docPr id="942980409" name="Picture 1" descr="Graphical user interface, application, table, Excel&#10;&#10;Description automatically generated">
              <a:extLst xmlns:a="http://schemas.openxmlformats.org/drawingml/2006/main">
                <a:ext uri="{FF2B5EF4-FFF2-40B4-BE49-F238E27FC236}">
                  <a16:creationId xmlns:a16="http://schemas.microsoft.com/office/drawing/2014/main" id="{0B17A3BF-5EA0-99D2-C224-D9CE7443B0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Graphical user interface, application, table, Excel&#10;&#10;Description automatically generated">
                      <a:extLst>
                        <a:ext uri="{FF2B5EF4-FFF2-40B4-BE49-F238E27FC236}">
                          <a16:creationId xmlns:a16="http://schemas.microsoft.com/office/drawing/2014/main" id="{0B17A3BF-5EA0-99D2-C224-D9CE7443B08D}"/>
                        </a:ext>
                      </a:extLst>
                    </pic:cNvPr>
                    <pic:cNvPicPr>
                      <a:picLocks noChangeAspect="1"/>
                    </pic:cNvPicPr>
                  </pic:nvPicPr>
                  <pic:blipFill rotWithShape="1">
                    <a:blip r:embed="rId10">
                      <a:extLst>
                        <a:ext uri="{28A0092B-C50C-407E-A947-70E740481C1C}">
                          <a14:useLocalDpi xmlns:a14="http://schemas.microsoft.com/office/drawing/2010/main" val="0"/>
                        </a:ext>
                      </a:extLst>
                    </a:blip>
                    <a:srcRect l="1803" t="25403" r="54628" b="31173"/>
                    <a:stretch/>
                  </pic:blipFill>
                  <pic:spPr bwMode="auto">
                    <a:xfrm>
                      <a:off x="0" y="0"/>
                      <a:ext cx="5943600" cy="3331845"/>
                    </a:xfrm>
                    <a:prstGeom prst="rect">
                      <a:avLst/>
                    </a:prstGeom>
                    <a:extLst>
                      <a:ext uri="{53640926-AAD7-44D8-BBD7-CCE9431645EC}">
                        <a14:shadowObscured xmlns:a14="http://schemas.microsoft.com/office/drawing/2010/main"/>
                      </a:ext>
                    </a:extLst>
                  </pic:spPr>
                </pic:pic>
              </a:graphicData>
            </a:graphic>
          </wp:inline>
        </w:drawing>
      </w:r>
    </w:p>
    <w:p w14:paraId="6B339C20" w14:textId="77777777" w:rsidR="0008187E" w:rsidRDefault="0008187E" w:rsidP="0008187E">
      <w:pPr>
        <w:pStyle w:val="StatsBook"/>
      </w:pPr>
    </w:p>
    <w:p w14:paraId="3A4F419D" w14:textId="77777777" w:rsidR="0008187E" w:rsidRPr="0008187E" w:rsidRDefault="0008187E" w:rsidP="0008187E">
      <w:pPr>
        <w:pStyle w:val="StatsBook"/>
        <w:rPr>
          <w:b/>
          <w:bCs/>
        </w:rPr>
      </w:pPr>
      <w:r w:rsidRPr="0008187E">
        <w:rPr>
          <w:b/>
          <w:bCs/>
        </w:rPr>
        <w:t>Figure 3: Data management with Python</w:t>
      </w:r>
    </w:p>
    <w:p w14:paraId="0D94FAA8" w14:textId="77777777" w:rsidR="0008187E" w:rsidRDefault="0008187E" w:rsidP="0008187E">
      <w:pPr>
        <w:pStyle w:val="StatsBook"/>
      </w:pPr>
    </w:p>
    <w:p w14:paraId="2760B19C" w14:textId="77777777" w:rsidR="0008187E" w:rsidRDefault="0008187E" w:rsidP="0008187E">
      <w:pPr>
        <w:pStyle w:val="StatsBook"/>
      </w:pPr>
      <w:r>
        <w:drawing>
          <wp:inline distT="0" distB="0" distL="0" distR="0" wp14:anchorId="3CD38D8B" wp14:editId="1AE9DA00">
            <wp:extent cx="5943600" cy="3714750"/>
            <wp:effectExtent l="0" t="0" r="0" b="2540"/>
            <wp:docPr id="1267510325" name="Grafik 35" descr="Ein Bild, das Text, Software, Screenshot, Webseit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510325" name="Grafik 35" descr="Ein Bild, das Text, Software, Screenshot, Webseite enthält.&#10;&#10;KI-generierte Inhalte können fehlerhaft sein."/>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943600" cy="3714750"/>
                    </a:xfrm>
                    <a:prstGeom prst="rect">
                      <a:avLst/>
                    </a:prstGeom>
                  </pic:spPr>
                </pic:pic>
              </a:graphicData>
            </a:graphic>
          </wp:inline>
        </w:drawing>
      </w:r>
      <w:r w:rsidRPr="002B1E14">
        <w:t xml:space="preserve">  </w:t>
      </w:r>
    </w:p>
    <w:p w14:paraId="438A7873" w14:textId="77777777" w:rsidR="0008187E" w:rsidRDefault="0008187E" w:rsidP="0008187E">
      <w:pPr>
        <w:pStyle w:val="SageTextbook"/>
      </w:pPr>
    </w:p>
    <w:p w14:paraId="323BB842" w14:textId="77777777" w:rsidR="0008187E" w:rsidRPr="0008187E" w:rsidRDefault="0008187E" w:rsidP="0008187E">
      <w:pPr>
        <w:pStyle w:val="SageTextbook"/>
        <w:rPr>
          <w:b w:val="0"/>
          <w:bCs w:val="0"/>
        </w:rPr>
      </w:pPr>
      <w:r w:rsidRPr="0008187E">
        <w:rPr>
          <w:b w:val="0"/>
          <w:bCs w:val="0"/>
        </w:rPr>
        <w:lastRenderedPageBreak/>
        <w:t>There is a lot happening in Figure 3, so let’s unpack this one by one. The first two lines of code are telling Python which package (In the example, pandas, a very common data manipulation library) and which dataset we want to use. For very frequently used packages, one often adds an abbreviation, like ‘pd’ for ‘pandas’ in our example. This has the advantage that when you are calling a function later in the script, you don’t need to always write the full name of the package.</w:t>
      </w:r>
    </w:p>
    <w:p w14:paraId="381885B5" w14:textId="77777777" w:rsidR="0008187E" w:rsidRPr="0008187E" w:rsidRDefault="0008187E" w:rsidP="0008187E">
      <w:pPr>
        <w:pStyle w:val="SageTextbook"/>
        <w:rPr>
          <w:b w:val="0"/>
          <w:bCs w:val="0"/>
        </w:rPr>
      </w:pPr>
    </w:p>
    <w:p w14:paraId="1FCE4068" w14:textId="77777777" w:rsidR="0008187E" w:rsidRPr="0008187E" w:rsidRDefault="0008187E" w:rsidP="0008187E">
      <w:pPr>
        <w:pStyle w:val="SageTextbook"/>
        <w:rPr>
          <w:b w:val="0"/>
          <w:bCs w:val="0"/>
        </w:rPr>
      </w:pPr>
      <w:r w:rsidRPr="0008187E">
        <w:rPr>
          <w:b w:val="0"/>
          <w:bCs w:val="0"/>
        </w:rPr>
        <w:t xml:space="preserve">Python can deal with datasets of all </w:t>
      </w:r>
      <w:proofErr w:type="gramStart"/>
      <w:r w:rsidRPr="0008187E">
        <w:rPr>
          <w:b w:val="0"/>
          <w:bCs w:val="0"/>
        </w:rPr>
        <w:t>kind</w:t>
      </w:r>
      <w:proofErr w:type="gramEnd"/>
      <w:r w:rsidRPr="0008187E">
        <w:rPr>
          <w:b w:val="0"/>
          <w:bCs w:val="0"/>
        </w:rPr>
        <w:t xml:space="preserve"> of formats, such as csv or </w:t>
      </w:r>
      <w:proofErr w:type="spellStart"/>
      <w:r w:rsidRPr="0008187E">
        <w:rPr>
          <w:b w:val="0"/>
          <w:bCs w:val="0"/>
        </w:rPr>
        <w:t>json</w:t>
      </w:r>
      <w:proofErr w:type="spellEnd"/>
      <w:r w:rsidRPr="0008187E">
        <w:rPr>
          <w:b w:val="0"/>
          <w:bCs w:val="0"/>
        </w:rPr>
        <w:t>. Throughout this workbook, datasets are stored in the so-called ‘parquet’ format because it allows for a straightforward and fast processing of datasets while preserving the data types we use during statistical analyses. As in Figure 3, you will often see that instead of a path, only the name of the Political analysis dataset is given. Please make sure that this string matches the path which leads to the parquet file on your local machine.</w:t>
      </w:r>
    </w:p>
    <w:p w14:paraId="46898C7B" w14:textId="77777777" w:rsidR="0008187E" w:rsidRPr="0008187E" w:rsidRDefault="0008187E" w:rsidP="0008187E">
      <w:pPr>
        <w:pStyle w:val="SageTextbook"/>
        <w:rPr>
          <w:b w:val="0"/>
          <w:bCs w:val="0"/>
        </w:rPr>
      </w:pPr>
    </w:p>
    <w:p w14:paraId="25DF1517" w14:textId="77777777" w:rsidR="0008187E" w:rsidRPr="0008187E" w:rsidRDefault="0008187E" w:rsidP="0008187E">
      <w:pPr>
        <w:pStyle w:val="SageTextbook"/>
        <w:rPr>
          <w:b w:val="0"/>
          <w:bCs w:val="0"/>
        </w:rPr>
      </w:pPr>
      <w:r w:rsidRPr="0008187E">
        <w:rPr>
          <w:b w:val="0"/>
          <w:bCs w:val="0"/>
        </w:rPr>
        <w:t xml:space="preserve">In line 3 in the </w:t>
      </w:r>
      <w:proofErr w:type="spellStart"/>
      <w:r w:rsidRPr="0008187E">
        <w:rPr>
          <w:b w:val="0"/>
          <w:bCs w:val="0"/>
        </w:rPr>
        <w:t>py</w:t>
      </w:r>
      <w:proofErr w:type="spellEnd"/>
      <w:r w:rsidRPr="0008187E">
        <w:rPr>
          <w:b w:val="0"/>
          <w:bCs w:val="0"/>
        </w:rPr>
        <w:t xml:space="preserve"> file in Figure 3, you can see that we call the function ‘</w:t>
      </w:r>
      <w:proofErr w:type="spellStart"/>
      <w:r w:rsidRPr="0008187E">
        <w:rPr>
          <w:b w:val="0"/>
          <w:bCs w:val="0"/>
        </w:rPr>
        <w:t>read_parquet</w:t>
      </w:r>
      <w:proofErr w:type="spellEnd"/>
      <w:r w:rsidRPr="0008187E">
        <w:rPr>
          <w:b w:val="0"/>
          <w:bCs w:val="0"/>
        </w:rPr>
        <w:t>’ from pandas by typing ‘</w:t>
      </w:r>
      <w:proofErr w:type="spellStart"/>
      <w:proofErr w:type="gramStart"/>
      <w:r w:rsidRPr="0008187E">
        <w:rPr>
          <w:b w:val="0"/>
          <w:bCs w:val="0"/>
        </w:rPr>
        <w:t>pd.read</w:t>
      </w:r>
      <w:proofErr w:type="gramEnd"/>
      <w:r w:rsidRPr="0008187E">
        <w:rPr>
          <w:b w:val="0"/>
          <w:bCs w:val="0"/>
        </w:rPr>
        <w:t>_parquet</w:t>
      </w:r>
      <w:proofErr w:type="spellEnd"/>
      <w:r w:rsidRPr="0008187E">
        <w:rPr>
          <w:b w:val="0"/>
          <w:bCs w:val="0"/>
        </w:rPr>
        <w:t>’. This tells Python nothing more than to use the function ‘</w:t>
      </w:r>
      <w:proofErr w:type="spellStart"/>
      <w:r w:rsidRPr="0008187E">
        <w:rPr>
          <w:b w:val="0"/>
          <w:bCs w:val="0"/>
        </w:rPr>
        <w:t>read_parquet</w:t>
      </w:r>
      <w:proofErr w:type="spellEnd"/>
      <w:r w:rsidRPr="0008187E">
        <w:rPr>
          <w:b w:val="0"/>
          <w:bCs w:val="0"/>
        </w:rPr>
        <w:t xml:space="preserve">’ from the </w:t>
      </w:r>
      <w:proofErr w:type="gramStart"/>
      <w:r w:rsidRPr="0008187E">
        <w:rPr>
          <w:b w:val="0"/>
          <w:bCs w:val="0"/>
        </w:rPr>
        <w:t>pandas</w:t>
      </w:r>
      <w:proofErr w:type="gramEnd"/>
      <w:r w:rsidRPr="0008187E">
        <w:rPr>
          <w:b w:val="0"/>
          <w:bCs w:val="0"/>
        </w:rPr>
        <w:t xml:space="preserve"> library which we have abbreviated with ‘pd’. During this workbook, you will also see syntax like ‘from </w:t>
      </w:r>
      <w:proofErr w:type="spellStart"/>
      <w:r w:rsidRPr="0008187E">
        <w:rPr>
          <w:b w:val="0"/>
          <w:bCs w:val="0"/>
          <w:i/>
          <w:iCs/>
        </w:rPr>
        <w:t>packagename</w:t>
      </w:r>
      <w:proofErr w:type="spellEnd"/>
      <w:r w:rsidRPr="0008187E">
        <w:rPr>
          <w:b w:val="0"/>
          <w:bCs w:val="0"/>
        </w:rPr>
        <w:t xml:space="preserve"> import </w:t>
      </w:r>
      <w:r w:rsidRPr="0008187E">
        <w:rPr>
          <w:b w:val="0"/>
          <w:bCs w:val="0"/>
          <w:i/>
          <w:iCs/>
        </w:rPr>
        <w:t>function</w:t>
      </w:r>
      <w:r w:rsidRPr="0008187E">
        <w:rPr>
          <w:b w:val="0"/>
          <w:bCs w:val="0"/>
        </w:rPr>
        <w:t xml:space="preserve">’. As you can already guess, we are telling Python here to only import one specific function from a package rather than </w:t>
      </w:r>
      <w:proofErr w:type="gramStart"/>
      <w:r w:rsidRPr="0008187E">
        <w:rPr>
          <w:b w:val="0"/>
          <w:bCs w:val="0"/>
        </w:rPr>
        <w:t>all of</w:t>
      </w:r>
      <w:proofErr w:type="gramEnd"/>
      <w:r w:rsidRPr="0008187E">
        <w:rPr>
          <w:b w:val="0"/>
          <w:bCs w:val="0"/>
        </w:rPr>
        <w:t xml:space="preserve"> its functions. As stated in the beginning, if you don’t call the package or the dataset, Python will fail to execute the commands afterwards. </w:t>
      </w:r>
    </w:p>
    <w:p w14:paraId="7A38D4FD" w14:textId="77777777" w:rsidR="0008187E" w:rsidRPr="0008187E" w:rsidRDefault="0008187E" w:rsidP="0008187E">
      <w:pPr>
        <w:pStyle w:val="SageTextbook"/>
        <w:rPr>
          <w:b w:val="0"/>
          <w:bCs w:val="0"/>
        </w:rPr>
      </w:pPr>
    </w:p>
    <w:p w14:paraId="714FF29B" w14:textId="77777777" w:rsidR="0008187E" w:rsidRPr="0008187E" w:rsidRDefault="0008187E" w:rsidP="0008187E">
      <w:pPr>
        <w:pStyle w:val="SageTextbook"/>
        <w:rPr>
          <w:b w:val="0"/>
          <w:bCs w:val="0"/>
        </w:rPr>
      </w:pPr>
      <w:r w:rsidRPr="0008187E">
        <w:rPr>
          <w:b w:val="0"/>
          <w:bCs w:val="0"/>
        </w:rPr>
        <w:t>In the lower part of Figure 3, you can see a preview of the imported dataset in the console which we called with the ‘</w:t>
      </w:r>
      <w:proofErr w:type="gramStart"/>
      <w:r w:rsidRPr="0008187E">
        <w:rPr>
          <w:b w:val="0"/>
          <w:bCs w:val="0"/>
        </w:rPr>
        <w:t>head(</w:t>
      </w:r>
      <w:proofErr w:type="gramEnd"/>
      <w:r w:rsidRPr="0008187E">
        <w:rPr>
          <w:b w:val="0"/>
          <w:bCs w:val="0"/>
        </w:rPr>
        <w:t xml:space="preserve">)’ function. In addition to </w:t>
      </w:r>
      <w:proofErr w:type="gramStart"/>
      <w:r w:rsidRPr="0008187E">
        <w:rPr>
          <w:b w:val="0"/>
          <w:bCs w:val="0"/>
        </w:rPr>
        <w:t>giving</w:t>
      </w:r>
      <w:proofErr w:type="gramEnd"/>
      <w:r w:rsidRPr="0008187E">
        <w:rPr>
          <w:b w:val="0"/>
          <w:bCs w:val="0"/>
        </w:rPr>
        <w:t xml:space="preserve"> you a small preview of the data, the function also tells you how many variables (columns) and how many observations (rows) it is currently displaying (the ‘…’ in the header line is telling you that it is leaving out some variables in the display). Due to the limited size of the console, it is rarely the case that you view the entire data set at </w:t>
      </w:r>
      <w:proofErr w:type="gramStart"/>
      <w:r w:rsidRPr="0008187E">
        <w:rPr>
          <w:b w:val="0"/>
          <w:bCs w:val="0"/>
        </w:rPr>
        <w:t>once, but</w:t>
      </w:r>
      <w:proofErr w:type="gramEnd"/>
      <w:r w:rsidRPr="0008187E">
        <w:rPr>
          <w:b w:val="0"/>
          <w:bCs w:val="0"/>
        </w:rPr>
        <w:t xml:space="preserve"> instead use certain commands to display exactly what part of the data you would like </w:t>
      </w:r>
      <w:proofErr w:type="gramStart"/>
      <w:r w:rsidRPr="0008187E">
        <w:rPr>
          <w:b w:val="0"/>
          <w:bCs w:val="0"/>
        </w:rPr>
        <w:t>inspect</w:t>
      </w:r>
      <w:proofErr w:type="gramEnd"/>
      <w:r w:rsidRPr="0008187E">
        <w:rPr>
          <w:b w:val="0"/>
          <w:bCs w:val="0"/>
        </w:rPr>
        <w:t>. This is the peculiarity of a ‘code driven’ language as it demands you to have always a precise idea of what it is you would like to see. Importantly, also note that Python starts counting from 0 and not from 1, like other programs. The first observation is typically the 0</w:t>
      </w:r>
      <w:r w:rsidRPr="0008187E">
        <w:rPr>
          <w:b w:val="0"/>
          <w:bCs w:val="0"/>
          <w:vertAlign w:val="superscript"/>
        </w:rPr>
        <w:t>th</w:t>
      </w:r>
      <w:r w:rsidRPr="0008187E">
        <w:rPr>
          <w:b w:val="0"/>
          <w:bCs w:val="0"/>
        </w:rPr>
        <w:t xml:space="preserve"> observation. </w:t>
      </w:r>
    </w:p>
    <w:p w14:paraId="231B1886" w14:textId="77777777" w:rsidR="0008187E" w:rsidRPr="0008187E" w:rsidRDefault="0008187E" w:rsidP="0008187E">
      <w:pPr>
        <w:pStyle w:val="SageTextbook"/>
        <w:rPr>
          <w:b w:val="0"/>
          <w:bCs w:val="0"/>
        </w:rPr>
      </w:pPr>
    </w:p>
    <w:p w14:paraId="61889C07" w14:textId="77777777" w:rsidR="0008187E" w:rsidRPr="0008187E" w:rsidRDefault="0008187E" w:rsidP="0008187E">
      <w:pPr>
        <w:pStyle w:val="SageTextbook"/>
        <w:rPr>
          <w:b w:val="0"/>
          <w:bCs w:val="0"/>
        </w:rPr>
      </w:pPr>
      <w:r w:rsidRPr="0008187E">
        <w:rPr>
          <w:b w:val="0"/>
          <w:bCs w:val="0"/>
        </w:rPr>
        <w:t xml:space="preserve">One of the most characteristic </w:t>
      </w:r>
      <w:proofErr w:type="gramStart"/>
      <w:r w:rsidRPr="0008187E">
        <w:rPr>
          <w:b w:val="0"/>
          <w:bCs w:val="0"/>
        </w:rPr>
        <w:t>feature</w:t>
      </w:r>
      <w:proofErr w:type="gramEnd"/>
      <w:r w:rsidRPr="0008187E">
        <w:rPr>
          <w:b w:val="0"/>
          <w:bCs w:val="0"/>
        </w:rPr>
        <w:t xml:space="preserve"> of the Python syntax is indentation which assumes a highly important function for the code. An indent refers to the space at the beginning of a code. Since a picture is worth more than a thousand words, let's make the use of indentation clearer with the help of another coding example. Figure 4 includes the code to print each variable (column) of our ‘DS – Levels of Measurement’ dataset individually. </w:t>
      </w:r>
    </w:p>
    <w:p w14:paraId="50D6A018" w14:textId="77777777" w:rsidR="0008187E" w:rsidRPr="0008187E" w:rsidRDefault="0008187E" w:rsidP="0008187E">
      <w:pPr>
        <w:pStyle w:val="SageTextbook"/>
        <w:rPr>
          <w:b w:val="0"/>
          <w:bCs w:val="0"/>
        </w:rPr>
      </w:pPr>
    </w:p>
    <w:p w14:paraId="54C8939B" w14:textId="77777777" w:rsidR="0008187E" w:rsidRPr="0008187E" w:rsidRDefault="0008187E" w:rsidP="0008187E">
      <w:pPr>
        <w:pStyle w:val="SageTextbook"/>
        <w:rPr>
          <w:b w:val="0"/>
          <w:bCs w:val="0"/>
        </w:rPr>
      </w:pPr>
      <w:r w:rsidRPr="0008187E">
        <w:rPr>
          <w:b w:val="0"/>
          <w:bCs w:val="0"/>
        </w:rPr>
        <w:t xml:space="preserve">Line 5 of the </w:t>
      </w:r>
      <w:proofErr w:type="spellStart"/>
      <w:r w:rsidRPr="0008187E">
        <w:rPr>
          <w:b w:val="0"/>
          <w:bCs w:val="0"/>
        </w:rPr>
        <w:t>py</w:t>
      </w:r>
      <w:proofErr w:type="spellEnd"/>
      <w:r w:rsidRPr="0008187E">
        <w:rPr>
          <w:b w:val="0"/>
          <w:bCs w:val="0"/>
        </w:rPr>
        <w:t xml:space="preserve"> file contains a for loop that is structured as follows: ‘for </w:t>
      </w:r>
      <w:r w:rsidRPr="0008187E">
        <w:rPr>
          <w:b w:val="0"/>
          <w:bCs w:val="0"/>
          <w:i/>
          <w:iCs/>
        </w:rPr>
        <w:t>loop variable</w:t>
      </w:r>
      <w:r w:rsidRPr="0008187E">
        <w:rPr>
          <w:b w:val="0"/>
          <w:bCs w:val="0"/>
        </w:rPr>
        <w:t xml:space="preserve"> in </w:t>
      </w:r>
      <w:r w:rsidRPr="0008187E">
        <w:rPr>
          <w:b w:val="0"/>
          <w:bCs w:val="0"/>
          <w:i/>
          <w:iCs/>
        </w:rPr>
        <w:t>data frame</w:t>
      </w:r>
      <w:r w:rsidRPr="0008187E">
        <w:rPr>
          <w:b w:val="0"/>
          <w:bCs w:val="0"/>
        </w:rPr>
        <w:t xml:space="preserve">:’. In words, we ask Python to apply a function for each element of the specified dataset, one by one – this is what looping through an object means. This is where the indent comes into play which is positioned in front of the </w:t>
      </w:r>
      <w:proofErr w:type="gramStart"/>
      <w:r w:rsidRPr="0008187E">
        <w:rPr>
          <w:b w:val="0"/>
          <w:bCs w:val="0"/>
        </w:rPr>
        <w:t>print(</w:t>
      </w:r>
      <w:proofErr w:type="gramEnd"/>
      <w:r w:rsidRPr="0008187E">
        <w:rPr>
          <w:b w:val="0"/>
          <w:bCs w:val="0"/>
        </w:rPr>
        <w:t xml:space="preserve">) command in line 6 of the </w:t>
      </w:r>
      <w:proofErr w:type="spellStart"/>
      <w:r w:rsidRPr="0008187E">
        <w:rPr>
          <w:b w:val="0"/>
          <w:bCs w:val="0"/>
        </w:rPr>
        <w:t>py</w:t>
      </w:r>
      <w:proofErr w:type="spellEnd"/>
      <w:r w:rsidRPr="0008187E">
        <w:rPr>
          <w:b w:val="0"/>
          <w:bCs w:val="0"/>
        </w:rPr>
        <w:t xml:space="preserve"> file. The indent basically states that the command we are using – </w:t>
      </w:r>
      <w:proofErr w:type="gramStart"/>
      <w:r w:rsidRPr="0008187E">
        <w:rPr>
          <w:b w:val="0"/>
          <w:bCs w:val="0"/>
        </w:rPr>
        <w:t>print(</w:t>
      </w:r>
      <w:proofErr w:type="gramEnd"/>
      <w:r w:rsidRPr="0008187E">
        <w:rPr>
          <w:b w:val="0"/>
          <w:bCs w:val="0"/>
        </w:rPr>
        <w:t xml:space="preserve">) – is in reference to the line of code above. If the </w:t>
      </w:r>
      <w:proofErr w:type="gramStart"/>
      <w:r w:rsidRPr="0008187E">
        <w:rPr>
          <w:b w:val="0"/>
          <w:bCs w:val="0"/>
        </w:rPr>
        <w:t>print(</w:t>
      </w:r>
      <w:proofErr w:type="gramEnd"/>
      <w:r w:rsidRPr="0008187E">
        <w:rPr>
          <w:b w:val="0"/>
          <w:bCs w:val="0"/>
        </w:rPr>
        <w:t>) command would be at the beginning of the line, that is, we would omit the indent, the code would not work.</w:t>
      </w:r>
    </w:p>
    <w:p w14:paraId="2DD387D0" w14:textId="77777777" w:rsidR="0008187E" w:rsidRDefault="0008187E" w:rsidP="0008187E">
      <w:pPr>
        <w:pStyle w:val="SageTextbook"/>
      </w:pPr>
    </w:p>
    <w:p w14:paraId="5EA1333B" w14:textId="4AA47FCB" w:rsidR="0008187E" w:rsidRPr="0008187E" w:rsidRDefault="0008187E" w:rsidP="0008187E">
      <w:pPr>
        <w:pStyle w:val="SageTextbook"/>
        <w:rPr>
          <w:b w:val="0"/>
          <w:bCs w:val="0"/>
        </w:rPr>
      </w:pPr>
      <w:r w:rsidRPr="0008187E">
        <w:rPr>
          <w:b w:val="0"/>
          <w:bCs w:val="0"/>
        </w:rPr>
        <w:t xml:space="preserve">Note also that we have decided to call the loop variable col – because it is one single item (one column, more precisely) which belongs to the larger object (columns) we are looping through – but we could have given it a different name like </w:t>
      </w:r>
      <w:r w:rsidRPr="0008187E">
        <w:rPr>
          <w:b w:val="0"/>
          <w:bCs w:val="0"/>
          <w:i/>
          <w:iCs/>
        </w:rPr>
        <w:t>x</w:t>
      </w:r>
      <w:r w:rsidRPr="0008187E">
        <w:rPr>
          <w:b w:val="0"/>
          <w:bCs w:val="0"/>
        </w:rPr>
        <w:t xml:space="preserve"> or </w:t>
      </w:r>
      <w:r w:rsidRPr="0008187E">
        <w:rPr>
          <w:b w:val="0"/>
          <w:bCs w:val="0"/>
          <w:i/>
          <w:iCs/>
        </w:rPr>
        <w:t>y</w:t>
      </w:r>
      <w:r w:rsidRPr="0008187E">
        <w:rPr>
          <w:b w:val="0"/>
          <w:bCs w:val="0"/>
        </w:rPr>
        <w:t xml:space="preserve">, for example. In the console you can now see the variables included in ‘DS – levels of Measurement’. This is also a good point to remind you that you will be using the </w:t>
      </w:r>
      <w:proofErr w:type="gramStart"/>
      <w:r w:rsidRPr="0008187E">
        <w:rPr>
          <w:b w:val="0"/>
          <w:bCs w:val="0"/>
        </w:rPr>
        <w:t>print(</w:t>
      </w:r>
      <w:proofErr w:type="gramEnd"/>
      <w:r w:rsidRPr="0008187E">
        <w:rPr>
          <w:b w:val="0"/>
          <w:bCs w:val="0"/>
        </w:rPr>
        <w:t>) command very often because without it, nothing will be shown in the console.</w:t>
      </w:r>
    </w:p>
    <w:p w14:paraId="3326BE20" w14:textId="77777777" w:rsidR="0008187E" w:rsidRPr="00F969F9" w:rsidRDefault="0008187E" w:rsidP="0008187E">
      <w:pPr>
        <w:pStyle w:val="SageTextbook"/>
      </w:pPr>
    </w:p>
    <w:p w14:paraId="6937459C" w14:textId="77777777" w:rsidR="0008187E" w:rsidRPr="00C107DD" w:rsidRDefault="0008187E" w:rsidP="0008187E">
      <w:pPr>
        <w:pStyle w:val="SageTextbook"/>
      </w:pPr>
      <w:r>
        <w:lastRenderedPageBreak/>
        <w:t>Figure 4: Python syntax</w:t>
      </w:r>
    </w:p>
    <w:p w14:paraId="08765016" w14:textId="77777777" w:rsidR="0008187E" w:rsidRPr="0024136A" w:rsidRDefault="0008187E" w:rsidP="0008187E">
      <w:pPr>
        <w:pStyle w:val="SageTextbook"/>
      </w:pPr>
    </w:p>
    <w:p w14:paraId="3DEB0A60" w14:textId="77777777" w:rsidR="0008187E" w:rsidRDefault="0008187E" w:rsidP="0008187E">
      <w:pPr>
        <w:pStyle w:val="SageTextbook"/>
      </w:pPr>
      <w:r>
        <w:rPr>
          <w:noProof/>
        </w:rPr>
        <w:drawing>
          <wp:inline distT="0" distB="0" distL="0" distR="0" wp14:anchorId="185CF6F0" wp14:editId="417A0CDC">
            <wp:extent cx="5943600" cy="3714750"/>
            <wp:effectExtent l="0" t="0" r="1905" b="2540"/>
            <wp:docPr id="773213538" name="Grafik 37" descr="Ein Bild, das Text, Software, Screenshot, Computersymbo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213538" name="Grafik 37" descr="Ein Bild, das Text, Software, Screenshot, Computersymbol enthält.&#10;&#10;KI-generierte Inhalte können fehlerhaft sein."/>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943600" cy="3714750"/>
                    </a:xfrm>
                    <a:prstGeom prst="rect">
                      <a:avLst/>
                    </a:prstGeom>
                  </pic:spPr>
                </pic:pic>
              </a:graphicData>
            </a:graphic>
          </wp:inline>
        </w:drawing>
      </w:r>
    </w:p>
    <w:p w14:paraId="7CF9C90E" w14:textId="77777777" w:rsidR="0008187E" w:rsidRDefault="0008187E" w:rsidP="0008187E">
      <w:pPr>
        <w:pStyle w:val="SageTextbook"/>
      </w:pPr>
    </w:p>
    <w:p w14:paraId="15A32988" w14:textId="77777777" w:rsidR="0008187E" w:rsidRPr="0008187E" w:rsidRDefault="0008187E" w:rsidP="0008187E">
      <w:pPr>
        <w:pStyle w:val="SageTextbook"/>
        <w:rPr>
          <w:b w:val="0"/>
          <w:bCs w:val="0"/>
        </w:rPr>
      </w:pPr>
      <w:r w:rsidRPr="0008187E">
        <w:rPr>
          <w:b w:val="0"/>
          <w:bCs w:val="0"/>
        </w:rPr>
        <w:t>This code is another example of how to engage with a dataset in Python without visualising it in a dedicated window. This is one aspect in which Python differs from the statistical software you may be used to, and you will find more examples where this is the case throughout the rest of this workbook. For instance, being a more numerically based language, Python is very sensitive to missing values. Therefore, often in the code you will see that we will have to remove missing cases before we can apply our statistical methods.</w:t>
      </w:r>
    </w:p>
    <w:p w14:paraId="2F7CFB3B" w14:textId="77777777" w:rsidR="0008187E" w:rsidRPr="0008187E" w:rsidRDefault="0008187E" w:rsidP="0008187E">
      <w:pPr>
        <w:pStyle w:val="SageTextbook"/>
        <w:rPr>
          <w:b w:val="0"/>
          <w:bCs w:val="0"/>
        </w:rPr>
      </w:pPr>
    </w:p>
    <w:p w14:paraId="68BEE272" w14:textId="77777777" w:rsidR="0008187E" w:rsidRPr="0008187E" w:rsidRDefault="0008187E" w:rsidP="0008187E">
      <w:pPr>
        <w:pStyle w:val="SageTextbook"/>
        <w:rPr>
          <w:b w:val="0"/>
          <w:bCs w:val="0"/>
        </w:rPr>
      </w:pPr>
      <w:r w:rsidRPr="0008187E">
        <w:rPr>
          <w:b w:val="0"/>
          <w:bCs w:val="0"/>
        </w:rPr>
        <w:t xml:space="preserve">A further note on the packages used in Python. Python comes with a set of pre-installed packages which include basic operations that are frequently used. Other packages which include more specialised functions need to be installed before you can use them. Always make sure to have installed the packages that are being stated at the beginning of each chunk of code. How to install packages depends on the IDE you are using and in which environment you have installed it. However, most packages are being installed with the help of ‘pip’, a package management system written in Python. Here, you normally just need to use the line of code: ‘pip install </w:t>
      </w:r>
      <w:proofErr w:type="spellStart"/>
      <w:r w:rsidRPr="0008187E">
        <w:rPr>
          <w:b w:val="0"/>
          <w:bCs w:val="0"/>
          <w:i/>
          <w:iCs/>
        </w:rPr>
        <w:t>packagename</w:t>
      </w:r>
      <w:proofErr w:type="spellEnd"/>
      <w:r w:rsidRPr="0008187E">
        <w:rPr>
          <w:b w:val="0"/>
          <w:bCs w:val="0"/>
        </w:rPr>
        <w:t xml:space="preserve">’. I recommend that you </w:t>
      </w:r>
      <w:proofErr w:type="gramStart"/>
      <w:r w:rsidRPr="0008187E">
        <w:rPr>
          <w:b w:val="0"/>
          <w:bCs w:val="0"/>
        </w:rPr>
        <w:t>take a look</w:t>
      </w:r>
      <w:proofErr w:type="gramEnd"/>
      <w:r w:rsidRPr="0008187E">
        <w:rPr>
          <w:b w:val="0"/>
          <w:bCs w:val="0"/>
        </w:rPr>
        <w:t xml:space="preserve"> at the Python package index ‘</w:t>
      </w:r>
      <w:proofErr w:type="spellStart"/>
      <w:r w:rsidRPr="0008187E">
        <w:rPr>
          <w:b w:val="0"/>
          <w:bCs w:val="0"/>
        </w:rPr>
        <w:t>PyPi</w:t>
      </w:r>
      <w:proofErr w:type="spellEnd"/>
      <w:r w:rsidRPr="0008187E">
        <w:rPr>
          <w:b w:val="0"/>
          <w:bCs w:val="0"/>
        </w:rPr>
        <w:t xml:space="preserve">’ from which pip also installs packages. This is a very useful resource to obtain instruction on how to install a package and to familiarize yourself with the documentation of packages. </w:t>
      </w:r>
    </w:p>
    <w:p w14:paraId="7E020B59" w14:textId="77777777" w:rsidR="0008187E" w:rsidRPr="0008187E" w:rsidRDefault="0008187E" w:rsidP="0008187E">
      <w:pPr>
        <w:pStyle w:val="SageTextbook"/>
        <w:rPr>
          <w:b w:val="0"/>
          <w:bCs w:val="0"/>
        </w:rPr>
      </w:pPr>
    </w:p>
    <w:p w14:paraId="2F7A50AA" w14:textId="77777777" w:rsidR="0008187E" w:rsidRPr="0008187E" w:rsidRDefault="0008187E" w:rsidP="0008187E">
      <w:pPr>
        <w:pStyle w:val="SageTextbook"/>
        <w:rPr>
          <w:b w:val="0"/>
          <w:bCs w:val="0"/>
        </w:rPr>
      </w:pPr>
      <w:r w:rsidRPr="0008187E">
        <w:rPr>
          <w:b w:val="0"/>
          <w:bCs w:val="0"/>
        </w:rPr>
        <w:t xml:space="preserve">Python packages are being developed and continuously updated by researchers, </w:t>
      </w:r>
      <w:proofErr w:type="gramStart"/>
      <w:r w:rsidRPr="0008187E">
        <w:rPr>
          <w:b w:val="0"/>
          <w:bCs w:val="0"/>
        </w:rPr>
        <w:t>open source</w:t>
      </w:r>
      <w:proofErr w:type="gramEnd"/>
      <w:r w:rsidRPr="0008187E">
        <w:rPr>
          <w:b w:val="0"/>
          <w:bCs w:val="0"/>
        </w:rPr>
        <w:t xml:space="preserve"> communities, or companies and they usually maintain their packages on ‘</w:t>
      </w:r>
      <w:proofErr w:type="spellStart"/>
      <w:r w:rsidRPr="0008187E">
        <w:rPr>
          <w:b w:val="0"/>
          <w:bCs w:val="0"/>
        </w:rPr>
        <w:t>PyPi</w:t>
      </w:r>
      <w:proofErr w:type="spellEnd"/>
      <w:r w:rsidRPr="0008187E">
        <w:rPr>
          <w:b w:val="0"/>
          <w:bCs w:val="0"/>
        </w:rPr>
        <w:t>’. Therefore, it is important that you update your packages from time to time to ensure that you are not using deprecated versions. But don’t worry, if this is the case, Python prints a warning message to the console to inform you about this.</w:t>
      </w:r>
    </w:p>
    <w:p w14:paraId="02756300" w14:textId="77777777" w:rsidR="0008187E" w:rsidRPr="0008187E" w:rsidRDefault="0008187E" w:rsidP="0008187E">
      <w:pPr>
        <w:pStyle w:val="SageTextbook"/>
        <w:rPr>
          <w:b w:val="0"/>
          <w:bCs w:val="0"/>
        </w:rPr>
      </w:pPr>
    </w:p>
    <w:p w14:paraId="6C63B749" w14:textId="77777777" w:rsidR="0008187E" w:rsidRPr="0008187E" w:rsidRDefault="0008187E" w:rsidP="0008187E">
      <w:pPr>
        <w:pStyle w:val="SageTextbook"/>
        <w:rPr>
          <w:b w:val="0"/>
          <w:bCs w:val="0"/>
        </w:rPr>
      </w:pPr>
      <w:r w:rsidRPr="0008187E">
        <w:rPr>
          <w:b w:val="0"/>
          <w:bCs w:val="0"/>
        </w:rPr>
        <w:lastRenderedPageBreak/>
        <w:t xml:space="preserve">Be aware that after updating the packages, in some cases, there can be conflicts between versions of different packages or between package versions and the version of Python you are using. While these conflicts are being resolved with time by developers, in some cases, you will need to install an older version of a package to ensure that your code is working. It is also relevant to keep in mind which version of Python you are using. For example, this workbook is written in Python 3.10. </w:t>
      </w:r>
    </w:p>
    <w:p w14:paraId="487B65E1" w14:textId="77777777" w:rsidR="0008187E" w:rsidRPr="0008187E" w:rsidRDefault="0008187E" w:rsidP="0008187E">
      <w:pPr>
        <w:pStyle w:val="SageTextbook"/>
        <w:rPr>
          <w:b w:val="0"/>
          <w:bCs w:val="0"/>
        </w:rPr>
      </w:pPr>
    </w:p>
    <w:p w14:paraId="41004AF8" w14:textId="77777777" w:rsidR="0008187E" w:rsidRPr="0008187E" w:rsidRDefault="0008187E" w:rsidP="0008187E">
      <w:pPr>
        <w:pStyle w:val="SageTextbook"/>
        <w:rPr>
          <w:b w:val="0"/>
          <w:bCs w:val="0"/>
        </w:rPr>
      </w:pPr>
      <w:r w:rsidRPr="0008187E">
        <w:rPr>
          <w:b w:val="0"/>
          <w:bCs w:val="0"/>
        </w:rPr>
        <w:t xml:space="preserve">As a </w:t>
      </w:r>
      <w:proofErr w:type="gramStart"/>
      <w:r w:rsidRPr="0008187E">
        <w:rPr>
          <w:b w:val="0"/>
          <w:bCs w:val="0"/>
        </w:rPr>
        <w:t>general purpose</w:t>
      </w:r>
      <w:proofErr w:type="gramEnd"/>
      <w:r w:rsidRPr="0008187E">
        <w:rPr>
          <w:b w:val="0"/>
          <w:bCs w:val="0"/>
        </w:rPr>
        <w:t xml:space="preserve"> programming language, Python can be used for a myriad of applications. You can scrape a webpage, edit videos, program a computer game – or do statistics. This workbook offers you one solution for carrying out statistical analyses in Python, but there are many alternative ways to achieve the same results. Specific instructions on which code to use and how to further use Python will be given by your instructor.  </w:t>
      </w:r>
    </w:p>
    <w:p w14:paraId="166F1E67" w14:textId="77777777" w:rsidR="0008187E" w:rsidRDefault="0008187E" w:rsidP="00DA7DA4"/>
    <w:p w14:paraId="2DD48D48" w14:textId="77777777" w:rsidR="00C76158" w:rsidRPr="00B147A2" w:rsidRDefault="00C76158">
      <w:pPr>
        <w:rPr>
          <w:rFonts w:eastAsiaTheme="majorEastAsia" w:cstheme="majorBidi"/>
          <w:b/>
          <w:color w:val="C00000"/>
          <w:sz w:val="32"/>
          <w:szCs w:val="32"/>
          <w:lang w:val="en-GB"/>
        </w:rPr>
      </w:pPr>
      <w:r w:rsidRPr="00B147A2">
        <w:rPr>
          <w:lang w:val="en-GB"/>
        </w:rPr>
        <w:br w:type="page"/>
      </w:r>
    </w:p>
    <w:p w14:paraId="15DBBCB0" w14:textId="257567E4" w:rsidR="00DB166D" w:rsidRPr="00B147A2" w:rsidRDefault="00F750EA" w:rsidP="00BF26C6">
      <w:pPr>
        <w:pStyle w:val="Heading1"/>
        <w:rPr>
          <w:lang w:val="en-GB"/>
        </w:rPr>
      </w:pPr>
      <w:bookmarkStart w:id="30" w:name="_Toc200099190"/>
      <w:r w:rsidRPr="00B147A2">
        <w:rPr>
          <w:lang w:val="en-GB"/>
        </w:rPr>
        <w:lastRenderedPageBreak/>
        <w:t xml:space="preserve">QUESTIONS FOR </w:t>
      </w:r>
      <w:r w:rsidR="00DB166D" w:rsidRPr="00B147A2">
        <w:rPr>
          <w:lang w:val="en-GB"/>
        </w:rPr>
        <w:t>CHAPTER 1</w:t>
      </w:r>
      <w:r w:rsidR="00BA5B08" w:rsidRPr="00B147A2">
        <w:rPr>
          <w:lang w:val="en-GB"/>
        </w:rPr>
        <w:t xml:space="preserve">: </w:t>
      </w:r>
      <w:r w:rsidR="00BA5B08" w:rsidRPr="00B147A2">
        <w:rPr>
          <w:bCs/>
          <w:lang w:val="en-GB"/>
        </w:rPr>
        <w:t>The Scientific Method and Statistics</w:t>
      </w:r>
      <w:bookmarkEnd w:id="30"/>
    </w:p>
    <w:p w14:paraId="584311B6" w14:textId="77777777" w:rsidR="00F750EA" w:rsidRPr="00B147A2" w:rsidRDefault="00F750EA" w:rsidP="00F750EA">
      <w:pPr>
        <w:rPr>
          <w:lang w:val="en-GB"/>
        </w:rPr>
      </w:pPr>
    </w:p>
    <w:p w14:paraId="434F37A7" w14:textId="7D747AFE" w:rsidR="00BF26C6" w:rsidRPr="00B147A2" w:rsidRDefault="00BF26C6" w:rsidP="00F130AB">
      <w:pPr>
        <w:pStyle w:val="SageTextbook"/>
      </w:pPr>
      <w:r w:rsidRPr="00B147A2">
        <w:t xml:space="preserve">In chapter 1, we learned that science doesn’t describe </w:t>
      </w:r>
      <w:r w:rsidRPr="00B147A2">
        <w:rPr>
          <w:i/>
          <w:iCs/>
        </w:rPr>
        <w:t>what</w:t>
      </w:r>
      <w:r w:rsidRPr="00B147A2">
        <w:t xml:space="preserve"> we study, it describes </w:t>
      </w:r>
      <w:r w:rsidRPr="00B147A2">
        <w:rPr>
          <w:i/>
          <w:iCs/>
        </w:rPr>
        <w:t>how</w:t>
      </w:r>
      <w:r w:rsidRPr="00B147A2">
        <w:t xml:space="preserve"> we study. To make the most of statistics, it is imperative that we provide just the right material, in just the right way, </w:t>
      </w:r>
      <w:proofErr w:type="gramStart"/>
      <w:r w:rsidRPr="00B147A2">
        <w:t>in order to</w:t>
      </w:r>
      <w:proofErr w:type="gramEnd"/>
      <w:r w:rsidRPr="00B147A2">
        <w:t xml:space="preserve"> get an answer that can be applied to our problem. If we have designed our analysis to answer a well-developed question and have the most appropriate data for our question, statistics can provide a result in which we can have a great deal of confidence. Inasmuch as each of these steps leading up to the use of statistics break down or is poorly implemented, we will have less confidence in our ability to provide an answer our question. The implementation is the scientific method. That is, formally, statistics is an empirical technique that allows us to collect, analyse, interpret, and present data. Statistics cannot however be the arbiter of the question of ‘truth.’ </w:t>
      </w:r>
    </w:p>
    <w:p w14:paraId="567E38A0" w14:textId="77777777" w:rsidR="00BF26C6" w:rsidRPr="00B147A2" w:rsidRDefault="00BF26C6" w:rsidP="00F750EA">
      <w:pPr>
        <w:rPr>
          <w:lang w:val="en-GB"/>
        </w:rPr>
      </w:pPr>
    </w:p>
    <w:p w14:paraId="186263D6" w14:textId="5B6A0DC9" w:rsidR="00F750EA" w:rsidRDefault="00F750EA" w:rsidP="00344384">
      <w:pPr>
        <w:pStyle w:val="ListParagraph"/>
        <w:numPr>
          <w:ilvl w:val="0"/>
          <w:numId w:val="48"/>
        </w:numPr>
        <w:ind w:left="360"/>
        <w:rPr>
          <w:lang w:val="en-GB"/>
        </w:rPr>
      </w:pPr>
      <w:r w:rsidRPr="00B147A2">
        <w:rPr>
          <w:lang w:val="en-GB"/>
        </w:rPr>
        <w:t>What does it mean, ‘Politics are loaded (or value-laden)’? Why is this a potential problem for the scientific study of politics?</w:t>
      </w:r>
    </w:p>
    <w:p w14:paraId="1F96B52C" w14:textId="77777777" w:rsidR="002F12D5" w:rsidRPr="002F12D5" w:rsidRDefault="002F12D5" w:rsidP="002F12D5">
      <w:pPr>
        <w:pStyle w:val="ListParagraph"/>
        <w:ind w:left="360"/>
        <w:rPr>
          <w:lang w:val="en-GB"/>
        </w:rPr>
      </w:pPr>
    </w:p>
    <w:p w14:paraId="119CC00B" w14:textId="77777777" w:rsidR="00F750EA" w:rsidRPr="00B147A2" w:rsidRDefault="00F750EA" w:rsidP="00344384">
      <w:pPr>
        <w:pStyle w:val="ListParagraph"/>
        <w:numPr>
          <w:ilvl w:val="0"/>
          <w:numId w:val="48"/>
        </w:numPr>
        <w:ind w:left="360"/>
        <w:rPr>
          <w:lang w:val="en-GB"/>
        </w:rPr>
      </w:pPr>
      <w:r w:rsidRPr="00B147A2">
        <w:rPr>
          <w:lang w:val="en-GB"/>
        </w:rPr>
        <w:t>Isn’t it strange that so many people are studying politics and still there is plenty on which to do research. Why are there still many questions to answer in Political Science?</w:t>
      </w:r>
    </w:p>
    <w:p w14:paraId="5EA8C544" w14:textId="77777777" w:rsidR="00F750EA" w:rsidRPr="00B147A2" w:rsidRDefault="00F750EA" w:rsidP="00F750EA">
      <w:pPr>
        <w:pStyle w:val="ListParagraph"/>
        <w:ind w:left="360"/>
        <w:rPr>
          <w:lang w:val="en-GB"/>
        </w:rPr>
      </w:pPr>
    </w:p>
    <w:p w14:paraId="0BA4A30A" w14:textId="77777777" w:rsidR="00F750EA" w:rsidRPr="00B147A2" w:rsidRDefault="00F750EA" w:rsidP="00344384">
      <w:pPr>
        <w:pStyle w:val="ListParagraph"/>
        <w:numPr>
          <w:ilvl w:val="0"/>
          <w:numId w:val="48"/>
        </w:numPr>
        <w:ind w:left="360"/>
        <w:rPr>
          <w:lang w:val="en-GB"/>
        </w:rPr>
      </w:pPr>
      <w:r w:rsidRPr="00B147A2">
        <w:rPr>
          <w:lang w:val="en-GB"/>
        </w:rPr>
        <w:t>The following article started off a long line of research into why those who voted for parties that won elections reported being more satisfied with the way that democracy works in their country than those who voted for parties that lost. While this may seem initially intuitive, the literate has grown to understand that it is mostly ‘losing’ that lower satisfaction rather than ‘winning’ raising satisfaction. A troubling discovery as many democracies are showing signs of waning popularity and legitimacy.</w:t>
      </w:r>
    </w:p>
    <w:p w14:paraId="460F683C" w14:textId="77777777" w:rsidR="00F750EA" w:rsidRPr="00B147A2" w:rsidRDefault="00F750EA" w:rsidP="00F750EA">
      <w:pPr>
        <w:spacing w:line="240" w:lineRule="auto"/>
        <w:ind w:left="792" w:hanging="360"/>
        <w:rPr>
          <w:lang w:val="en-GB"/>
        </w:rPr>
      </w:pPr>
      <w:r w:rsidRPr="00B147A2">
        <w:rPr>
          <w:lang w:val="en-GB"/>
        </w:rPr>
        <w:t xml:space="preserve">Anderson, Christopher and Christine Guillory. 1997. “Political Institutions and Satisfaction with Democracy: A Cross-National Analysis of Consensus and Majoritarian Systems,” </w:t>
      </w:r>
      <w:r w:rsidRPr="00B147A2">
        <w:rPr>
          <w:i/>
          <w:lang w:val="en-GB"/>
        </w:rPr>
        <w:t>American Political Science Review</w:t>
      </w:r>
      <w:r w:rsidRPr="00B147A2">
        <w:rPr>
          <w:lang w:val="en-GB"/>
        </w:rPr>
        <w:t xml:space="preserve"> 91(1): 66–81. </w:t>
      </w:r>
      <w:hyperlink r:id="rId38" w:history="1">
        <w:r w:rsidRPr="00B147A2">
          <w:rPr>
            <w:rStyle w:val="Hyperlink"/>
            <w:lang w:val="en-GB"/>
          </w:rPr>
          <w:t>https://doi.org/10.2307/2952259</w:t>
        </w:r>
      </w:hyperlink>
    </w:p>
    <w:p w14:paraId="581EA913" w14:textId="77777777" w:rsidR="00F750EA" w:rsidRPr="00B147A2" w:rsidRDefault="00F750EA" w:rsidP="00344384">
      <w:pPr>
        <w:pStyle w:val="ListParagraph"/>
        <w:numPr>
          <w:ilvl w:val="1"/>
          <w:numId w:val="48"/>
        </w:numPr>
        <w:spacing w:line="240" w:lineRule="auto"/>
        <w:ind w:left="720"/>
        <w:rPr>
          <w:lang w:val="en-GB"/>
        </w:rPr>
      </w:pPr>
      <w:r w:rsidRPr="00B147A2">
        <w:rPr>
          <w:lang w:val="en-GB"/>
        </w:rPr>
        <w:t>What is the research question being studied by the authors? Is the research topic normative or non-normative? Explain your answer.</w:t>
      </w:r>
    </w:p>
    <w:p w14:paraId="32005914" w14:textId="77777777" w:rsidR="00F750EA" w:rsidRPr="00B147A2" w:rsidRDefault="00F750EA" w:rsidP="00344384">
      <w:pPr>
        <w:pStyle w:val="ListParagraph"/>
        <w:numPr>
          <w:ilvl w:val="1"/>
          <w:numId w:val="48"/>
        </w:numPr>
        <w:spacing w:line="240" w:lineRule="auto"/>
        <w:ind w:left="720"/>
        <w:rPr>
          <w:lang w:val="en-GB"/>
        </w:rPr>
      </w:pPr>
      <w:r w:rsidRPr="00B147A2">
        <w:rPr>
          <w:lang w:val="en-GB"/>
        </w:rPr>
        <w:t xml:space="preserve">Does the article provide empirical evidence? You do not need to understand this </w:t>
      </w:r>
      <w:proofErr w:type="gramStart"/>
      <w:r w:rsidRPr="00B147A2">
        <w:rPr>
          <w:lang w:val="en-GB"/>
        </w:rPr>
        <w:t>evidence, but</w:t>
      </w:r>
      <w:proofErr w:type="gramEnd"/>
      <w:r w:rsidRPr="00B147A2">
        <w:rPr>
          <w:lang w:val="en-GB"/>
        </w:rPr>
        <w:t xml:space="preserve"> list the page numbers of the article where such evidence is presented and explained.</w:t>
      </w:r>
    </w:p>
    <w:p w14:paraId="34993844" w14:textId="77777777" w:rsidR="00F750EA" w:rsidRPr="00B147A2" w:rsidRDefault="00F750EA" w:rsidP="00344384">
      <w:pPr>
        <w:pStyle w:val="ListParagraph"/>
        <w:numPr>
          <w:ilvl w:val="1"/>
          <w:numId w:val="48"/>
        </w:numPr>
        <w:spacing w:line="240" w:lineRule="auto"/>
        <w:ind w:left="720"/>
        <w:rPr>
          <w:lang w:val="en-GB"/>
        </w:rPr>
      </w:pPr>
      <w:r w:rsidRPr="00B147A2">
        <w:rPr>
          <w:lang w:val="en-GB"/>
        </w:rPr>
        <w:t>Is the knowledge presented in the article transmissible? In other words, do(es) the author(s) provide enough information to allow one to replicate the study? List the page numbers and sections of the articles where this information is provided. Also indicate whether additional information on the methodology is presented in footnotes (list footnotes) or appendices (list page numbers).</w:t>
      </w:r>
    </w:p>
    <w:p w14:paraId="106AA2A1" w14:textId="77777777" w:rsidR="00F750EA" w:rsidRDefault="00F750EA" w:rsidP="00344384">
      <w:pPr>
        <w:pStyle w:val="ListParagraph"/>
        <w:numPr>
          <w:ilvl w:val="1"/>
          <w:numId w:val="48"/>
        </w:numPr>
        <w:spacing w:line="240" w:lineRule="auto"/>
        <w:ind w:left="720"/>
        <w:rPr>
          <w:lang w:val="en-GB"/>
        </w:rPr>
      </w:pPr>
      <w:r w:rsidRPr="00B147A2">
        <w:rPr>
          <w:lang w:val="en-GB"/>
        </w:rPr>
        <w:t xml:space="preserve">Take a closer look at the end of the article and address these questions. Do the authors include a normative discussion in the conclusion or the final few paragraphs? Do the authors seek to explain a larger set of events than the one under investigation? If so, briefly summarize this discussion. </w:t>
      </w:r>
    </w:p>
    <w:p w14:paraId="45892118" w14:textId="77777777" w:rsidR="002F12D5" w:rsidRPr="00B147A2" w:rsidRDefault="002F12D5" w:rsidP="002F12D5">
      <w:pPr>
        <w:pStyle w:val="ListParagraph"/>
        <w:spacing w:line="240" w:lineRule="auto"/>
        <w:rPr>
          <w:lang w:val="en-GB"/>
        </w:rPr>
      </w:pPr>
    </w:p>
    <w:p w14:paraId="33BE2D9C" w14:textId="77777777" w:rsidR="002F12D5" w:rsidRDefault="00F750EA" w:rsidP="00344384">
      <w:pPr>
        <w:pStyle w:val="ListParagraph"/>
        <w:numPr>
          <w:ilvl w:val="0"/>
          <w:numId w:val="48"/>
        </w:numPr>
        <w:spacing w:line="240" w:lineRule="auto"/>
        <w:ind w:left="360"/>
        <w:rPr>
          <w:lang w:val="en-GB"/>
        </w:rPr>
      </w:pPr>
      <w:r w:rsidRPr="00B147A2">
        <w:rPr>
          <w:lang w:val="en-GB"/>
        </w:rPr>
        <w:t>Explain the difference between descriptive statistics and inferential statistics</w:t>
      </w:r>
    </w:p>
    <w:p w14:paraId="6A65AC55" w14:textId="296C1DC1" w:rsidR="00F750EA" w:rsidRPr="00B147A2" w:rsidRDefault="00F750EA" w:rsidP="002F12D5">
      <w:pPr>
        <w:pStyle w:val="ListParagraph"/>
        <w:spacing w:line="240" w:lineRule="auto"/>
        <w:ind w:left="360"/>
        <w:rPr>
          <w:lang w:val="en-GB"/>
        </w:rPr>
      </w:pPr>
      <w:r w:rsidRPr="00B147A2">
        <w:rPr>
          <w:lang w:val="en-GB"/>
        </w:rPr>
        <w:t>.</w:t>
      </w:r>
    </w:p>
    <w:p w14:paraId="4A997A70" w14:textId="666AC749" w:rsidR="00F750EA" w:rsidRPr="002F12D5" w:rsidRDefault="00F750EA" w:rsidP="00344384">
      <w:pPr>
        <w:pStyle w:val="ListParagraph"/>
        <w:numPr>
          <w:ilvl w:val="0"/>
          <w:numId w:val="48"/>
        </w:numPr>
        <w:tabs>
          <w:tab w:val="left" w:pos="630"/>
        </w:tabs>
        <w:spacing w:line="240" w:lineRule="auto"/>
        <w:ind w:left="360"/>
        <w:rPr>
          <w:lang w:val="en-GB"/>
        </w:rPr>
      </w:pPr>
      <w:r w:rsidRPr="00B147A2">
        <w:rPr>
          <w:lang w:val="en-GB"/>
        </w:rPr>
        <w:lastRenderedPageBreak/>
        <w:t>What is the goal of Principle Number 1: The scientific method requires a transparent and replicable description of the research design and analysis?</w:t>
      </w:r>
    </w:p>
    <w:p w14:paraId="72309D1B" w14:textId="77777777" w:rsidR="002F12D5" w:rsidRDefault="002F12D5" w:rsidP="002F12D5">
      <w:pPr>
        <w:pStyle w:val="ListParagraph"/>
        <w:spacing w:line="240" w:lineRule="auto"/>
        <w:ind w:left="360"/>
        <w:rPr>
          <w:lang w:val="en-GB"/>
        </w:rPr>
      </w:pPr>
    </w:p>
    <w:p w14:paraId="317BB1DE" w14:textId="626ACBD1" w:rsidR="00F750EA" w:rsidRDefault="00F750EA" w:rsidP="00344384">
      <w:pPr>
        <w:pStyle w:val="ListParagraph"/>
        <w:numPr>
          <w:ilvl w:val="0"/>
          <w:numId w:val="48"/>
        </w:numPr>
        <w:spacing w:line="240" w:lineRule="auto"/>
        <w:ind w:left="360"/>
        <w:rPr>
          <w:lang w:val="en-GB"/>
        </w:rPr>
      </w:pPr>
      <w:r w:rsidRPr="00B147A2">
        <w:rPr>
          <w:lang w:val="en-GB"/>
        </w:rPr>
        <w:t>What is the goal of Principle Number 2: The scientific method attempts to identify, isolate and explain the relationship under investigation.</w:t>
      </w:r>
    </w:p>
    <w:p w14:paraId="6BDCC7D8" w14:textId="77777777" w:rsidR="002F12D5" w:rsidRPr="002F12D5" w:rsidRDefault="002F12D5" w:rsidP="002F12D5">
      <w:pPr>
        <w:pStyle w:val="ListParagraph"/>
        <w:rPr>
          <w:lang w:val="en-GB"/>
        </w:rPr>
      </w:pPr>
    </w:p>
    <w:p w14:paraId="71636EEE" w14:textId="77777777" w:rsidR="00F750EA" w:rsidRPr="00B147A2" w:rsidRDefault="00F750EA" w:rsidP="00344384">
      <w:pPr>
        <w:pStyle w:val="ListParagraph"/>
        <w:numPr>
          <w:ilvl w:val="0"/>
          <w:numId w:val="48"/>
        </w:numPr>
        <w:spacing w:line="240" w:lineRule="auto"/>
        <w:ind w:left="360"/>
        <w:rPr>
          <w:lang w:val="en-GB"/>
        </w:rPr>
      </w:pPr>
      <w:r w:rsidRPr="00B147A2">
        <w:rPr>
          <w:lang w:val="en-GB"/>
        </w:rPr>
        <w:t>What is the goal of Principle Number 3: The scientific method seeks to derive and make appropriate inferences from the results of our research.</w:t>
      </w:r>
    </w:p>
    <w:p w14:paraId="0EA3A623" w14:textId="77777777" w:rsidR="00F750EA" w:rsidRPr="00B147A2" w:rsidRDefault="00F750EA" w:rsidP="00F750EA">
      <w:pPr>
        <w:pStyle w:val="ListParagraph"/>
        <w:spacing w:line="240" w:lineRule="auto"/>
        <w:ind w:left="360"/>
        <w:rPr>
          <w:lang w:val="en-GB"/>
        </w:rPr>
      </w:pPr>
    </w:p>
    <w:p w14:paraId="49C50DB9" w14:textId="77777777" w:rsidR="00F750EA" w:rsidRPr="00B147A2" w:rsidRDefault="00F750EA" w:rsidP="00344384">
      <w:pPr>
        <w:pStyle w:val="ListParagraph"/>
        <w:numPr>
          <w:ilvl w:val="0"/>
          <w:numId w:val="48"/>
        </w:numPr>
        <w:spacing w:line="240" w:lineRule="auto"/>
        <w:ind w:left="360"/>
        <w:rPr>
          <w:lang w:val="en-GB"/>
        </w:rPr>
      </w:pPr>
      <w:r w:rsidRPr="00B147A2">
        <w:rPr>
          <w:lang w:val="en-GB"/>
        </w:rPr>
        <w:t>How does the correct replication of results improve our confidence in the results of an analysis?</w:t>
      </w:r>
    </w:p>
    <w:p w14:paraId="27AC496D" w14:textId="77777777" w:rsidR="00F750EA" w:rsidRPr="00B147A2" w:rsidRDefault="00F750EA" w:rsidP="00F750EA">
      <w:pPr>
        <w:pStyle w:val="ListParagraph"/>
        <w:spacing w:line="240" w:lineRule="auto"/>
        <w:ind w:left="360"/>
        <w:rPr>
          <w:lang w:val="en-GB"/>
        </w:rPr>
      </w:pPr>
    </w:p>
    <w:p w14:paraId="026920BE" w14:textId="77777777" w:rsidR="00F750EA" w:rsidRPr="00B147A2" w:rsidRDefault="00F750EA" w:rsidP="00344384">
      <w:pPr>
        <w:pStyle w:val="ListParagraph"/>
        <w:numPr>
          <w:ilvl w:val="0"/>
          <w:numId w:val="48"/>
        </w:numPr>
        <w:spacing w:line="240" w:lineRule="auto"/>
        <w:ind w:left="360"/>
        <w:rPr>
          <w:lang w:val="en-GB"/>
        </w:rPr>
      </w:pPr>
      <w:r w:rsidRPr="00B147A2">
        <w:rPr>
          <w:lang w:val="en-GB"/>
        </w:rPr>
        <w:t>Statistics and quantitative methods more broadly are referred to as positivist approaches. What does this mean? And how does it differ from other approaches to understand?</w:t>
      </w:r>
    </w:p>
    <w:p w14:paraId="1619C695" w14:textId="77777777" w:rsidR="00F750EA" w:rsidRPr="00B147A2" w:rsidRDefault="00F750EA" w:rsidP="00F750EA">
      <w:pPr>
        <w:pStyle w:val="ListParagraph"/>
        <w:spacing w:line="240" w:lineRule="auto"/>
        <w:ind w:left="360"/>
        <w:rPr>
          <w:lang w:val="en-GB"/>
        </w:rPr>
      </w:pPr>
    </w:p>
    <w:p w14:paraId="3FF474B5" w14:textId="5280983B" w:rsidR="00F750EA" w:rsidRPr="002F12D5" w:rsidRDefault="00F750EA" w:rsidP="00344384">
      <w:pPr>
        <w:pStyle w:val="ListParagraph"/>
        <w:numPr>
          <w:ilvl w:val="0"/>
          <w:numId w:val="48"/>
        </w:numPr>
        <w:spacing w:line="240" w:lineRule="auto"/>
        <w:ind w:left="360"/>
        <w:rPr>
          <w:lang w:val="en-GB"/>
        </w:rPr>
      </w:pPr>
      <w:r w:rsidRPr="00B147A2">
        <w:rPr>
          <w:lang w:val="en-GB"/>
        </w:rPr>
        <w:t>Connect Principle Number 1 to one of the three key analytical tools of statistics – description, inference and control.</w:t>
      </w:r>
    </w:p>
    <w:p w14:paraId="3570AECF" w14:textId="161C8CE1" w:rsidR="00F750EA" w:rsidRPr="00B147A2" w:rsidRDefault="00F750EA" w:rsidP="002F12D5">
      <w:pPr>
        <w:spacing w:line="240" w:lineRule="auto"/>
        <w:ind w:left="360" w:hanging="360"/>
        <w:rPr>
          <w:lang w:val="en-GB"/>
        </w:rPr>
      </w:pPr>
      <w:r w:rsidRPr="00B147A2">
        <w:rPr>
          <w:lang w:val="en-GB"/>
        </w:rPr>
        <w:t>12. Connect Principle Number 2 to one of the three key analytical tools of statistics – description, inference and control.</w:t>
      </w:r>
    </w:p>
    <w:p w14:paraId="363277D7" w14:textId="62E1F60D" w:rsidR="00F750EA" w:rsidRPr="00B147A2" w:rsidRDefault="00F750EA" w:rsidP="002F12D5">
      <w:pPr>
        <w:spacing w:line="240" w:lineRule="auto"/>
        <w:ind w:left="360" w:hanging="360"/>
        <w:rPr>
          <w:lang w:val="en-GB"/>
        </w:rPr>
      </w:pPr>
      <w:r w:rsidRPr="00B147A2">
        <w:rPr>
          <w:lang w:val="en-GB"/>
        </w:rPr>
        <w:t>13. Connect Principle Number 3 to one of the three key analytical tools of statistics – description, inference and control.</w:t>
      </w:r>
    </w:p>
    <w:p w14:paraId="492C53C3" w14:textId="77777777" w:rsidR="00F750EA" w:rsidRPr="00B147A2" w:rsidRDefault="00F750EA" w:rsidP="00F750EA">
      <w:pPr>
        <w:spacing w:line="240" w:lineRule="auto"/>
        <w:ind w:left="360" w:hanging="360"/>
        <w:rPr>
          <w:lang w:val="en-GB"/>
        </w:rPr>
      </w:pPr>
      <w:r w:rsidRPr="00B147A2">
        <w:rPr>
          <w:lang w:val="en-GB"/>
        </w:rPr>
        <w:t>14. Generally, epistemology is a question of about how we formulate questions and answer those questions. Science is one of those ways. What are two others mentioned in the chapter?</w:t>
      </w:r>
    </w:p>
    <w:p w14:paraId="540144EE" w14:textId="77777777" w:rsidR="00F750EA" w:rsidRPr="00B147A2" w:rsidRDefault="00F750EA" w:rsidP="00F750EA">
      <w:pPr>
        <w:spacing w:line="240" w:lineRule="auto"/>
        <w:ind w:left="360" w:hanging="360"/>
        <w:rPr>
          <w:lang w:val="en-GB"/>
        </w:rPr>
      </w:pPr>
      <w:r w:rsidRPr="00B147A2">
        <w:rPr>
          <w:lang w:val="en-GB"/>
        </w:rPr>
        <w:t>15. If science is not necessarily in a laboratory conducted by a serious person (inevitably wearing glasses) in a white lab coat, are their other ways of being scientific but not statistical?</w:t>
      </w:r>
    </w:p>
    <w:p w14:paraId="52E10CD9" w14:textId="77777777" w:rsidR="00F750EA" w:rsidRPr="00B147A2" w:rsidRDefault="00F750EA" w:rsidP="00F750EA">
      <w:pPr>
        <w:spacing w:line="240" w:lineRule="auto"/>
        <w:ind w:left="360" w:hanging="360"/>
        <w:rPr>
          <w:lang w:val="en-GB"/>
        </w:rPr>
      </w:pPr>
      <w:r w:rsidRPr="00B147A2">
        <w:rPr>
          <w:lang w:val="en-GB"/>
        </w:rPr>
        <w:t>16. What is meant by the phrase: ‘it is important that we can distinguish between a statement that is true and a statement that we have a great deal of confidence in?’</w:t>
      </w:r>
    </w:p>
    <w:p w14:paraId="61C579EF" w14:textId="77777777" w:rsidR="00F750EA" w:rsidRPr="00B147A2" w:rsidRDefault="00F750EA" w:rsidP="00F750EA">
      <w:pPr>
        <w:spacing w:line="240" w:lineRule="auto"/>
        <w:ind w:left="360" w:hanging="360"/>
        <w:rPr>
          <w:lang w:val="en-GB"/>
        </w:rPr>
      </w:pPr>
      <w:r w:rsidRPr="00B147A2">
        <w:rPr>
          <w:lang w:val="en-GB"/>
        </w:rPr>
        <w:t>17. Generalization is part of the process of theory building, determining how far what we have learned can be extended to explain a class of events. What, then, is inference?</w:t>
      </w:r>
    </w:p>
    <w:p w14:paraId="0AFB083A" w14:textId="77777777" w:rsidR="00F750EA" w:rsidRPr="00B147A2" w:rsidRDefault="00F750EA" w:rsidP="00F750EA">
      <w:pPr>
        <w:spacing w:line="240" w:lineRule="auto"/>
        <w:ind w:left="360" w:hanging="360"/>
        <w:rPr>
          <w:lang w:val="en-GB"/>
        </w:rPr>
      </w:pPr>
      <w:r w:rsidRPr="00B147A2">
        <w:rPr>
          <w:lang w:val="en-GB"/>
        </w:rPr>
        <w:t>18. If we observe in our analysis that parties that focus on one issue tend to do more poorly in elections than parties that give attention to many issues, give an example of descriptive inference.</w:t>
      </w:r>
    </w:p>
    <w:p w14:paraId="09CEF366" w14:textId="77777777" w:rsidR="00F750EA" w:rsidRPr="00B147A2" w:rsidRDefault="00F750EA" w:rsidP="00F750EA">
      <w:pPr>
        <w:spacing w:line="240" w:lineRule="auto"/>
        <w:ind w:left="360" w:hanging="360"/>
        <w:rPr>
          <w:lang w:val="en-GB"/>
        </w:rPr>
      </w:pPr>
      <w:r w:rsidRPr="00B147A2">
        <w:rPr>
          <w:lang w:val="en-GB"/>
        </w:rPr>
        <w:t>19. If we explain what we have observed in our analysis that parties that focus on one issue tend to do more poorly in elections than parties that give attention to many issues, saying that the narrow focus gives voters the impression that the party is over-attentive to only one of the many challenges voters face, give an example of causal inference.</w:t>
      </w:r>
    </w:p>
    <w:p w14:paraId="65A8C94D" w14:textId="71346623" w:rsidR="00F750EA" w:rsidRPr="00B147A2" w:rsidRDefault="00F750EA" w:rsidP="00F750EA">
      <w:pPr>
        <w:spacing w:line="240" w:lineRule="auto"/>
        <w:ind w:left="360" w:hanging="360"/>
        <w:rPr>
          <w:rFonts w:eastAsia="Calibri"/>
          <w:lang w:val="en-GB"/>
        </w:rPr>
      </w:pPr>
      <w:r w:rsidRPr="00B147A2">
        <w:rPr>
          <w:lang w:val="en-GB"/>
        </w:rPr>
        <w:t>20</w:t>
      </w:r>
      <w:r w:rsidRPr="00B147A2">
        <w:rPr>
          <w:rFonts w:eastAsia="Calibri"/>
          <w:lang w:val="en-GB"/>
        </w:rPr>
        <w:t>. Science is said to be objective. Science is not objective; scientist</w:t>
      </w:r>
      <w:r w:rsidR="00D43CD0" w:rsidRPr="00B147A2">
        <w:rPr>
          <w:rFonts w:eastAsia="Calibri"/>
          <w:lang w:val="en-GB"/>
        </w:rPr>
        <w:t>s</w:t>
      </w:r>
      <w:r w:rsidRPr="00B147A2">
        <w:rPr>
          <w:rFonts w:eastAsia="Calibri"/>
          <w:lang w:val="en-GB"/>
        </w:rPr>
        <w:t xml:space="preserve"> only try to be. Why is trying to be objective important?</w:t>
      </w:r>
    </w:p>
    <w:p w14:paraId="789EAE78" w14:textId="77777777" w:rsidR="00F750EA" w:rsidRPr="00B147A2" w:rsidRDefault="00F750EA" w:rsidP="00F750EA">
      <w:pPr>
        <w:spacing w:line="240" w:lineRule="auto"/>
        <w:ind w:left="360" w:hanging="360"/>
        <w:rPr>
          <w:rFonts w:eastAsia="Calibri"/>
          <w:lang w:val="en-GB"/>
        </w:rPr>
      </w:pPr>
      <w:r w:rsidRPr="00B147A2">
        <w:rPr>
          <w:rFonts w:eastAsia="Calibri"/>
          <w:lang w:val="en-GB"/>
        </w:rPr>
        <w:t>21. When we say that science is a method. What does this mean?</w:t>
      </w:r>
    </w:p>
    <w:p w14:paraId="3C33EB6D" w14:textId="77777777" w:rsidR="00F750EA" w:rsidRPr="00B147A2" w:rsidRDefault="00F750EA" w:rsidP="00F750EA">
      <w:pPr>
        <w:spacing w:line="240" w:lineRule="auto"/>
        <w:ind w:left="360" w:hanging="360"/>
        <w:rPr>
          <w:lang w:val="en-GB"/>
        </w:rPr>
      </w:pPr>
      <w:r w:rsidRPr="00B147A2">
        <w:rPr>
          <w:lang w:val="en-GB"/>
        </w:rPr>
        <w:t>22. Science is a method to be less wrong. What does this mean?</w:t>
      </w:r>
    </w:p>
    <w:p w14:paraId="360006DD" w14:textId="77777777" w:rsidR="00F750EA" w:rsidRPr="00B147A2" w:rsidRDefault="00F750EA" w:rsidP="00F750EA">
      <w:pPr>
        <w:spacing w:line="240" w:lineRule="auto"/>
        <w:ind w:left="360" w:hanging="360"/>
        <w:rPr>
          <w:lang w:val="en-GB"/>
        </w:rPr>
      </w:pPr>
      <w:r w:rsidRPr="00B147A2">
        <w:rPr>
          <w:lang w:val="en-GB"/>
        </w:rPr>
        <w:t>23. Uncertainty is not a limitation. Knowing how much we are uncertain tells us how certain we can be. How does this approach map onto probabilistic confirmation?</w:t>
      </w:r>
    </w:p>
    <w:p w14:paraId="30300082" w14:textId="77777777" w:rsidR="00F750EA" w:rsidRPr="00B147A2" w:rsidRDefault="00F750EA" w:rsidP="00F750EA">
      <w:pPr>
        <w:spacing w:line="240" w:lineRule="auto"/>
        <w:ind w:left="360" w:hanging="360"/>
        <w:rPr>
          <w:lang w:val="en-GB"/>
        </w:rPr>
      </w:pPr>
      <w:r w:rsidRPr="00B147A2">
        <w:rPr>
          <w:lang w:val="en-GB"/>
        </w:rPr>
        <w:t>24. Prediction and causation are different in important ways. What is one important way?</w:t>
      </w:r>
    </w:p>
    <w:p w14:paraId="3C9045EE" w14:textId="77777777" w:rsidR="00F750EA" w:rsidRPr="002F12D5" w:rsidRDefault="00F750EA" w:rsidP="00F750EA">
      <w:pPr>
        <w:spacing w:line="240" w:lineRule="auto"/>
        <w:ind w:left="792" w:hanging="360"/>
        <w:rPr>
          <w:iCs/>
          <w:lang w:val="en-GB"/>
        </w:rPr>
      </w:pPr>
      <w:r w:rsidRPr="00B147A2">
        <w:rPr>
          <w:rFonts w:ascii="Symbol" w:eastAsia="Calibri" w:hAnsi="Symbol"/>
          <w:lang w:val="en-GB"/>
        </w:rPr>
        <w:lastRenderedPageBreak/>
        <w:t></w:t>
      </w:r>
      <w:r w:rsidRPr="00B147A2">
        <w:rPr>
          <w:rFonts w:ascii="Symbol" w:eastAsia="Calibri" w:hAnsi="Symbol"/>
          <w:i/>
          <w:lang w:val="en-GB"/>
        </w:rPr>
        <w:tab/>
      </w:r>
      <w:r w:rsidRPr="002F12D5">
        <w:rPr>
          <w:iCs/>
          <w:lang w:val="en-GB"/>
        </w:rPr>
        <w:t xml:space="preserve">Causation – as a theoretical construct – is </w:t>
      </w:r>
      <w:proofErr w:type="gramStart"/>
      <w:r w:rsidRPr="002F12D5">
        <w:rPr>
          <w:iCs/>
          <w:lang w:val="en-GB"/>
        </w:rPr>
        <w:t>grounded in reality</w:t>
      </w:r>
      <w:proofErr w:type="gramEnd"/>
      <w:r w:rsidRPr="002F12D5">
        <w:rPr>
          <w:iCs/>
          <w:lang w:val="en-GB"/>
        </w:rPr>
        <w:t>.</w:t>
      </w:r>
    </w:p>
    <w:p w14:paraId="05D798FA" w14:textId="77777777" w:rsidR="00F750EA" w:rsidRPr="00B147A2" w:rsidRDefault="00F750EA" w:rsidP="00F750EA">
      <w:pPr>
        <w:spacing w:line="240" w:lineRule="auto"/>
        <w:ind w:left="792" w:hanging="360"/>
        <w:rPr>
          <w:lang w:val="en-GB"/>
        </w:rPr>
      </w:pPr>
      <w:r w:rsidRPr="002F12D5">
        <w:rPr>
          <w:rFonts w:ascii="Symbol" w:eastAsia="Calibri" w:hAnsi="Symbol"/>
          <w:iCs/>
          <w:lang w:val="en-GB"/>
        </w:rPr>
        <w:t></w:t>
      </w:r>
      <w:r w:rsidRPr="002F12D5">
        <w:rPr>
          <w:rFonts w:ascii="Symbol" w:eastAsia="Calibri" w:hAnsi="Symbol"/>
          <w:iCs/>
          <w:lang w:val="en-GB"/>
        </w:rPr>
        <w:tab/>
      </w:r>
      <w:r w:rsidRPr="00B147A2">
        <w:rPr>
          <w:lang w:val="en-GB"/>
        </w:rPr>
        <w:t>Causation – unlike prediction – can be proven.</w:t>
      </w:r>
    </w:p>
    <w:p w14:paraId="3B14564F" w14:textId="77777777" w:rsidR="00F750EA" w:rsidRPr="00B147A2" w:rsidRDefault="00F750EA" w:rsidP="00F750EA">
      <w:pPr>
        <w:spacing w:line="240" w:lineRule="auto"/>
        <w:ind w:left="792" w:hanging="360"/>
        <w:rPr>
          <w:lang w:val="en-GB"/>
        </w:rPr>
      </w:pPr>
      <w:r w:rsidRPr="00B147A2">
        <w:rPr>
          <w:rFonts w:ascii="Symbol" w:eastAsia="Calibri" w:hAnsi="Symbol"/>
          <w:lang w:val="en-GB"/>
        </w:rPr>
        <w:t></w:t>
      </w:r>
      <w:r w:rsidRPr="00B147A2">
        <w:rPr>
          <w:rFonts w:ascii="Symbol" w:eastAsia="Calibri" w:hAnsi="Symbol"/>
          <w:lang w:val="en-GB"/>
        </w:rPr>
        <w:tab/>
      </w:r>
      <w:r w:rsidRPr="00B147A2">
        <w:rPr>
          <w:lang w:val="en-GB"/>
        </w:rPr>
        <w:t>Prediction – unlike causation – can be proven.</w:t>
      </w:r>
    </w:p>
    <w:p w14:paraId="163FE3FA" w14:textId="77777777" w:rsidR="00F750EA" w:rsidRPr="00B147A2" w:rsidRDefault="00F750EA" w:rsidP="00F750EA">
      <w:pPr>
        <w:spacing w:line="240" w:lineRule="auto"/>
        <w:ind w:left="792" w:hanging="360"/>
        <w:rPr>
          <w:lang w:val="en-GB"/>
        </w:rPr>
      </w:pPr>
      <w:r w:rsidRPr="00B147A2">
        <w:rPr>
          <w:rFonts w:ascii="Symbol" w:eastAsia="Calibri" w:hAnsi="Symbol"/>
          <w:lang w:val="en-GB"/>
        </w:rPr>
        <w:t></w:t>
      </w:r>
      <w:r w:rsidRPr="00B147A2">
        <w:rPr>
          <w:rFonts w:ascii="Symbol" w:eastAsia="Calibri" w:hAnsi="Symbol"/>
          <w:lang w:val="en-GB"/>
        </w:rPr>
        <w:tab/>
      </w:r>
      <w:r w:rsidRPr="00B147A2">
        <w:rPr>
          <w:lang w:val="en-GB"/>
        </w:rPr>
        <w:t xml:space="preserve">Prediction – as an empirical construct – is </w:t>
      </w:r>
      <w:proofErr w:type="gramStart"/>
      <w:r w:rsidRPr="00B147A2">
        <w:rPr>
          <w:lang w:val="en-GB"/>
        </w:rPr>
        <w:t>grounded in reality</w:t>
      </w:r>
      <w:proofErr w:type="gramEnd"/>
      <w:r w:rsidRPr="00B147A2">
        <w:rPr>
          <w:lang w:val="en-GB"/>
        </w:rPr>
        <w:t>.</w:t>
      </w:r>
    </w:p>
    <w:p w14:paraId="2D4DFC5F" w14:textId="1988B793" w:rsidR="00BF26C6" w:rsidRPr="002F12D5" w:rsidRDefault="00F750EA" w:rsidP="002F12D5">
      <w:pPr>
        <w:spacing w:line="240" w:lineRule="auto"/>
        <w:ind w:left="360" w:hanging="360"/>
        <w:rPr>
          <w:rFonts w:eastAsia="Calibri"/>
          <w:lang w:val="en-GB"/>
        </w:rPr>
      </w:pPr>
      <w:r w:rsidRPr="00B147A2">
        <w:rPr>
          <w:rFonts w:eastAsia="Calibri"/>
          <w:lang w:val="en-GB"/>
        </w:rPr>
        <w:t>25. What’s wrong with common sense?</w:t>
      </w:r>
      <w:r w:rsidR="00BF26C6" w:rsidRPr="00B147A2">
        <w:rPr>
          <w:lang w:val="en-GB"/>
        </w:rPr>
        <w:br w:type="page"/>
      </w:r>
    </w:p>
    <w:p w14:paraId="52B6F08C" w14:textId="05ABDD1B" w:rsidR="00D43CD0" w:rsidRPr="00B147A2" w:rsidRDefault="00D43CD0" w:rsidP="00BF26C6">
      <w:pPr>
        <w:pStyle w:val="Heading1"/>
        <w:rPr>
          <w:bCs/>
          <w:lang w:val="en-GB"/>
        </w:rPr>
      </w:pPr>
      <w:bookmarkStart w:id="31" w:name="_Toc200099191"/>
      <w:r w:rsidRPr="00B147A2">
        <w:rPr>
          <w:lang w:val="en-GB"/>
        </w:rPr>
        <w:lastRenderedPageBreak/>
        <w:t xml:space="preserve">QUESTIONS FOR CHAPTER 2: </w:t>
      </w:r>
      <w:r w:rsidRPr="00B147A2">
        <w:rPr>
          <w:bCs/>
          <w:lang w:val="en-GB"/>
        </w:rPr>
        <w:t>Theory and Hypotheses</w:t>
      </w:r>
      <w:bookmarkEnd w:id="31"/>
    </w:p>
    <w:p w14:paraId="58E74C9F" w14:textId="77777777" w:rsidR="00233F1A" w:rsidRPr="00B147A2" w:rsidRDefault="00233F1A" w:rsidP="00233F1A">
      <w:pPr>
        <w:rPr>
          <w:lang w:val="en-GB"/>
        </w:rPr>
      </w:pPr>
    </w:p>
    <w:p w14:paraId="5BA4772E" w14:textId="3A84A2CD" w:rsidR="00667198" w:rsidRPr="002F12D5" w:rsidRDefault="00BF26C6" w:rsidP="002F12D5">
      <w:pPr>
        <w:pStyle w:val="BLBulletedList"/>
        <w:numPr>
          <w:ilvl w:val="0"/>
          <w:numId w:val="0"/>
        </w:numPr>
        <w:spacing w:line="240" w:lineRule="auto"/>
        <w:rPr>
          <w:b/>
          <w:bCs/>
          <w:lang w:val="en-GB"/>
        </w:rPr>
      </w:pPr>
      <w:r w:rsidRPr="00667198">
        <w:rPr>
          <w:b/>
          <w:bCs/>
          <w:lang w:val="en-GB"/>
        </w:rPr>
        <w:t>Theories are not right or wrong. Theories are weak or strong</w:t>
      </w:r>
      <w:r w:rsidRPr="00667198">
        <w:rPr>
          <w:b/>
          <w:bCs/>
          <w:i/>
          <w:iCs/>
          <w:lang w:val="en-GB"/>
        </w:rPr>
        <w:t>.</w:t>
      </w:r>
      <w:r w:rsidRPr="00667198">
        <w:rPr>
          <w:b/>
          <w:bCs/>
          <w:lang w:val="en-GB"/>
        </w:rPr>
        <w:t xml:space="preserve"> We use theories to explain how the phenomena in which we are interested are related. We also don’t test theories directly but rather </w:t>
      </w:r>
      <w:proofErr w:type="gramStart"/>
      <w:r w:rsidRPr="00667198">
        <w:rPr>
          <w:b/>
          <w:bCs/>
          <w:lang w:val="en-GB"/>
        </w:rPr>
        <w:t>through the use of</w:t>
      </w:r>
      <w:proofErr w:type="gramEnd"/>
      <w:r w:rsidRPr="00667198">
        <w:rPr>
          <w:b/>
          <w:bCs/>
          <w:lang w:val="en-GB"/>
        </w:rPr>
        <w:t xml:space="preserve"> declarative statements of the expected theoretical relationship between the independent variable and dependent variable (i.e.: hypotheses). The ability to use theories and hypotheses correctly lays the foundation on which we build our research design and where statistics can do their most impressive work.</w:t>
      </w:r>
    </w:p>
    <w:p w14:paraId="7D480D36" w14:textId="77777777" w:rsidR="00865E75" w:rsidRPr="00B147A2" w:rsidRDefault="00865E75" w:rsidP="00865E75">
      <w:pPr>
        <w:ind w:left="360" w:hanging="360"/>
        <w:rPr>
          <w:lang w:val="en-GB"/>
        </w:rPr>
      </w:pPr>
      <w:r w:rsidRPr="00B147A2">
        <w:rPr>
          <w:lang w:val="en-GB"/>
        </w:rPr>
        <w:t xml:space="preserve">1. The theory of Priming states that media shape the standards or criteria by which citizens evaluate political leaders and candidates. Which of the following could be subjects in a study of the theory of Priming? </w:t>
      </w:r>
      <w:r w:rsidRPr="00B147A2">
        <w:rPr>
          <w:i/>
          <w:lang w:val="en-GB"/>
        </w:rPr>
        <w:t>Click all that apply</w:t>
      </w:r>
    </w:p>
    <w:p w14:paraId="502FBD30" w14:textId="77777777" w:rsidR="00865E75" w:rsidRPr="00B147A2" w:rsidRDefault="00865E75" w:rsidP="00865E75">
      <w:pPr>
        <w:spacing w:line="240" w:lineRule="auto"/>
        <w:ind w:left="792" w:hanging="360"/>
        <w:rPr>
          <w:lang w:val="en-GB"/>
        </w:rPr>
      </w:pPr>
      <w:r w:rsidRPr="00B147A2">
        <w:rPr>
          <w:rFonts w:eastAsia="Calibri"/>
          <w:lang w:val="en-GB"/>
        </w:rPr>
        <w:t xml:space="preserve">a. </w:t>
      </w:r>
      <w:r w:rsidRPr="00B147A2">
        <w:rPr>
          <w:lang w:val="en-GB"/>
        </w:rPr>
        <w:t>Citizens of the UK</w:t>
      </w:r>
    </w:p>
    <w:p w14:paraId="5279BBEB" w14:textId="77777777" w:rsidR="00865E75" w:rsidRPr="00B147A2" w:rsidRDefault="00865E75" w:rsidP="00865E75">
      <w:pPr>
        <w:spacing w:line="240" w:lineRule="auto"/>
        <w:ind w:left="792" w:hanging="360"/>
        <w:rPr>
          <w:lang w:val="en-GB"/>
        </w:rPr>
      </w:pPr>
      <w:r w:rsidRPr="00B147A2">
        <w:rPr>
          <w:rFonts w:eastAsia="Calibri"/>
          <w:lang w:val="en-GB"/>
        </w:rPr>
        <w:t xml:space="preserve">b. </w:t>
      </w:r>
      <w:r w:rsidRPr="00B147A2">
        <w:rPr>
          <w:lang w:val="en-GB"/>
        </w:rPr>
        <w:t>Citizens of Italy</w:t>
      </w:r>
    </w:p>
    <w:p w14:paraId="232B0C47" w14:textId="77777777" w:rsidR="00865E75" w:rsidRPr="00B147A2" w:rsidRDefault="00865E75" w:rsidP="00865E75">
      <w:pPr>
        <w:spacing w:line="240" w:lineRule="auto"/>
        <w:ind w:left="792" w:hanging="360"/>
        <w:rPr>
          <w:lang w:val="en-GB"/>
        </w:rPr>
      </w:pPr>
      <w:r w:rsidRPr="00B147A2">
        <w:rPr>
          <w:rFonts w:eastAsia="Calibri"/>
          <w:lang w:val="en-GB"/>
        </w:rPr>
        <w:t xml:space="preserve">c. </w:t>
      </w:r>
      <w:r w:rsidRPr="00B147A2">
        <w:rPr>
          <w:lang w:val="en-GB"/>
        </w:rPr>
        <w:t>Candidates for election</w:t>
      </w:r>
    </w:p>
    <w:p w14:paraId="4582B478" w14:textId="77777777" w:rsidR="00865E75" w:rsidRPr="00B147A2" w:rsidRDefault="00865E75" w:rsidP="00865E75">
      <w:pPr>
        <w:spacing w:line="240" w:lineRule="auto"/>
        <w:ind w:left="792" w:hanging="360"/>
        <w:rPr>
          <w:lang w:val="en-GB"/>
        </w:rPr>
      </w:pPr>
      <w:r w:rsidRPr="00B147A2">
        <w:rPr>
          <w:rFonts w:eastAsia="Calibri"/>
          <w:lang w:val="en-GB"/>
        </w:rPr>
        <w:t xml:space="preserve">d. </w:t>
      </w:r>
      <w:r w:rsidRPr="00B147A2">
        <w:rPr>
          <w:lang w:val="en-GB"/>
        </w:rPr>
        <w:t>Members of Parliament</w:t>
      </w:r>
    </w:p>
    <w:p w14:paraId="42522DAB" w14:textId="77777777" w:rsidR="00865E75" w:rsidRPr="00B147A2" w:rsidRDefault="00865E75" w:rsidP="00865E75">
      <w:pPr>
        <w:spacing w:line="240" w:lineRule="auto"/>
        <w:ind w:left="792" w:hanging="360"/>
        <w:rPr>
          <w:lang w:val="en-GB"/>
        </w:rPr>
      </w:pPr>
      <w:r w:rsidRPr="00B147A2">
        <w:rPr>
          <w:rFonts w:eastAsia="Calibri"/>
          <w:lang w:val="en-GB"/>
        </w:rPr>
        <w:t xml:space="preserve">e. </w:t>
      </w:r>
      <w:r w:rsidRPr="00B147A2">
        <w:rPr>
          <w:lang w:val="en-GB"/>
        </w:rPr>
        <w:t>Taylor Swift</w:t>
      </w:r>
    </w:p>
    <w:p w14:paraId="65AEDD4C" w14:textId="77777777" w:rsidR="00865E75" w:rsidRPr="00B147A2" w:rsidRDefault="00865E75" w:rsidP="00865E75">
      <w:pPr>
        <w:spacing w:line="240" w:lineRule="auto"/>
        <w:ind w:left="792" w:hanging="360"/>
        <w:rPr>
          <w:lang w:val="en-GB"/>
        </w:rPr>
      </w:pPr>
      <w:r w:rsidRPr="00B147A2">
        <w:rPr>
          <w:rFonts w:eastAsia="Calibri"/>
          <w:lang w:val="en-GB"/>
        </w:rPr>
        <w:t xml:space="preserve">f. </w:t>
      </w:r>
      <w:r w:rsidRPr="00B147A2">
        <w:rPr>
          <w:lang w:val="en-GB"/>
        </w:rPr>
        <w:t>Ordinary people</w:t>
      </w:r>
    </w:p>
    <w:p w14:paraId="006CA732" w14:textId="77777777" w:rsidR="00865E75" w:rsidRPr="00B147A2" w:rsidRDefault="00865E75" w:rsidP="00865E75">
      <w:pPr>
        <w:spacing w:line="240" w:lineRule="auto"/>
        <w:ind w:left="792" w:hanging="360"/>
        <w:rPr>
          <w:lang w:val="en-GB"/>
        </w:rPr>
      </w:pPr>
      <w:r w:rsidRPr="00B147A2">
        <w:rPr>
          <w:rFonts w:eastAsia="Calibri"/>
          <w:lang w:val="en-GB"/>
        </w:rPr>
        <w:t xml:space="preserve">g. </w:t>
      </w:r>
      <w:r w:rsidRPr="00B147A2">
        <w:rPr>
          <w:lang w:val="en-GB"/>
        </w:rPr>
        <w:t>None of these</w:t>
      </w:r>
    </w:p>
    <w:p w14:paraId="6356E2EF" w14:textId="77777777" w:rsidR="00865E75" w:rsidRPr="00B147A2" w:rsidRDefault="00865E75" w:rsidP="00865E75">
      <w:pPr>
        <w:spacing w:line="240" w:lineRule="auto"/>
        <w:ind w:left="792" w:hanging="360"/>
        <w:rPr>
          <w:lang w:val="en-GB"/>
        </w:rPr>
      </w:pPr>
      <w:r w:rsidRPr="00B147A2">
        <w:rPr>
          <w:rFonts w:eastAsia="Calibri"/>
          <w:lang w:val="en-GB"/>
        </w:rPr>
        <w:t xml:space="preserve">h. </w:t>
      </w:r>
      <w:r w:rsidRPr="00B147A2">
        <w:rPr>
          <w:lang w:val="en-GB"/>
        </w:rPr>
        <w:t>All of these</w:t>
      </w:r>
    </w:p>
    <w:p w14:paraId="174CC664" w14:textId="77777777" w:rsidR="00865E75" w:rsidRPr="00B147A2" w:rsidRDefault="00865E75" w:rsidP="00865E75">
      <w:pPr>
        <w:ind w:left="360" w:hanging="360"/>
        <w:rPr>
          <w:lang w:val="en-GB"/>
        </w:rPr>
      </w:pPr>
      <w:r w:rsidRPr="00B147A2">
        <w:rPr>
          <w:lang w:val="en-GB"/>
        </w:rPr>
        <w:t>2. Good theories are falsifiable. How does this shape traditional deductive research?</w:t>
      </w:r>
    </w:p>
    <w:p w14:paraId="452DC80C" w14:textId="2FBC17C3" w:rsidR="00865E75" w:rsidRPr="00B147A2" w:rsidRDefault="00865E75" w:rsidP="00B22459">
      <w:pPr>
        <w:ind w:left="360" w:hanging="360"/>
        <w:rPr>
          <w:lang w:val="en-GB"/>
        </w:rPr>
      </w:pPr>
      <w:r w:rsidRPr="00B147A2">
        <w:rPr>
          <w:lang w:val="en-GB"/>
        </w:rPr>
        <w:t xml:space="preserve">3. </w:t>
      </w:r>
      <w:r w:rsidR="00B22459" w:rsidRPr="00B147A2">
        <w:rPr>
          <w:lang w:val="en-GB"/>
        </w:rPr>
        <w:t xml:space="preserve">In the field of political communication, there are </w:t>
      </w:r>
      <w:proofErr w:type="gramStart"/>
      <w:r w:rsidR="00B22459" w:rsidRPr="00B147A2">
        <w:rPr>
          <w:lang w:val="en-GB"/>
        </w:rPr>
        <w:t>a number of</w:t>
      </w:r>
      <w:proofErr w:type="gramEnd"/>
      <w:r w:rsidR="00B22459" w:rsidRPr="00B147A2">
        <w:rPr>
          <w:lang w:val="en-GB"/>
        </w:rPr>
        <w:t xml:space="preserve"> exciting theories. However, one well-known and long-standing theory has demonstrated itself to be strong: Agenda Setting (McCombs and Shaw, 1972). The theory states that the issues most prominent in the news are also the issues most important in public opinion. Or – and, yes, you can use this at parties to impress others – ‘Media do not tell people what to think, but what to think about.’ </w:t>
      </w:r>
      <w:r w:rsidRPr="00B147A2">
        <w:rPr>
          <w:lang w:val="en-GB"/>
        </w:rPr>
        <w:t xml:space="preserve">Which of the following represents a potential hypothesis of the agenda-setting theory? </w:t>
      </w:r>
      <w:r w:rsidRPr="00B147A2">
        <w:rPr>
          <w:i/>
          <w:lang w:val="en-GB"/>
        </w:rPr>
        <w:t>Click all that apply</w:t>
      </w:r>
    </w:p>
    <w:p w14:paraId="086060EF" w14:textId="77777777" w:rsidR="00865E75" w:rsidRPr="00B147A2" w:rsidRDefault="00865E75" w:rsidP="00865E75">
      <w:pPr>
        <w:ind w:left="360"/>
        <w:rPr>
          <w:lang w:val="en-GB"/>
        </w:rPr>
      </w:pPr>
      <w:r w:rsidRPr="00B147A2">
        <w:rPr>
          <w:lang w:val="en-GB"/>
        </w:rPr>
        <w:t>a. Surveys show that Germans’ support for or opposition to Covid restrictions is related to whether they watch television or listen to the radio.</w:t>
      </w:r>
    </w:p>
    <w:p w14:paraId="74736BDD" w14:textId="77777777" w:rsidR="00865E75" w:rsidRPr="002F12D5" w:rsidRDefault="00865E75" w:rsidP="00865E75">
      <w:pPr>
        <w:ind w:left="360"/>
        <w:rPr>
          <w:lang w:val="en-GB"/>
        </w:rPr>
      </w:pPr>
      <w:r w:rsidRPr="002F12D5">
        <w:rPr>
          <w:lang w:val="en-GB"/>
        </w:rPr>
        <w:t>b. In a year, BBC viewers will post (or re-post) on social media topics that reflect the topics given the largest amount of time in the BBC news.</w:t>
      </w:r>
    </w:p>
    <w:p w14:paraId="0AFE0296" w14:textId="77777777" w:rsidR="00865E75" w:rsidRPr="00B147A2" w:rsidRDefault="00865E75" w:rsidP="00865E75">
      <w:pPr>
        <w:ind w:left="360"/>
        <w:rPr>
          <w:lang w:val="en-GB"/>
        </w:rPr>
      </w:pPr>
      <w:r w:rsidRPr="00B147A2">
        <w:rPr>
          <w:lang w:val="en-GB"/>
        </w:rPr>
        <w:t xml:space="preserve">c. According to many who read </w:t>
      </w:r>
      <w:r w:rsidRPr="00B147A2">
        <w:rPr>
          <w:i/>
          <w:lang w:val="en-GB"/>
        </w:rPr>
        <w:t>Financial Times</w:t>
      </w:r>
      <w:r w:rsidRPr="00B147A2">
        <w:rPr>
          <w:lang w:val="en-GB"/>
        </w:rPr>
        <w:t>, Christopher Wylie, Cambridge Analytica whistleblower, is either a patriot or a traitor.</w:t>
      </w:r>
    </w:p>
    <w:p w14:paraId="4DB5ED5D" w14:textId="77777777" w:rsidR="00865E75" w:rsidRPr="00B147A2" w:rsidRDefault="00865E75" w:rsidP="00865E75">
      <w:pPr>
        <w:ind w:left="360"/>
        <w:rPr>
          <w:lang w:val="en-GB"/>
        </w:rPr>
      </w:pPr>
      <w:r w:rsidRPr="00B147A2">
        <w:rPr>
          <w:lang w:val="en-GB"/>
        </w:rPr>
        <w:t>d. There have been several interviews with top corporate and financial representatives on CNN International who have stated clearly and consistently that the economic crises in 2008 and again now are related to governmental interference in the market. Many viewers agree.</w:t>
      </w:r>
    </w:p>
    <w:p w14:paraId="575FDD74" w14:textId="77777777" w:rsidR="00865E75" w:rsidRPr="002F12D5" w:rsidRDefault="00865E75" w:rsidP="00865E75">
      <w:pPr>
        <w:ind w:left="432"/>
        <w:rPr>
          <w:lang w:val="en-GB"/>
        </w:rPr>
      </w:pPr>
      <w:r w:rsidRPr="002F12D5">
        <w:rPr>
          <w:lang w:val="en-GB"/>
        </w:rPr>
        <w:lastRenderedPageBreak/>
        <w:t>f. Over a one-month period in [your country], greater diversity in the headline news stories of each night broadcast will correspond to less convergence in the opinions of viewers on the most important problem facing the country.</w:t>
      </w:r>
    </w:p>
    <w:p w14:paraId="13BF8EB9" w14:textId="77777777" w:rsidR="00865E75" w:rsidRPr="00B147A2" w:rsidRDefault="00865E75" w:rsidP="00865E75">
      <w:pPr>
        <w:ind w:left="360" w:hanging="360"/>
        <w:rPr>
          <w:lang w:val="en-GB"/>
        </w:rPr>
      </w:pPr>
      <w:r w:rsidRPr="00B147A2">
        <w:rPr>
          <w:lang w:val="en-GB"/>
        </w:rPr>
        <w:t xml:space="preserve">4. One might extend the agenda-setting theory to explain electoral behaviour such that news media carry increasing number of mentions of election – making people think about it and ultimately act. One could see if in countries in which the media carry increasing number of mentions of election, people think about it more and ultimately act (i.e. vote). Which of the following are possible hypotheses that allow him to test this theory? </w:t>
      </w:r>
      <w:r w:rsidRPr="00B147A2">
        <w:rPr>
          <w:i/>
          <w:lang w:val="en-GB"/>
        </w:rPr>
        <w:t>Click all that apply</w:t>
      </w:r>
    </w:p>
    <w:p w14:paraId="36D3120B" w14:textId="77777777" w:rsidR="00865E75" w:rsidRPr="002F12D5" w:rsidRDefault="00865E75" w:rsidP="00865E75">
      <w:pPr>
        <w:ind w:left="792" w:hanging="360"/>
        <w:rPr>
          <w:lang w:val="en-GB"/>
        </w:rPr>
      </w:pPr>
      <w:r w:rsidRPr="002F12D5">
        <w:rPr>
          <w:rFonts w:eastAsia="Calibri"/>
          <w:lang w:val="en-GB"/>
        </w:rPr>
        <w:t xml:space="preserve">a. </w:t>
      </w:r>
      <w:r w:rsidRPr="002F12D5">
        <w:rPr>
          <w:lang w:val="en-GB"/>
        </w:rPr>
        <w:t>Voting in the upcoming election will be higher in counties in which there is more news coverage of the issues pertaining to the election</w:t>
      </w:r>
    </w:p>
    <w:p w14:paraId="5A680ABC" w14:textId="77777777" w:rsidR="00865E75" w:rsidRPr="00B147A2" w:rsidRDefault="00865E75" w:rsidP="00865E75">
      <w:pPr>
        <w:ind w:left="792" w:hanging="360"/>
        <w:rPr>
          <w:lang w:val="en-GB"/>
        </w:rPr>
      </w:pPr>
      <w:r w:rsidRPr="00B147A2">
        <w:rPr>
          <w:rFonts w:eastAsia="Calibri"/>
          <w:lang w:val="en-GB"/>
        </w:rPr>
        <w:t xml:space="preserve">b. </w:t>
      </w:r>
      <w:r w:rsidRPr="00B147A2">
        <w:rPr>
          <w:lang w:val="en-GB"/>
        </w:rPr>
        <w:t>Men, who sit in front of the television in the evening, are more likely to vote than women</w:t>
      </w:r>
    </w:p>
    <w:p w14:paraId="6470A6DC" w14:textId="77777777" w:rsidR="00865E75" w:rsidRPr="00B147A2" w:rsidRDefault="00865E75" w:rsidP="00865E75">
      <w:pPr>
        <w:ind w:left="792" w:hanging="360"/>
        <w:rPr>
          <w:lang w:val="en-GB"/>
        </w:rPr>
      </w:pPr>
      <w:r w:rsidRPr="00B147A2">
        <w:rPr>
          <w:rFonts w:eastAsia="Calibri"/>
          <w:lang w:val="en-GB"/>
        </w:rPr>
        <w:t xml:space="preserve">c. </w:t>
      </w:r>
      <w:r w:rsidRPr="00B147A2">
        <w:rPr>
          <w:lang w:val="en-GB"/>
        </w:rPr>
        <w:t>People who did not vote in the last election will not vote in this election, even if they read a newspaper</w:t>
      </w:r>
    </w:p>
    <w:p w14:paraId="50BE3A96" w14:textId="77777777" w:rsidR="00865E75" w:rsidRPr="002F12D5" w:rsidRDefault="00865E75" w:rsidP="00865E75">
      <w:pPr>
        <w:ind w:left="792" w:hanging="360"/>
        <w:rPr>
          <w:iCs/>
          <w:lang w:val="en-GB"/>
        </w:rPr>
      </w:pPr>
      <w:r w:rsidRPr="00B147A2">
        <w:rPr>
          <w:rFonts w:eastAsia="Calibri"/>
          <w:lang w:val="en-GB"/>
        </w:rPr>
        <w:t>d.</w:t>
      </w:r>
      <w:r w:rsidRPr="00B147A2">
        <w:rPr>
          <w:rFonts w:eastAsia="Calibri"/>
          <w:i/>
          <w:lang w:val="en-GB"/>
        </w:rPr>
        <w:t xml:space="preserve"> </w:t>
      </w:r>
      <w:r w:rsidRPr="002F12D5">
        <w:rPr>
          <w:iCs/>
          <w:lang w:val="en-GB"/>
        </w:rPr>
        <w:t>People who watch television channels that carry information about the election are more likely to vote than those who watch television channels that carry little or no information about the elections</w:t>
      </w:r>
    </w:p>
    <w:p w14:paraId="2CDA5F37" w14:textId="77777777" w:rsidR="00865E75" w:rsidRPr="00B147A2" w:rsidRDefault="00865E75" w:rsidP="00865E75">
      <w:pPr>
        <w:ind w:left="792" w:hanging="360"/>
        <w:rPr>
          <w:lang w:val="en-GB"/>
        </w:rPr>
      </w:pPr>
      <w:r w:rsidRPr="00B147A2">
        <w:rPr>
          <w:rFonts w:eastAsia="Calibri"/>
          <w:lang w:val="en-GB"/>
        </w:rPr>
        <w:t xml:space="preserve">e. </w:t>
      </w:r>
      <w:r w:rsidRPr="00B147A2">
        <w:rPr>
          <w:lang w:val="en-GB"/>
        </w:rPr>
        <w:t>If people had watched more news in the last election, voting levels would have been higher</w:t>
      </w:r>
    </w:p>
    <w:p w14:paraId="15BF766E" w14:textId="77777777" w:rsidR="00B22459" w:rsidRPr="00B147A2" w:rsidRDefault="00865E75" w:rsidP="00B22459">
      <w:pPr>
        <w:ind w:left="360" w:hanging="360"/>
        <w:rPr>
          <w:lang w:val="en-GB"/>
        </w:rPr>
      </w:pPr>
      <w:r w:rsidRPr="00B147A2">
        <w:rPr>
          <w:lang w:val="en-GB"/>
        </w:rPr>
        <w:t>5.</w:t>
      </w:r>
      <w:r w:rsidR="00B22459" w:rsidRPr="00B147A2">
        <w:rPr>
          <w:lang w:val="en-GB"/>
        </w:rPr>
        <w:t xml:space="preserve"> In the Agenda-Setting theory, what is theorized to cause what?</w:t>
      </w:r>
    </w:p>
    <w:p w14:paraId="53AC0BCF" w14:textId="77777777" w:rsidR="00B22459" w:rsidRPr="00B147A2" w:rsidRDefault="00B22459" w:rsidP="00B22459">
      <w:pPr>
        <w:ind w:left="360"/>
        <w:rPr>
          <w:lang w:val="en-GB"/>
        </w:rPr>
      </w:pPr>
      <w:r w:rsidRPr="00B147A2">
        <w:rPr>
          <w:lang w:val="en-GB"/>
        </w:rPr>
        <w:t>a. Do ‘the media’ form viewers’ opinions?</w:t>
      </w:r>
    </w:p>
    <w:p w14:paraId="45C78D2D" w14:textId="77777777" w:rsidR="00B22459" w:rsidRPr="00B147A2" w:rsidRDefault="00B22459" w:rsidP="00B22459">
      <w:pPr>
        <w:ind w:left="360"/>
        <w:rPr>
          <w:lang w:val="en-GB"/>
        </w:rPr>
      </w:pPr>
      <w:r w:rsidRPr="00B147A2">
        <w:rPr>
          <w:lang w:val="en-GB"/>
        </w:rPr>
        <w:t>b. Does the issues most reported in the news change viewers’ values and morals?</w:t>
      </w:r>
    </w:p>
    <w:p w14:paraId="0903C103" w14:textId="77777777" w:rsidR="00B22459" w:rsidRPr="00B147A2" w:rsidRDefault="00B22459" w:rsidP="00B22459">
      <w:pPr>
        <w:ind w:left="360"/>
        <w:rPr>
          <w:lang w:val="en-GB"/>
        </w:rPr>
      </w:pPr>
      <w:r w:rsidRPr="00B147A2">
        <w:rPr>
          <w:lang w:val="en-GB"/>
        </w:rPr>
        <w:t>c. Does the news cause viewers’ opinions to change?</w:t>
      </w:r>
    </w:p>
    <w:p w14:paraId="7A226E8B" w14:textId="59182D0C" w:rsidR="00B22459" w:rsidRPr="002F12D5" w:rsidRDefault="00B22459" w:rsidP="00B22459">
      <w:pPr>
        <w:ind w:left="360"/>
        <w:rPr>
          <w:lang w:val="en-GB"/>
        </w:rPr>
      </w:pPr>
      <w:r w:rsidRPr="00B147A2">
        <w:rPr>
          <w:lang w:val="en-GB"/>
        </w:rPr>
        <w:t xml:space="preserve">d. </w:t>
      </w:r>
      <w:r w:rsidRPr="002F12D5">
        <w:rPr>
          <w:lang w:val="en-GB"/>
        </w:rPr>
        <w:t>Does the prominence of issues in the news cause viewers’ reported salience given to these same issues?</w:t>
      </w:r>
      <w:r w:rsidR="00865E75" w:rsidRPr="002F12D5">
        <w:rPr>
          <w:lang w:val="en-GB"/>
        </w:rPr>
        <w:t xml:space="preserve"> </w:t>
      </w:r>
    </w:p>
    <w:p w14:paraId="508388D6" w14:textId="20CC0006" w:rsidR="00865E75" w:rsidRPr="00B147A2" w:rsidRDefault="00B22459" w:rsidP="00865E75">
      <w:pPr>
        <w:ind w:left="360" w:hanging="360"/>
        <w:rPr>
          <w:lang w:val="en-GB"/>
        </w:rPr>
      </w:pPr>
      <w:r w:rsidRPr="00B147A2">
        <w:rPr>
          <w:lang w:val="en-GB"/>
        </w:rPr>
        <w:t xml:space="preserve">6. </w:t>
      </w:r>
      <w:r w:rsidR="00865E75" w:rsidRPr="00B147A2">
        <w:rPr>
          <w:lang w:val="en-GB"/>
        </w:rPr>
        <w:t xml:space="preserve">The cultivation theory states that media tend to offer uniform and relatively consensual versions of social </w:t>
      </w:r>
      <w:proofErr w:type="gramStart"/>
      <w:r w:rsidR="00865E75" w:rsidRPr="00B147A2">
        <w:rPr>
          <w:lang w:val="en-GB"/>
        </w:rPr>
        <w:t>reality</w:t>
      </w:r>
      <w:proofErr w:type="gramEnd"/>
      <w:r w:rsidR="00865E75" w:rsidRPr="00B147A2">
        <w:rPr>
          <w:lang w:val="en-GB"/>
        </w:rPr>
        <w:t xml:space="preserve"> and their audiences are ‘acculturated’ accordingly to this agreed upon consensual, centrist view. Which of these correctly falsifies cultivation theory? </w:t>
      </w:r>
      <w:r w:rsidR="00865E75" w:rsidRPr="00B147A2">
        <w:rPr>
          <w:i/>
          <w:lang w:val="en-GB"/>
        </w:rPr>
        <w:t>Click all that apply</w:t>
      </w:r>
    </w:p>
    <w:p w14:paraId="61255AFF" w14:textId="77777777" w:rsidR="00865E75" w:rsidRPr="002F12D5" w:rsidRDefault="00865E75" w:rsidP="00865E75">
      <w:pPr>
        <w:ind w:left="792" w:hanging="360"/>
        <w:rPr>
          <w:iCs/>
          <w:lang w:val="en-GB"/>
        </w:rPr>
      </w:pPr>
      <w:r w:rsidRPr="002F12D5">
        <w:rPr>
          <w:rFonts w:eastAsia="Calibri"/>
          <w:iCs/>
          <w:lang w:val="en-GB"/>
        </w:rPr>
        <w:t xml:space="preserve">a. </w:t>
      </w:r>
      <w:r w:rsidRPr="002F12D5">
        <w:rPr>
          <w:iCs/>
          <w:lang w:val="en-GB"/>
        </w:rPr>
        <w:t xml:space="preserve">Respondents to a survey in Italy were separated by whether they watched RAI, the public channel or the Berlusconi-owned </w:t>
      </w:r>
      <w:proofErr w:type="spellStart"/>
      <w:r w:rsidRPr="002F12D5">
        <w:rPr>
          <w:iCs/>
          <w:lang w:val="en-GB"/>
        </w:rPr>
        <w:t>MediaSet</w:t>
      </w:r>
      <w:proofErr w:type="spellEnd"/>
      <w:r w:rsidRPr="002F12D5">
        <w:rPr>
          <w:iCs/>
          <w:lang w:val="en-GB"/>
        </w:rPr>
        <w:t>. These groups showed strong, contrasting views on politics.</w:t>
      </w:r>
    </w:p>
    <w:p w14:paraId="7120DFFF" w14:textId="77777777" w:rsidR="00865E75" w:rsidRPr="002F12D5" w:rsidRDefault="00865E75" w:rsidP="00865E75">
      <w:pPr>
        <w:ind w:left="792" w:hanging="360"/>
        <w:rPr>
          <w:iCs/>
          <w:lang w:val="en-GB"/>
        </w:rPr>
      </w:pPr>
      <w:r w:rsidRPr="002F12D5">
        <w:rPr>
          <w:rFonts w:eastAsia="Calibri"/>
          <w:iCs/>
          <w:lang w:val="en-GB"/>
        </w:rPr>
        <w:t xml:space="preserve">b. </w:t>
      </w:r>
      <w:r w:rsidRPr="002F12D5">
        <w:rPr>
          <w:iCs/>
          <w:lang w:val="en-GB"/>
        </w:rPr>
        <w:t xml:space="preserve">In the early 1950s, television offered few </w:t>
      </w:r>
      <w:proofErr w:type="gramStart"/>
      <w:r w:rsidRPr="002F12D5">
        <w:rPr>
          <w:iCs/>
          <w:lang w:val="en-GB"/>
        </w:rPr>
        <w:t>channels</w:t>
      </w:r>
      <w:proofErr w:type="gramEnd"/>
      <w:r w:rsidRPr="002F12D5">
        <w:rPr>
          <w:iCs/>
          <w:lang w:val="en-GB"/>
        </w:rPr>
        <w:t xml:space="preserve"> and it could be expected that most viewers would be watching </w:t>
      </w:r>
      <w:proofErr w:type="gramStart"/>
      <w:r w:rsidRPr="002F12D5">
        <w:rPr>
          <w:iCs/>
          <w:lang w:val="en-GB"/>
        </w:rPr>
        <w:t>very much the same small offering of programs and news</w:t>
      </w:r>
      <w:proofErr w:type="gramEnd"/>
      <w:r w:rsidRPr="002F12D5">
        <w:rPr>
          <w:iCs/>
          <w:lang w:val="en-GB"/>
        </w:rPr>
        <w:t>. Despite this, people surveyed at that time displayed a surprising wide variety of views about the probability of success of the US war in Korea.</w:t>
      </w:r>
    </w:p>
    <w:p w14:paraId="153E210A" w14:textId="77777777" w:rsidR="00865E75" w:rsidRPr="002F12D5" w:rsidRDefault="00865E75" w:rsidP="00865E75">
      <w:pPr>
        <w:ind w:left="792" w:hanging="360"/>
        <w:rPr>
          <w:iCs/>
          <w:lang w:val="en-GB"/>
        </w:rPr>
      </w:pPr>
      <w:r w:rsidRPr="002F12D5">
        <w:rPr>
          <w:rFonts w:eastAsia="Calibri"/>
          <w:iCs/>
          <w:lang w:val="en-GB"/>
        </w:rPr>
        <w:t xml:space="preserve">c. </w:t>
      </w:r>
      <w:r w:rsidRPr="002F12D5">
        <w:rPr>
          <w:iCs/>
          <w:lang w:val="en-GB"/>
        </w:rPr>
        <w:t>Over the past 30 years, sitcoms and entertainment television have offered a formulaic set of storylines and characters. Entertainment television consumption worldwide over the same period has increased every single year.</w:t>
      </w:r>
    </w:p>
    <w:p w14:paraId="0B864996" w14:textId="77777777" w:rsidR="00865E75" w:rsidRPr="002F12D5" w:rsidRDefault="00865E75" w:rsidP="00865E75">
      <w:pPr>
        <w:ind w:left="792" w:hanging="360"/>
        <w:rPr>
          <w:iCs/>
          <w:lang w:val="en-GB"/>
        </w:rPr>
      </w:pPr>
      <w:r w:rsidRPr="002F12D5">
        <w:rPr>
          <w:rFonts w:eastAsia="Calibri"/>
          <w:iCs/>
          <w:lang w:val="en-GB"/>
        </w:rPr>
        <w:lastRenderedPageBreak/>
        <w:t xml:space="preserve">d. </w:t>
      </w:r>
      <w:r w:rsidRPr="002F12D5">
        <w:rPr>
          <w:iCs/>
          <w:lang w:val="en-GB"/>
        </w:rPr>
        <w:t>Liberals also read the Economist magazine.</w:t>
      </w:r>
    </w:p>
    <w:p w14:paraId="39C1C7E0" w14:textId="77777777" w:rsidR="00865E75" w:rsidRPr="002F12D5" w:rsidRDefault="00865E75" w:rsidP="00865E75">
      <w:pPr>
        <w:ind w:left="792" w:hanging="360"/>
        <w:rPr>
          <w:iCs/>
          <w:lang w:val="en-GB"/>
        </w:rPr>
      </w:pPr>
      <w:r w:rsidRPr="002F12D5">
        <w:rPr>
          <w:rFonts w:eastAsia="Calibri"/>
          <w:iCs/>
          <w:lang w:val="en-GB"/>
        </w:rPr>
        <w:t xml:space="preserve">e. </w:t>
      </w:r>
      <w:r w:rsidRPr="002F12D5">
        <w:rPr>
          <w:iCs/>
          <w:lang w:val="en-GB"/>
        </w:rPr>
        <w:t>Pop stars are nearly perfectly interchangeable. The only thing that distinguishes them are their inevitable – and big selling – paths to self-destruction.</w:t>
      </w:r>
    </w:p>
    <w:p w14:paraId="5A1DA1AF" w14:textId="528DB5F5" w:rsidR="00865E75" w:rsidRPr="00B147A2" w:rsidRDefault="00B22459" w:rsidP="00865E75">
      <w:pPr>
        <w:ind w:left="360" w:hanging="360"/>
        <w:rPr>
          <w:lang w:val="en-GB"/>
        </w:rPr>
      </w:pPr>
      <w:r w:rsidRPr="00B147A2">
        <w:rPr>
          <w:lang w:val="en-GB"/>
        </w:rPr>
        <w:t>7</w:t>
      </w:r>
      <w:r w:rsidR="00865E75" w:rsidRPr="00B147A2">
        <w:rPr>
          <w:lang w:val="en-GB"/>
        </w:rPr>
        <w:t xml:space="preserve">. Create four plausible </w:t>
      </w:r>
      <w:r w:rsidR="00865E75" w:rsidRPr="00B147A2">
        <w:rPr>
          <w:i/>
          <w:lang w:val="en-GB"/>
        </w:rPr>
        <w:t>hypotheses</w:t>
      </w:r>
      <w:r w:rsidR="00865E75" w:rsidRPr="00B147A2">
        <w:rPr>
          <w:lang w:val="en-GB"/>
        </w:rPr>
        <w:t xml:space="preserve"> from the following list of concepts:</w:t>
      </w:r>
    </w:p>
    <w:p w14:paraId="3DD09117" w14:textId="77777777" w:rsidR="00865E75" w:rsidRPr="00B147A2" w:rsidRDefault="00865E75" w:rsidP="00865E75">
      <w:pPr>
        <w:ind w:left="792" w:hanging="360"/>
        <w:rPr>
          <w:lang w:val="en-GB"/>
        </w:rPr>
      </w:pPr>
      <w:r w:rsidRPr="00B147A2">
        <w:rPr>
          <w:rFonts w:eastAsia="Calibri"/>
          <w:lang w:val="en-GB"/>
        </w:rPr>
        <w:t xml:space="preserve">a. </w:t>
      </w:r>
      <w:r w:rsidRPr="00B147A2">
        <w:rPr>
          <w:lang w:val="en-GB"/>
        </w:rPr>
        <w:t>Gender</w:t>
      </w:r>
    </w:p>
    <w:p w14:paraId="055AE305" w14:textId="77777777" w:rsidR="00865E75" w:rsidRPr="00B147A2" w:rsidRDefault="00865E75" w:rsidP="00865E75">
      <w:pPr>
        <w:ind w:left="792" w:hanging="360"/>
        <w:rPr>
          <w:lang w:val="en-GB"/>
        </w:rPr>
      </w:pPr>
      <w:r w:rsidRPr="00B147A2">
        <w:rPr>
          <w:rFonts w:eastAsia="Calibri"/>
          <w:lang w:val="en-GB"/>
        </w:rPr>
        <w:t xml:space="preserve">b. </w:t>
      </w:r>
      <w:r w:rsidRPr="00B147A2">
        <w:rPr>
          <w:lang w:val="en-GB"/>
        </w:rPr>
        <w:t>Age</w:t>
      </w:r>
    </w:p>
    <w:p w14:paraId="0AC3EB1F" w14:textId="77777777" w:rsidR="00865E75" w:rsidRPr="00B147A2" w:rsidRDefault="00865E75" w:rsidP="00865E75">
      <w:pPr>
        <w:ind w:left="792" w:hanging="360"/>
        <w:rPr>
          <w:lang w:val="en-GB"/>
        </w:rPr>
      </w:pPr>
      <w:r w:rsidRPr="00B147A2">
        <w:rPr>
          <w:rFonts w:eastAsia="Calibri"/>
          <w:lang w:val="en-GB"/>
        </w:rPr>
        <w:t xml:space="preserve">c. </w:t>
      </w:r>
      <w:r w:rsidRPr="00B147A2">
        <w:rPr>
          <w:lang w:val="en-GB"/>
        </w:rPr>
        <w:t>Voter turnout</w:t>
      </w:r>
    </w:p>
    <w:p w14:paraId="191FAF80" w14:textId="77777777" w:rsidR="00865E75" w:rsidRPr="00B147A2" w:rsidRDefault="00865E75" w:rsidP="00865E75">
      <w:pPr>
        <w:ind w:left="792" w:hanging="360"/>
        <w:rPr>
          <w:lang w:val="en-GB"/>
        </w:rPr>
      </w:pPr>
      <w:r w:rsidRPr="00B147A2">
        <w:rPr>
          <w:rFonts w:eastAsia="Calibri"/>
          <w:lang w:val="en-GB"/>
        </w:rPr>
        <w:t xml:space="preserve">d. </w:t>
      </w:r>
      <w:r w:rsidRPr="00B147A2">
        <w:rPr>
          <w:lang w:val="en-GB"/>
        </w:rPr>
        <w:t>Party identification (an individual’s preference for one party over the other)</w:t>
      </w:r>
    </w:p>
    <w:p w14:paraId="6F9C6D8E" w14:textId="77777777" w:rsidR="00865E75" w:rsidRPr="00B147A2" w:rsidRDefault="00865E75" w:rsidP="00865E75">
      <w:pPr>
        <w:ind w:left="792" w:hanging="360"/>
        <w:rPr>
          <w:lang w:val="en-GB"/>
        </w:rPr>
      </w:pPr>
      <w:r w:rsidRPr="00B147A2">
        <w:rPr>
          <w:rFonts w:eastAsia="Calibri"/>
          <w:lang w:val="en-GB"/>
        </w:rPr>
        <w:t xml:space="preserve">e. </w:t>
      </w:r>
      <w:r w:rsidRPr="00B147A2">
        <w:rPr>
          <w:lang w:val="en-GB"/>
        </w:rPr>
        <w:t>Congressional election</w:t>
      </w:r>
    </w:p>
    <w:p w14:paraId="5F23D94B" w14:textId="77777777" w:rsidR="00865E75" w:rsidRPr="00B147A2" w:rsidRDefault="00865E75" w:rsidP="00865E75">
      <w:pPr>
        <w:ind w:left="792" w:hanging="360"/>
        <w:rPr>
          <w:lang w:val="en-GB"/>
        </w:rPr>
      </w:pPr>
      <w:r w:rsidRPr="00B147A2">
        <w:rPr>
          <w:rFonts w:eastAsia="Calibri"/>
          <w:lang w:val="en-GB"/>
        </w:rPr>
        <w:t xml:space="preserve">f. </w:t>
      </w:r>
      <w:r w:rsidRPr="00B147A2">
        <w:rPr>
          <w:lang w:val="en-GB"/>
        </w:rPr>
        <w:t>Political Interest</w:t>
      </w:r>
    </w:p>
    <w:p w14:paraId="13FED87D" w14:textId="0C10BCC0" w:rsidR="002F12D5" w:rsidRDefault="00865E75" w:rsidP="002F12D5">
      <w:pPr>
        <w:ind w:left="792" w:hanging="360"/>
        <w:rPr>
          <w:lang w:val="en-GB"/>
        </w:rPr>
      </w:pPr>
      <w:r w:rsidRPr="00B147A2">
        <w:rPr>
          <w:rFonts w:eastAsia="Calibri"/>
          <w:lang w:val="en-GB"/>
        </w:rPr>
        <w:t xml:space="preserve">g. </w:t>
      </w:r>
      <w:r w:rsidRPr="00B147A2">
        <w:rPr>
          <w:lang w:val="en-GB"/>
        </w:rPr>
        <w:t>Income</w:t>
      </w:r>
    </w:p>
    <w:p w14:paraId="1C738550" w14:textId="3C9750AD" w:rsidR="00865E75" w:rsidRPr="00B147A2" w:rsidRDefault="00865E75" w:rsidP="00865E75">
      <w:pPr>
        <w:rPr>
          <w:lang w:val="en-GB"/>
        </w:rPr>
      </w:pPr>
      <w:r w:rsidRPr="00B147A2">
        <w:rPr>
          <w:lang w:val="en-GB"/>
        </w:rPr>
        <w:t xml:space="preserve">Recall that a hypothesis is a declarative statement of the </w:t>
      </w:r>
      <w:r w:rsidRPr="00B147A2">
        <w:rPr>
          <w:i/>
          <w:lang w:val="en-GB"/>
        </w:rPr>
        <w:t>expected theoretical relationship</w:t>
      </w:r>
      <w:r w:rsidRPr="00B147A2">
        <w:rPr>
          <w:lang w:val="en-GB"/>
        </w:rPr>
        <w:t xml:space="preserve"> between the independent variable and the dependent variable. Produce two plausible hypotheses for the following theories:</w:t>
      </w:r>
    </w:p>
    <w:p w14:paraId="16CE08A9" w14:textId="54108A84" w:rsidR="00865E75" w:rsidRPr="00B147A2" w:rsidRDefault="00B22459" w:rsidP="00865E75">
      <w:pPr>
        <w:ind w:left="360" w:hanging="360"/>
        <w:rPr>
          <w:lang w:val="en-GB"/>
        </w:rPr>
      </w:pPr>
      <w:r w:rsidRPr="00B147A2">
        <w:rPr>
          <w:lang w:val="en-GB"/>
        </w:rPr>
        <w:t>8</w:t>
      </w:r>
      <w:r w:rsidR="00865E75" w:rsidRPr="00B147A2">
        <w:rPr>
          <w:lang w:val="en-GB"/>
        </w:rPr>
        <w:t>. A simplified version of the median voter theory sets out that in a two-party system, candidates and parties will converge on the voter ‘in the middle’ to secure the majority.</w:t>
      </w:r>
    </w:p>
    <w:p w14:paraId="7D12026A" w14:textId="7DC6B204" w:rsidR="00865E75" w:rsidRPr="00B147A2" w:rsidRDefault="00B22459" w:rsidP="00865E75">
      <w:pPr>
        <w:ind w:left="360" w:hanging="360"/>
        <w:rPr>
          <w:lang w:val="en-GB"/>
        </w:rPr>
      </w:pPr>
      <w:r w:rsidRPr="00B147A2">
        <w:rPr>
          <w:lang w:val="en-GB"/>
        </w:rPr>
        <w:t>9</w:t>
      </w:r>
      <w:r w:rsidR="00865E75" w:rsidRPr="00B147A2">
        <w:rPr>
          <w:lang w:val="en-GB"/>
        </w:rPr>
        <w:t>. The congruence postulate sets out the countries that have relatively high levels of democratic culture will have higher performing democratic institutions and thus be more stable, long lived and legitimate.</w:t>
      </w:r>
    </w:p>
    <w:p w14:paraId="4E9FDCE6" w14:textId="35BB7C74" w:rsidR="00865E75" w:rsidRPr="00B147A2" w:rsidRDefault="00B22459" w:rsidP="00865E75">
      <w:pPr>
        <w:ind w:left="360" w:hanging="360"/>
        <w:rPr>
          <w:lang w:val="en-GB"/>
        </w:rPr>
      </w:pPr>
      <w:r w:rsidRPr="00B147A2">
        <w:rPr>
          <w:lang w:val="en-GB"/>
        </w:rPr>
        <w:t>10</w:t>
      </w:r>
      <w:r w:rsidR="00865E75" w:rsidRPr="00B147A2">
        <w:rPr>
          <w:lang w:val="en-GB"/>
        </w:rPr>
        <w:t>. The democratic peace theory suggests that liberal democracies will try to avoid coming into open conflict with other democracies.</w:t>
      </w:r>
    </w:p>
    <w:p w14:paraId="773D33B6" w14:textId="0EBC105D" w:rsidR="00865E75" w:rsidRPr="00B147A2" w:rsidRDefault="00865E75" w:rsidP="00865E75">
      <w:pPr>
        <w:ind w:left="360" w:hanging="360"/>
        <w:rPr>
          <w:lang w:val="en-GB"/>
        </w:rPr>
      </w:pPr>
      <w:r w:rsidRPr="00B147A2">
        <w:rPr>
          <w:lang w:val="en-GB"/>
        </w:rPr>
        <w:t>1</w:t>
      </w:r>
      <w:r w:rsidR="00B22459" w:rsidRPr="00B147A2">
        <w:rPr>
          <w:lang w:val="en-GB"/>
        </w:rPr>
        <w:t>1</w:t>
      </w:r>
      <w:r w:rsidRPr="00B147A2">
        <w:rPr>
          <w:lang w:val="en-GB"/>
        </w:rPr>
        <w:t>. The Iron Law of Oligarchy is a subset of the broader set of elite theories that states political – and to some extent economic – elites not only hold a disproportionate amount of power in democracies and do so despite (ostensibly democratic) elections.</w:t>
      </w:r>
    </w:p>
    <w:p w14:paraId="469F0D2B" w14:textId="3F973839" w:rsidR="00865E75" w:rsidRPr="00B147A2" w:rsidRDefault="00865E75" w:rsidP="00865E75">
      <w:pPr>
        <w:ind w:left="360" w:hanging="360"/>
        <w:rPr>
          <w:lang w:val="en-GB"/>
        </w:rPr>
      </w:pPr>
      <w:r w:rsidRPr="00B147A2">
        <w:rPr>
          <w:lang w:val="en-GB"/>
        </w:rPr>
        <w:t>1</w:t>
      </w:r>
      <w:r w:rsidR="00B22459" w:rsidRPr="00B147A2">
        <w:rPr>
          <w:lang w:val="en-GB"/>
        </w:rPr>
        <w:t>2</w:t>
      </w:r>
      <w:r w:rsidRPr="00B147A2">
        <w:rPr>
          <w:lang w:val="en-GB"/>
        </w:rPr>
        <w:t>. Duverger’s law sets out that majoritarian – first past the post – electoral systems are more likely to produce strictly two-party systems than proportional representational system, which are more likely to produce multi-party systems.</w:t>
      </w:r>
    </w:p>
    <w:p w14:paraId="32A38D4C" w14:textId="768D72A7" w:rsidR="00865E75" w:rsidRPr="00B147A2" w:rsidRDefault="00865E75" w:rsidP="00865E75">
      <w:pPr>
        <w:ind w:left="360" w:hanging="360"/>
        <w:rPr>
          <w:lang w:val="en-GB"/>
        </w:rPr>
      </w:pPr>
      <w:r w:rsidRPr="00B147A2">
        <w:rPr>
          <w:lang w:val="en-GB"/>
        </w:rPr>
        <w:t>1</w:t>
      </w:r>
      <w:r w:rsidR="00B22459" w:rsidRPr="00B147A2">
        <w:rPr>
          <w:lang w:val="en-GB"/>
        </w:rPr>
        <w:t>3</w:t>
      </w:r>
      <w:r w:rsidRPr="00B147A2">
        <w:rPr>
          <w:lang w:val="en-GB"/>
        </w:rPr>
        <w:t>. Unlike more recent developments that focus on individuals’ attitudes and psychological profiles, the Michigan model of voting bases its explanation on socio-demographic, socio-economic and socialization factors.</w:t>
      </w:r>
    </w:p>
    <w:p w14:paraId="0F81230A" w14:textId="2B4F0174" w:rsidR="00865E75" w:rsidRPr="00B147A2" w:rsidRDefault="00865E75" w:rsidP="00865E75">
      <w:pPr>
        <w:ind w:left="360" w:hanging="360"/>
        <w:rPr>
          <w:lang w:val="en-GB"/>
        </w:rPr>
      </w:pPr>
      <w:r w:rsidRPr="00B147A2">
        <w:rPr>
          <w:lang w:val="en-GB"/>
        </w:rPr>
        <w:t>1</w:t>
      </w:r>
      <w:r w:rsidR="00B22459" w:rsidRPr="00B147A2">
        <w:rPr>
          <w:lang w:val="en-GB"/>
        </w:rPr>
        <w:t>4</w:t>
      </w:r>
      <w:r w:rsidRPr="00B147A2">
        <w:rPr>
          <w:lang w:val="en-GB"/>
        </w:rPr>
        <w:t xml:space="preserve">. The principle-policy paradox describes the lack of synchronicity between public opinion (‘support for the </w:t>
      </w:r>
      <w:r w:rsidRPr="00B147A2">
        <w:rPr>
          <w:i/>
          <w:lang w:val="en-GB"/>
        </w:rPr>
        <w:t>principle</w:t>
      </w:r>
      <w:r w:rsidRPr="00B147A2">
        <w:rPr>
          <w:lang w:val="en-GB"/>
        </w:rPr>
        <w:t xml:space="preserve">’) and support for a </w:t>
      </w:r>
      <w:r w:rsidRPr="00B147A2">
        <w:rPr>
          <w:i/>
          <w:lang w:val="en-GB"/>
        </w:rPr>
        <w:t xml:space="preserve">policy </w:t>
      </w:r>
      <w:r w:rsidRPr="00B147A2">
        <w:rPr>
          <w:lang w:val="en-GB"/>
        </w:rPr>
        <w:t>related to that principle.</w:t>
      </w:r>
    </w:p>
    <w:p w14:paraId="62F8AE25" w14:textId="0202F168" w:rsidR="00865E75" w:rsidRPr="00B147A2" w:rsidRDefault="00865E75" w:rsidP="00865E75">
      <w:pPr>
        <w:ind w:left="360" w:hanging="360"/>
        <w:rPr>
          <w:lang w:val="en-GB"/>
        </w:rPr>
      </w:pPr>
      <w:r w:rsidRPr="00B147A2">
        <w:rPr>
          <w:lang w:val="en-GB"/>
        </w:rPr>
        <w:t>1</w:t>
      </w:r>
      <w:r w:rsidR="00B22459" w:rsidRPr="00B147A2">
        <w:rPr>
          <w:lang w:val="en-GB"/>
        </w:rPr>
        <w:t>5</w:t>
      </w:r>
      <w:r w:rsidRPr="00B147A2">
        <w:rPr>
          <w:lang w:val="en-GB"/>
        </w:rPr>
        <w:t>. The spiral of silence identifies the increasing reticence of people to express opinions that are less commonly or widely held.</w:t>
      </w:r>
    </w:p>
    <w:p w14:paraId="5EA4C571" w14:textId="38553DCC" w:rsidR="00865E75" w:rsidRPr="00B147A2" w:rsidRDefault="00865E75" w:rsidP="00865E75">
      <w:pPr>
        <w:ind w:left="360" w:hanging="360"/>
        <w:rPr>
          <w:lang w:val="en-GB"/>
        </w:rPr>
      </w:pPr>
      <w:r w:rsidRPr="00B147A2">
        <w:rPr>
          <w:lang w:val="en-GB"/>
        </w:rPr>
        <w:lastRenderedPageBreak/>
        <w:t>1</w:t>
      </w:r>
      <w:r w:rsidR="00B22459" w:rsidRPr="00B147A2">
        <w:rPr>
          <w:lang w:val="en-GB"/>
        </w:rPr>
        <w:t>6</w:t>
      </w:r>
      <w:r w:rsidRPr="00B147A2">
        <w:rPr>
          <w:lang w:val="en-GB"/>
        </w:rPr>
        <w:t xml:space="preserve">. World-systems theory states that the unit of analysis or central subject of study for international relations is not necessarily the nation state but rather transnational relationship among core and </w:t>
      </w:r>
      <w:r w:rsidRPr="00B147A2">
        <w:rPr>
          <w:i/>
          <w:lang w:val="en-GB"/>
        </w:rPr>
        <w:t>semi-peripheral</w:t>
      </w:r>
      <w:r w:rsidRPr="00B147A2">
        <w:rPr>
          <w:lang w:val="en-GB"/>
        </w:rPr>
        <w:t>, and peripheral countries.</w:t>
      </w:r>
    </w:p>
    <w:p w14:paraId="0B8C8337" w14:textId="65A17EA3" w:rsidR="00865E75" w:rsidRPr="00B147A2" w:rsidRDefault="00865E75" w:rsidP="00865E75">
      <w:pPr>
        <w:ind w:left="360" w:hanging="360"/>
        <w:rPr>
          <w:lang w:val="en-GB"/>
        </w:rPr>
      </w:pPr>
      <w:r w:rsidRPr="00B147A2">
        <w:rPr>
          <w:lang w:val="en-GB"/>
        </w:rPr>
        <w:t>1</w:t>
      </w:r>
      <w:r w:rsidR="00B22459" w:rsidRPr="00B147A2">
        <w:rPr>
          <w:lang w:val="en-GB"/>
        </w:rPr>
        <w:t xml:space="preserve">7. </w:t>
      </w:r>
      <w:r w:rsidRPr="00B147A2">
        <w:rPr>
          <w:lang w:val="en-GB"/>
        </w:rPr>
        <w:t>Relative deprivation – the perceived exclusion from social, economic or political goods relative to others – serves as an individual source of social mobilization and even political violence.</w:t>
      </w:r>
    </w:p>
    <w:p w14:paraId="3D0040E9" w14:textId="0BFAB576" w:rsidR="00865E75" w:rsidRPr="00B147A2" w:rsidRDefault="00865E75" w:rsidP="00865E75">
      <w:pPr>
        <w:ind w:left="360" w:hanging="360"/>
        <w:rPr>
          <w:lang w:val="en-GB"/>
        </w:rPr>
      </w:pPr>
      <w:r w:rsidRPr="00B147A2">
        <w:rPr>
          <w:lang w:val="en-GB"/>
        </w:rPr>
        <w:t>1</w:t>
      </w:r>
      <w:r w:rsidR="00B22459" w:rsidRPr="00B147A2">
        <w:rPr>
          <w:lang w:val="en-GB"/>
        </w:rPr>
        <w:t>8</w:t>
      </w:r>
      <w:r w:rsidRPr="00B147A2">
        <w:rPr>
          <w:lang w:val="en-GB"/>
        </w:rPr>
        <w:t>. What is intended by the author’s statement, ‘</w:t>
      </w:r>
      <w:r w:rsidRPr="00B147A2">
        <w:rPr>
          <w:i/>
          <w:lang w:val="en-GB"/>
        </w:rPr>
        <w:t>This, my dear reader, is the central load bearing column for the scientific method</w:t>
      </w:r>
      <w:r w:rsidRPr="00B147A2">
        <w:rPr>
          <w:iCs/>
          <w:lang w:val="en-GB"/>
        </w:rPr>
        <w:t>’</w:t>
      </w:r>
      <w:r w:rsidRPr="00B147A2">
        <w:rPr>
          <w:lang w:val="en-GB"/>
        </w:rPr>
        <w:t>?</w:t>
      </w:r>
    </w:p>
    <w:p w14:paraId="642F7B4F" w14:textId="05369578" w:rsidR="00865E75" w:rsidRPr="00B147A2" w:rsidRDefault="00865E75" w:rsidP="00865E75">
      <w:pPr>
        <w:ind w:left="360" w:hanging="360"/>
        <w:rPr>
          <w:lang w:val="en-GB"/>
        </w:rPr>
      </w:pPr>
      <w:r w:rsidRPr="00B147A2">
        <w:rPr>
          <w:lang w:val="en-GB"/>
        </w:rPr>
        <w:t>1</w:t>
      </w:r>
      <w:r w:rsidR="00B22459" w:rsidRPr="00B147A2">
        <w:rPr>
          <w:lang w:val="en-GB"/>
        </w:rPr>
        <w:t>9</w:t>
      </w:r>
      <w:r w:rsidRPr="00B147A2">
        <w:rPr>
          <w:lang w:val="en-GB"/>
        </w:rPr>
        <w:t>. If the concept of parsimony is to maximize leverage, how does this improve theory?</w:t>
      </w:r>
    </w:p>
    <w:p w14:paraId="19A63EED" w14:textId="77777777" w:rsidR="00865E75" w:rsidRPr="00B147A2" w:rsidRDefault="00865E75" w:rsidP="00865E75">
      <w:pPr>
        <w:rPr>
          <w:lang w:val="en-GB"/>
        </w:rPr>
      </w:pPr>
      <w:r w:rsidRPr="00B147A2">
        <w:rPr>
          <w:lang w:val="en-GB"/>
        </w:rPr>
        <w:t>Read this abstract of a proposed research project and answer the following questions:</w:t>
      </w:r>
    </w:p>
    <w:p w14:paraId="19C8DAF3" w14:textId="77777777" w:rsidR="00865E75" w:rsidRPr="00B147A2" w:rsidRDefault="00865E75" w:rsidP="00865E75">
      <w:pPr>
        <w:ind w:left="720" w:hanging="360"/>
        <w:rPr>
          <w:lang w:val="en-GB"/>
        </w:rPr>
      </w:pPr>
      <w:r w:rsidRPr="00B147A2">
        <w:rPr>
          <w:i/>
          <w:lang w:val="en-GB"/>
        </w:rPr>
        <w:t xml:space="preserve">Abstract: </w:t>
      </w:r>
      <w:r w:rsidRPr="00B147A2">
        <w:rPr>
          <w:lang w:val="en-GB"/>
        </w:rPr>
        <w:t xml:space="preserve">What factors explain the amount of national newspaper coverage that political candidates for the Congress of Deputies receive in Spain? We hypothesize that the gender of a candidate will be an important variable for predicting the level of news coverage, with male candidates receiving more attention than female candidates. In addition to gender, we examine the effect of the candidate’s party identification and the candidate’s previous political experience. We test our hypothesis by </w:t>
      </w:r>
      <w:proofErr w:type="spellStart"/>
      <w:r w:rsidRPr="00B147A2">
        <w:rPr>
          <w:lang w:val="en-GB"/>
        </w:rPr>
        <w:t>analyzing</w:t>
      </w:r>
      <w:proofErr w:type="spellEnd"/>
      <w:r w:rsidRPr="00B147A2">
        <w:rPr>
          <w:lang w:val="en-GB"/>
        </w:rPr>
        <w:t xml:space="preserve"> the amount of El País coverage received by political candidates in the upcoming election.</w:t>
      </w:r>
    </w:p>
    <w:p w14:paraId="49844F61" w14:textId="4CB86406" w:rsidR="00865E75" w:rsidRPr="00B147A2" w:rsidRDefault="00B22459" w:rsidP="00865E75">
      <w:pPr>
        <w:rPr>
          <w:lang w:val="en-GB"/>
        </w:rPr>
      </w:pPr>
      <w:r w:rsidRPr="00B147A2">
        <w:rPr>
          <w:lang w:val="en-GB"/>
        </w:rPr>
        <w:t>20</w:t>
      </w:r>
      <w:r w:rsidR="00865E75" w:rsidRPr="00B147A2">
        <w:rPr>
          <w:lang w:val="en-GB"/>
        </w:rPr>
        <w:t>. What is the dependent variable in this study?</w:t>
      </w:r>
    </w:p>
    <w:p w14:paraId="5C3796F4" w14:textId="76D8B672" w:rsidR="00865E75" w:rsidRPr="00B147A2" w:rsidRDefault="00865E75" w:rsidP="00865E75">
      <w:pPr>
        <w:rPr>
          <w:lang w:val="en-GB"/>
        </w:rPr>
      </w:pPr>
      <w:r w:rsidRPr="00B147A2">
        <w:rPr>
          <w:lang w:val="en-GB"/>
        </w:rPr>
        <w:t>2</w:t>
      </w:r>
      <w:r w:rsidR="00B22459" w:rsidRPr="00B147A2">
        <w:rPr>
          <w:lang w:val="en-GB"/>
        </w:rPr>
        <w:t>1</w:t>
      </w:r>
      <w:r w:rsidRPr="00B147A2">
        <w:rPr>
          <w:lang w:val="en-GB"/>
        </w:rPr>
        <w:t xml:space="preserve">. What is the independent variable that is of </w:t>
      </w:r>
      <w:r w:rsidRPr="00B147A2">
        <w:rPr>
          <w:i/>
          <w:lang w:val="en-GB"/>
        </w:rPr>
        <w:t>primary</w:t>
      </w:r>
      <w:r w:rsidRPr="00B147A2">
        <w:rPr>
          <w:lang w:val="en-GB"/>
        </w:rPr>
        <w:t xml:space="preserve"> interest to the researchers?</w:t>
      </w:r>
    </w:p>
    <w:p w14:paraId="30EBDD6C" w14:textId="05E5B871" w:rsidR="00865E75" w:rsidRPr="00B147A2" w:rsidRDefault="00865E75" w:rsidP="00865E75">
      <w:pPr>
        <w:ind w:left="360" w:hanging="360"/>
        <w:rPr>
          <w:lang w:val="en-GB"/>
        </w:rPr>
      </w:pPr>
      <w:r w:rsidRPr="00B147A2">
        <w:rPr>
          <w:lang w:val="en-GB"/>
        </w:rPr>
        <w:t>2</w:t>
      </w:r>
      <w:r w:rsidR="00B22459" w:rsidRPr="00B147A2">
        <w:rPr>
          <w:lang w:val="en-GB"/>
        </w:rPr>
        <w:t>2</w:t>
      </w:r>
      <w:r w:rsidRPr="00B147A2">
        <w:rPr>
          <w:lang w:val="en-GB"/>
        </w:rPr>
        <w:t>. What hypothesis is proposed for the relationship of primary interest to the researchers?</w:t>
      </w:r>
    </w:p>
    <w:p w14:paraId="2E68E153" w14:textId="5BEA2CF0" w:rsidR="00865E75" w:rsidRPr="00B147A2" w:rsidRDefault="00865E75" w:rsidP="00865E75">
      <w:pPr>
        <w:ind w:left="360" w:hanging="360"/>
        <w:rPr>
          <w:lang w:val="en-GB"/>
        </w:rPr>
      </w:pPr>
      <w:r w:rsidRPr="00B147A2">
        <w:rPr>
          <w:lang w:val="en-GB"/>
        </w:rPr>
        <w:t>2</w:t>
      </w:r>
      <w:r w:rsidR="00B22459" w:rsidRPr="00B147A2">
        <w:rPr>
          <w:lang w:val="en-GB"/>
        </w:rPr>
        <w:t>3</w:t>
      </w:r>
      <w:r w:rsidRPr="00B147A2">
        <w:rPr>
          <w:lang w:val="en-GB"/>
        </w:rPr>
        <w:t xml:space="preserve">. What are the </w:t>
      </w:r>
      <w:r w:rsidRPr="00B147A2">
        <w:rPr>
          <w:i/>
          <w:lang w:val="en-GB"/>
        </w:rPr>
        <w:t>other</w:t>
      </w:r>
      <w:r w:rsidRPr="00B147A2">
        <w:rPr>
          <w:lang w:val="en-GB"/>
        </w:rPr>
        <w:t xml:space="preserve"> independent variables in this study?</w:t>
      </w:r>
    </w:p>
    <w:p w14:paraId="6CD447D0" w14:textId="20C8A1EF" w:rsidR="00865E75" w:rsidRPr="00B147A2" w:rsidRDefault="00865E75" w:rsidP="00865E75">
      <w:pPr>
        <w:ind w:left="360" w:hanging="360"/>
        <w:rPr>
          <w:lang w:val="en-GB"/>
        </w:rPr>
      </w:pPr>
      <w:r w:rsidRPr="00B147A2">
        <w:rPr>
          <w:lang w:val="en-GB"/>
        </w:rPr>
        <w:t>2</w:t>
      </w:r>
      <w:r w:rsidR="00B22459" w:rsidRPr="00B147A2">
        <w:rPr>
          <w:lang w:val="en-GB"/>
        </w:rPr>
        <w:t>4</w:t>
      </w:r>
      <w:r w:rsidRPr="00B147A2">
        <w:rPr>
          <w:lang w:val="en-GB"/>
        </w:rPr>
        <w:t>. What is the unit of analysis in this study?</w:t>
      </w:r>
    </w:p>
    <w:p w14:paraId="2933770B" w14:textId="2EE6C847" w:rsidR="00865E75" w:rsidRPr="00B147A2" w:rsidRDefault="00865E75" w:rsidP="00865E75">
      <w:pPr>
        <w:ind w:left="360" w:hanging="360"/>
        <w:rPr>
          <w:lang w:val="en-GB"/>
        </w:rPr>
      </w:pPr>
      <w:r w:rsidRPr="00B147A2">
        <w:rPr>
          <w:lang w:val="en-GB"/>
        </w:rPr>
        <w:t>2</w:t>
      </w:r>
      <w:r w:rsidR="00B22459" w:rsidRPr="00B147A2">
        <w:rPr>
          <w:lang w:val="en-GB"/>
        </w:rPr>
        <w:t>5</w:t>
      </w:r>
      <w:r w:rsidRPr="00B147A2">
        <w:rPr>
          <w:lang w:val="en-GB"/>
        </w:rPr>
        <w:t>. Recall Figure 2.1 A Model of the Role of Theory from the textbook. Explain how deduction connects a theory to potential data.</w:t>
      </w:r>
    </w:p>
    <w:p w14:paraId="01870325" w14:textId="7925CF0A" w:rsidR="002F12D5" w:rsidRDefault="00865E75" w:rsidP="002F12D5">
      <w:pPr>
        <w:ind w:left="360" w:hanging="360"/>
        <w:rPr>
          <w:lang w:val="en-GB"/>
        </w:rPr>
      </w:pPr>
      <w:r w:rsidRPr="00B147A2">
        <w:rPr>
          <w:lang w:val="en-GB"/>
        </w:rPr>
        <w:t>2</w:t>
      </w:r>
      <w:r w:rsidR="00B22459" w:rsidRPr="00B147A2">
        <w:rPr>
          <w:lang w:val="en-GB"/>
        </w:rPr>
        <w:t>6</w:t>
      </w:r>
      <w:r w:rsidRPr="00B147A2">
        <w:rPr>
          <w:lang w:val="en-GB"/>
        </w:rPr>
        <w:t xml:space="preserve">. </w:t>
      </w:r>
      <w:bookmarkStart w:id="32" w:name="_Hlk191540294"/>
      <w:r w:rsidRPr="00B147A2">
        <w:rPr>
          <w:lang w:val="en-GB"/>
        </w:rPr>
        <w:t>Recall Figure 2.1 A Model of the Role of Theory from the textbook. Explain how induction connects observed data to theory.</w:t>
      </w:r>
    </w:p>
    <w:p w14:paraId="5E5DF171" w14:textId="6B283BB2" w:rsidR="00F04141" w:rsidRPr="00B147A2" w:rsidRDefault="00F04141" w:rsidP="00F04141">
      <w:pPr>
        <w:ind w:left="360" w:hanging="360"/>
        <w:rPr>
          <w:rFonts w:eastAsiaTheme="majorEastAsia"/>
          <w:lang w:val="en-GB"/>
        </w:rPr>
      </w:pPr>
      <w:r w:rsidRPr="00B147A2">
        <w:rPr>
          <w:lang w:val="en-GB"/>
        </w:rPr>
        <w:t xml:space="preserve">Recall that a hypothesis is a declarative statement of the </w:t>
      </w:r>
      <w:r w:rsidRPr="00B147A2">
        <w:rPr>
          <w:i/>
          <w:lang w:val="en-GB"/>
        </w:rPr>
        <w:t>expected theoretical relationship</w:t>
      </w:r>
      <w:r w:rsidRPr="00B147A2">
        <w:rPr>
          <w:lang w:val="en-GB"/>
        </w:rPr>
        <w:t xml:space="preserve"> between the independent variable and the dependent variable. It should be </w:t>
      </w:r>
      <w:r w:rsidRPr="00B147A2">
        <w:rPr>
          <w:rFonts w:eastAsiaTheme="majorEastAsia"/>
          <w:lang w:val="en-GB"/>
        </w:rPr>
        <w:t>general, non-normative that are plausible, directional, consistent with the data and testable. What are potential problems with the following hypotheses?</w:t>
      </w:r>
    </w:p>
    <w:p w14:paraId="201271D3" w14:textId="1463B345" w:rsidR="00F04141" w:rsidRPr="00B147A2" w:rsidRDefault="00F04141" w:rsidP="00F04141">
      <w:pPr>
        <w:ind w:left="360" w:hanging="360"/>
        <w:rPr>
          <w:rFonts w:eastAsiaTheme="majorEastAsia"/>
          <w:lang w:val="en-GB"/>
        </w:rPr>
      </w:pPr>
      <w:r w:rsidRPr="00B147A2">
        <w:rPr>
          <w:rFonts w:eastAsiaTheme="majorEastAsia"/>
          <w:lang w:val="en-GB"/>
        </w:rPr>
        <w:t>27. Income inequality and taxes are related.</w:t>
      </w:r>
    </w:p>
    <w:p w14:paraId="6A4B18BE" w14:textId="77777777" w:rsidR="00F04141" w:rsidRPr="00B147A2" w:rsidRDefault="00F04141" w:rsidP="00F04141">
      <w:pPr>
        <w:rPr>
          <w:rFonts w:eastAsiaTheme="majorEastAsia"/>
          <w:lang w:val="en-GB"/>
        </w:rPr>
      </w:pPr>
      <w:r w:rsidRPr="00B147A2">
        <w:rPr>
          <w:rFonts w:ascii="Symbol" w:eastAsiaTheme="majorEastAsia" w:hAnsi="Symbol"/>
          <w:lang w:val="en-GB"/>
        </w:rPr>
        <w:t xml:space="preserve">28. </w:t>
      </w:r>
      <w:r w:rsidRPr="00B147A2">
        <w:rPr>
          <w:rFonts w:eastAsiaTheme="majorEastAsia"/>
          <w:lang w:val="en-GB"/>
        </w:rPr>
        <w:t>When the economy is performing well, the incumbent president should be re-elected.</w:t>
      </w:r>
    </w:p>
    <w:p w14:paraId="1A007625" w14:textId="77777777" w:rsidR="00F04141" w:rsidRPr="00B147A2" w:rsidRDefault="00F04141" w:rsidP="00F04141">
      <w:pPr>
        <w:ind w:left="360" w:hanging="360"/>
        <w:rPr>
          <w:rFonts w:eastAsiaTheme="majorEastAsia"/>
          <w:lang w:val="en-GB"/>
        </w:rPr>
      </w:pPr>
      <w:r w:rsidRPr="00B147A2">
        <w:rPr>
          <w:rFonts w:eastAsiaTheme="majorEastAsia"/>
          <w:lang w:val="en-GB"/>
        </w:rPr>
        <w:t>29. Using data on elections, individuals with growing incomes are more likely to vote for conservative parties.</w:t>
      </w:r>
    </w:p>
    <w:p w14:paraId="29BB123C" w14:textId="7C29D2E7" w:rsidR="00F04141" w:rsidRPr="00B147A2" w:rsidRDefault="00F04141" w:rsidP="00F04141">
      <w:pPr>
        <w:ind w:left="360" w:hanging="360"/>
        <w:rPr>
          <w:rFonts w:eastAsiaTheme="majorEastAsia"/>
          <w:lang w:val="en-GB"/>
        </w:rPr>
      </w:pPr>
      <w:r w:rsidRPr="00B147A2">
        <w:rPr>
          <w:rFonts w:eastAsiaTheme="majorEastAsia"/>
          <w:lang w:val="en-GB"/>
        </w:rPr>
        <w:t>30. Countries that are more democratic have taller than average populations.</w:t>
      </w:r>
    </w:p>
    <w:p w14:paraId="1BB21FC2" w14:textId="49834BA8" w:rsidR="00DF33DC" w:rsidRPr="00B147A2" w:rsidRDefault="00DF33DC" w:rsidP="00DF33DC">
      <w:pPr>
        <w:ind w:left="360" w:hanging="360"/>
        <w:rPr>
          <w:rFonts w:eastAsiaTheme="majorEastAsia"/>
          <w:lang w:val="en-GB"/>
        </w:rPr>
      </w:pPr>
      <w:r w:rsidRPr="00B147A2">
        <w:rPr>
          <w:rFonts w:eastAsiaTheme="majorEastAsia"/>
          <w:lang w:val="en-GB"/>
        </w:rPr>
        <w:t>31. You are investigating the causes of genocide. Identify three independent variables and specify how they are related to your dependent variable, ‘the likelihood of genocide’.</w:t>
      </w:r>
    </w:p>
    <w:p w14:paraId="2DEEC86E" w14:textId="33905013" w:rsidR="00233F1A" w:rsidRPr="002F12D5" w:rsidRDefault="00DF33DC" w:rsidP="002F12D5">
      <w:pPr>
        <w:ind w:left="360" w:hanging="360"/>
        <w:rPr>
          <w:rFonts w:eastAsiaTheme="majorEastAsia"/>
          <w:lang w:val="en-GB"/>
        </w:rPr>
      </w:pPr>
      <w:r w:rsidRPr="00B147A2">
        <w:rPr>
          <w:rFonts w:eastAsiaTheme="majorEastAsia"/>
          <w:lang w:val="en-GB"/>
        </w:rPr>
        <w:lastRenderedPageBreak/>
        <w:t>32. You are interested in studying the consequences of the drop in journalistic freedom in Western democracies. Develop three hypotheses you might investigate.</w:t>
      </w:r>
      <w:bookmarkEnd w:id="32"/>
      <w:r w:rsidR="00233F1A" w:rsidRPr="00B147A2">
        <w:rPr>
          <w:lang w:val="en-GB"/>
        </w:rPr>
        <w:br w:type="page"/>
      </w:r>
    </w:p>
    <w:p w14:paraId="62239683" w14:textId="0A520100" w:rsidR="002F12D5" w:rsidRPr="002F12D5" w:rsidRDefault="000A47EE" w:rsidP="002F12D5">
      <w:pPr>
        <w:pStyle w:val="Heading1"/>
        <w:rPr>
          <w:bCs/>
          <w:lang w:val="en-GB"/>
        </w:rPr>
      </w:pPr>
      <w:bookmarkStart w:id="33" w:name="_Toc200099192"/>
      <w:r w:rsidRPr="00B147A2">
        <w:rPr>
          <w:lang w:val="en-GB"/>
        </w:rPr>
        <w:lastRenderedPageBreak/>
        <w:t xml:space="preserve">QUESTIONS FOR CHAPTER 3: </w:t>
      </w:r>
      <w:r w:rsidRPr="00B147A2">
        <w:rPr>
          <w:bCs/>
          <w:lang w:val="en-GB"/>
        </w:rPr>
        <w:t>Data and Variables</w:t>
      </w:r>
      <w:bookmarkEnd w:id="33"/>
    </w:p>
    <w:p w14:paraId="36316133" w14:textId="77777777" w:rsidR="002F12D5" w:rsidRDefault="002F12D5" w:rsidP="00F130AB">
      <w:pPr>
        <w:pStyle w:val="SageTextbook"/>
      </w:pPr>
    </w:p>
    <w:p w14:paraId="45CB9C88" w14:textId="06FD1593" w:rsidR="00CE1FE9" w:rsidRDefault="00CE1FE9" w:rsidP="00F130AB">
      <w:pPr>
        <w:pStyle w:val="SageTextbook"/>
      </w:pPr>
      <w:r w:rsidRPr="00B147A2">
        <w:t xml:space="preserve">Data is not your concept. Data do not belong in your title. What you are examining is the focus of the project, not the evidence used to draw conclusions and inferences. Like theory and hypotheses in the previous chapter, the thrust of this is not only the importance of conceptualization and operationalization but the impact of both will have on what one will find. </w:t>
      </w:r>
    </w:p>
    <w:p w14:paraId="2CDD502B" w14:textId="77777777" w:rsidR="002F12D5" w:rsidRPr="00B147A2" w:rsidRDefault="002F12D5" w:rsidP="00F130AB">
      <w:pPr>
        <w:pStyle w:val="SageTextbook"/>
      </w:pPr>
    </w:p>
    <w:p w14:paraId="5BB97CA8" w14:textId="77777777" w:rsidR="00CE1FE9" w:rsidRPr="00B147A2" w:rsidRDefault="00CE1FE9" w:rsidP="00F130AB">
      <w:pPr>
        <w:pStyle w:val="SageTextbook"/>
      </w:pPr>
      <w:r w:rsidRPr="00B147A2">
        <w:t xml:space="preserve">Ultimately, the variables that we choose to represent the actual thing </w:t>
      </w:r>
      <w:proofErr w:type="gramStart"/>
      <w:r w:rsidRPr="00B147A2">
        <w:t>in reality that</w:t>
      </w:r>
      <w:proofErr w:type="gramEnd"/>
      <w:r w:rsidRPr="00B147A2">
        <w:t xml:space="preserve"> we can’t really measure and the calculated nature of their relationships each remove us from the actual relationships about which we would like to be able to say something. Be wary and sceptical of clean, easy fitting results. It is easy to be critical of poor performing results - but less so when results align with what you are interested in demonstrating with your analysis. Recall, we are wrong, we are only trying to minimize how much so.</w:t>
      </w:r>
    </w:p>
    <w:p w14:paraId="2F495E31" w14:textId="3550116E" w:rsidR="00CE1FE9" w:rsidRPr="00B147A2" w:rsidRDefault="00CE1FE9" w:rsidP="00F130AB">
      <w:pPr>
        <w:pStyle w:val="SageTextbook"/>
      </w:pPr>
      <w:r w:rsidRPr="00B147A2">
        <w:t xml:space="preserve"> </w:t>
      </w:r>
    </w:p>
    <w:p w14:paraId="5D79175F" w14:textId="77777777" w:rsidR="00BD2B5D" w:rsidRPr="00B147A2" w:rsidRDefault="00BD2B5D" w:rsidP="00BD2B5D">
      <w:pPr>
        <w:ind w:left="360" w:hanging="360"/>
        <w:rPr>
          <w:lang w:val="en-GB"/>
        </w:rPr>
      </w:pPr>
      <w:r w:rsidRPr="00B147A2">
        <w:rPr>
          <w:lang w:val="en-GB"/>
        </w:rPr>
        <w:t xml:space="preserve">1. Robert Putman popularized the concept of ‘social capital’ in his books </w:t>
      </w:r>
      <w:r w:rsidRPr="00B147A2">
        <w:rPr>
          <w:i/>
          <w:lang w:val="en-GB"/>
        </w:rPr>
        <w:t>Making Democracy Work</w:t>
      </w:r>
      <w:r w:rsidRPr="00B147A2">
        <w:rPr>
          <w:lang w:val="en-GB"/>
        </w:rPr>
        <w:t xml:space="preserve"> (1993) and </w:t>
      </w:r>
      <w:r w:rsidRPr="00B147A2">
        <w:rPr>
          <w:i/>
          <w:lang w:val="en-GB"/>
        </w:rPr>
        <w:t>Bowling Alone</w:t>
      </w:r>
      <w:r w:rsidRPr="00B147A2">
        <w:rPr>
          <w:lang w:val="en-GB"/>
        </w:rPr>
        <w:t xml:space="preserve"> (2000). At some point, the definition included four conceptual elements: (1) trust in people and institutions, (2) norms of reciprocity, (3) networks and (4) membership in voluntary associations. Many researchers tried various empirical approaches but ultimately none were able to achieve a measure of all 4 simultaneously. A common - if greatly diminished - approach was the use of the simple survey question on whether the respondent trusted others in his\her society (‘horizontal trust’ or ‘social trust’). This was aggregated to the national level to compare countries’ various levels of ‘social capital’. This </w:t>
      </w:r>
      <w:proofErr w:type="gramStart"/>
      <w:r w:rsidRPr="00B147A2">
        <w:rPr>
          <w:lang w:val="en-GB"/>
        </w:rPr>
        <w:t>actually worked</w:t>
      </w:r>
      <w:proofErr w:type="gramEnd"/>
      <w:r w:rsidRPr="00B147A2">
        <w:rPr>
          <w:lang w:val="en-GB"/>
        </w:rPr>
        <w:t xml:space="preserve"> quite well. Given the 4 original dimensions and the resulting single question used, briefly discuss what may have been lost and what may have been retained. </w:t>
      </w:r>
    </w:p>
    <w:p w14:paraId="6D1531ED" w14:textId="77777777" w:rsidR="00BD2B5D" w:rsidRPr="00B147A2" w:rsidRDefault="00BD2B5D" w:rsidP="00BD2B5D">
      <w:pPr>
        <w:ind w:left="360" w:hanging="360"/>
        <w:rPr>
          <w:lang w:val="en-GB"/>
        </w:rPr>
      </w:pPr>
      <w:r w:rsidRPr="00B147A2">
        <w:rPr>
          <w:lang w:val="en-GB"/>
        </w:rPr>
        <w:t xml:space="preserve">Let’s look at this article and answer the following questions: Granato, Jim, Ronald Inglehart and David Leblang. 1996. “The Effect of Cultural Values on Economic Development: Theory, Hypotheses, and Some Empirical Tests,” </w:t>
      </w:r>
      <w:r w:rsidRPr="00B147A2">
        <w:rPr>
          <w:i/>
          <w:lang w:val="en-GB"/>
        </w:rPr>
        <w:t xml:space="preserve">American Journal of Political Science </w:t>
      </w:r>
      <w:r w:rsidRPr="00B147A2">
        <w:rPr>
          <w:lang w:val="en-GB"/>
        </w:rPr>
        <w:t>40(3): 606–631.</w:t>
      </w:r>
    </w:p>
    <w:p w14:paraId="6129308E" w14:textId="77777777" w:rsidR="00BD2B5D" w:rsidRPr="00B147A2" w:rsidRDefault="00BD2B5D" w:rsidP="00BD2B5D">
      <w:pPr>
        <w:ind w:left="360" w:hanging="360"/>
        <w:rPr>
          <w:lang w:val="en-GB"/>
        </w:rPr>
      </w:pPr>
      <w:r w:rsidRPr="00B147A2">
        <w:rPr>
          <w:lang w:val="en-GB"/>
        </w:rPr>
        <w:t>2. What is the unit of analysis for the research?</w:t>
      </w:r>
    </w:p>
    <w:p w14:paraId="0B9138DB" w14:textId="77777777" w:rsidR="00BD2B5D" w:rsidRPr="00B147A2" w:rsidRDefault="00BD2B5D" w:rsidP="00BD2B5D">
      <w:pPr>
        <w:ind w:left="360" w:hanging="360"/>
        <w:rPr>
          <w:lang w:val="en-GB"/>
        </w:rPr>
      </w:pPr>
      <w:r w:rsidRPr="00B147A2">
        <w:rPr>
          <w:lang w:val="en-GB"/>
        </w:rPr>
        <w:t>3. What is the central theory being tested?</w:t>
      </w:r>
    </w:p>
    <w:p w14:paraId="50EEA5B7" w14:textId="77777777" w:rsidR="00BD2B5D" w:rsidRPr="00B147A2" w:rsidRDefault="00BD2B5D" w:rsidP="00BD2B5D">
      <w:pPr>
        <w:ind w:left="360" w:hanging="360"/>
        <w:rPr>
          <w:lang w:val="en-GB"/>
        </w:rPr>
      </w:pPr>
      <w:r w:rsidRPr="00B147A2">
        <w:rPr>
          <w:lang w:val="en-GB"/>
        </w:rPr>
        <w:t>4. What hypotheses does the article test?</w:t>
      </w:r>
    </w:p>
    <w:p w14:paraId="6251ECC8" w14:textId="77777777" w:rsidR="00BD2B5D" w:rsidRPr="00B147A2" w:rsidRDefault="00BD2B5D" w:rsidP="00BD2B5D">
      <w:pPr>
        <w:ind w:left="360" w:hanging="360"/>
        <w:rPr>
          <w:lang w:val="en-GB"/>
        </w:rPr>
      </w:pPr>
      <w:r w:rsidRPr="00B147A2">
        <w:rPr>
          <w:lang w:val="en-GB"/>
        </w:rPr>
        <w:t xml:space="preserve">5. What are the dependent and independent variables? </w:t>
      </w:r>
    </w:p>
    <w:p w14:paraId="6902D8C9" w14:textId="1F6AAF3B" w:rsidR="00BD2B5D" w:rsidRPr="00B147A2" w:rsidRDefault="00BD2B5D" w:rsidP="002F12D5">
      <w:pPr>
        <w:ind w:left="360" w:hanging="360"/>
        <w:rPr>
          <w:lang w:val="en-GB"/>
        </w:rPr>
      </w:pPr>
      <w:r w:rsidRPr="00B147A2">
        <w:rPr>
          <w:lang w:val="en-GB"/>
        </w:rPr>
        <w:t>6. How do the authors conceptualize culture?</w:t>
      </w:r>
    </w:p>
    <w:p w14:paraId="2D437CA0" w14:textId="77777777" w:rsidR="00BD2B5D" w:rsidRPr="00B147A2" w:rsidRDefault="00BD2B5D" w:rsidP="00BD2B5D">
      <w:pPr>
        <w:rPr>
          <w:lang w:val="en-GB"/>
        </w:rPr>
      </w:pPr>
      <w:r w:rsidRPr="00B147A2">
        <w:rPr>
          <w:lang w:val="en-GB"/>
        </w:rPr>
        <w:t>Three studies are described below. One of these describes a potential reliability problem and the other two potential validity problem. Indicate what is the MAJOR potential problem for each underlined measure.</w:t>
      </w:r>
    </w:p>
    <w:p w14:paraId="1110C54B" w14:textId="77777777" w:rsidR="00BD2B5D" w:rsidRPr="00B147A2" w:rsidRDefault="00BD2B5D" w:rsidP="00BD2B5D">
      <w:pPr>
        <w:ind w:left="360" w:hanging="360"/>
        <w:rPr>
          <w:lang w:val="en-GB"/>
        </w:rPr>
      </w:pPr>
      <w:r w:rsidRPr="00B147A2">
        <w:rPr>
          <w:lang w:val="en-GB"/>
        </w:rPr>
        <w:t>7. We would expect that citizens who have negative attitudes towards feminists would be supportive of right-wing candidates for prime minister. A researcher measured attitudes towards women and found no relationship with attitudes towards right-wing candidates for prime minister.</w:t>
      </w:r>
    </w:p>
    <w:p w14:paraId="43CB7FBB" w14:textId="77777777" w:rsidR="00BD2B5D" w:rsidRPr="00B147A2" w:rsidRDefault="00BD2B5D" w:rsidP="00BD2B5D">
      <w:pPr>
        <w:ind w:left="360" w:hanging="360"/>
        <w:rPr>
          <w:lang w:val="en-GB"/>
        </w:rPr>
      </w:pPr>
      <w:r w:rsidRPr="00B147A2">
        <w:rPr>
          <w:lang w:val="en-GB"/>
        </w:rPr>
        <w:t xml:space="preserve">8. A few months before the 2024 European Parliamentary election, the BBC news produced a documentary about the members of the EU parliament who had shown the least support for the </w:t>
      </w:r>
      <w:r w:rsidRPr="00B147A2">
        <w:rPr>
          <w:lang w:val="en-GB"/>
        </w:rPr>
        <w:lastRenderedPageBreak/>
        <w:t>positions of Roberta Metsola, current president of the EP. As their indicator of support for the positions of Roberta Metsola, they used the representatives’ votes on one issue – support for taking the side of Ukraine.</w:t>
      </w:r>
    </w:p>
    <w:p w14:paraId="43EC08FD" w14:textId="77777777" w:rsidR="00BD2B5D" w:rsidRPr="00B147A2" w:rsidRDefault="00BD2B5D" w:rsidP="00BD2B5D">
      <w:pPr>
        <w:ind w:left="360" w:hanging="360"/>
        <w:rPr>
          <w:lang w:val="en-GB"/>
        </w:rPr>
      </w:pPr>
      <w:r w:rsidRPr="00B147A2">
        <w:rPr>
          <w:lang w:val="en-GB"/>
        </w:rPr>
        <w:t>9. A study finds that during a one-week period, 40% of Europeans changed their opinions on taxing corporate windfalls.</w:t>
      </w:r>
      <w:r w:rsidRPr="00B147A2">
        <w:rPr>
          <w:lang w:val="en-GB"/>
        </w:rPr>
        <w:tab/>
      </w:r>
    </w:p>
    <w:p w14:paraId="12EC4041" w14:textId="77777777" w:rsidR="00BD2B5D" w:rsidRPr="00B147A2" w:rsidRDefault="00BD2B5D" w:rsidP="00BD2B5D">
      <w:pPr>
        <w:ind w:left="360" w:hanging="360"/>
        <w:rPr>
          <w:lang w:val="en-GB"/>
        </w:rPr>
      </w:pPr>
      <w:r w:rsidRPr="00B147A2">
        <w:rPr>
          <w:lang w:val="en-GB"/>
        </w:rPr>
        <w:t>10. Which of the following are data?</w:t>
      </w:r>
    </w:p>
    <w:p w14:paraId="0C69B6F0" w14:textId="77777777" w:rsidR="00BD2B5D" w:rsidRPr="002F12D5" w:rsidRDefault="00BD2B5D" w:rsidP="00BD2B5D">
      <w:pPr>
        <w:ind w:left="792" w:hanging="360"/>
        <w:rPr>
          <w:lang w:val="en-GB"/>
        </w:rPr>
      </w:pPr>
      <w:r w:rsidRPr="002F12D5">
        <w:rPr>
          <w:rFonts w:eastAsia="Calibri"/>
          <w:lang w:val="en-GB"/>
        </w:rPr>
        <w:t xml:space="preserve">a. </w:t>
      </w:r>
      <w:r w:rsidRPr="002F12D5">
        <w:rPr>
          <w:lang w:val="en-GB"/>
        </w:rPr>
        <w:t>In this class, I collect the name of the party everyone voted for in the last parliamentary election.</w:t>
      </w:r>
    </w:p>
    <w:p w14:paraId="4E9BC6F0" w14:textId="77777777" w:rsidR="00BD2B5D" w:rsidRPr="002F12D5" w:rsidRDefault="00BD2B5D" w:rsidP="00BD2B5D">
      <w:pPr>
        <w:ind w:left="792" w:hanging="360"/>
        <w:rPr>
          <w:lang w:val="en-GB"/>
        </w:rPr>
      </w:pPr>
      <w:r w:rsidRPr="002F12D5">
        <w:rPr>
          <w:rFonts w:eastAsia="Calibri"/>
          <w:lang w:val="en-GB"/>
        </w:rPr>
        <w:t xml:space="preserve">b. </w:t>
      </w:r>
      <w:r w:rsidRPr="002F12D5">
        <w:rPr>
          <w:lang w:val="en-GB"/>
        </w:rPr>
        <w:t>Rhianna has sold more albums than The Beatles.</w:t>
      </w:r>
    </w:p>
    <w:p w14:paraId="492BD667" w14:textId="77777777" w:rsidR="00BD2B5D" w:rsidRPr="002F12D5" w:rsidRDefault="00BD2B5D" w:rsidP="00BD2B5D">
      <w:pPr>
        <w:ind w:left="792" w:hanging="360"/>
        <w:rPr>
          <w:lang w:val="en-GB"/>
        </w:rPr>
      </w:pPr>
      <w:r w:rsidRPr="002F12D5">
        <w:rPr>
          <w:rFonts w:eastAsia="Calibri"/>
          <w:lang w:val="en-GB"/>
        </w:rPr>
        <w:t xml:space="preserve">c. </w:t>
      </w:r>
      <w:r w:rsidRPr="002F12D5">
        <w:rPr>
          <w:lang w:val="en-GB"/>
        </w:rPr>
        <w:t>The average final mark for this class last year was 23 (out of 30).</w:t>
      </w:r>
    </w:p>
    <w:p w14:paraId="31CD18DE" w14:textId="77777777" w:rsidR="00BD2B5D" w:rsidRPr="002F12D5" w:rsidRDefault="00BD2B5D" w:rsidP="00BD2B5D">
      <w:pPr>
        <w:ind w:left="792" w:hanging="360"/>
        <w:rPr>
          <w:lang w:val="en-GB"/>
        </w:rPr>
      </w:pPr>
      <w:r w:rsidRPr="002F12D5">
        <w:rPr>
          <w:rFonts w:eastAsia="Calibri"/>
          <w:lang w:val="en-GB"/>
        </w:rPr>
        <w:t xml:space="preserve">d. </w:t>
      </w:r>
      <w:r w:rsidRPr="002F12D5">
        <w:rPr>
          <w:lang w:val="en-GB"/>
        </w:rPr>
        <w:t>The final marks for all the students from last year’s class.</w:t>
      </w:r>
    </w:p>
    <w:p w14:paraId="243FC242" w14:textId="77777777" w:rsidR="00BD2B5D" w:rsidRPr="002F12D5" w:rsidRDefault="00BD2B5D" w:rsidP="00BD2B5D">
      <w:pPr>
        <w:ind w:left="792" w:hanging="360"/>
        <w:rPr>
          <w:lang w:val="en-GB"/>
        </w:rPr>
      </w:pPr>
      <w:r w:rsidRPr="002F12D5">
        <w:rPr>
          <w:rFonts w:eastAsia="Calibri"/>
          <w:lang w:val="en-GB"/>
        </w:rPr>
        <w:t xml:space="preserve">e. </w:t>
      </w:r>
      <w:r w:rsidRPr="002F12D5">
        <w:rPr>
          <w:lang w:val="en-GB"/>
        </w:rPr>
        <w:t xml:space="preserve">Every day, my friend records the length (in </w:t>
      </w:r>
      <w:proofErr w:type="spellStart"/>
      <w:r w:rsidRPr="002F12D5">
        <w:rPr>
          <w:lang w:val="en-GB"/>
        </w:rPr>
        <w:t>centimeters</w:t>
      </w:r>
      <w:proofErr w:type="spellEnd"/>
      <w:r w:rsidRPr="002F12D5">
        <w:rPr>
          <w:lang w:val="en-GB"/>
        </w:rPr>
        <w:t>) of column space on the front page of The Times given to non-economic issues.</w:t>
      </w:r>
    </w:p>
    <w:p w14:paraId="174D8F8B" w14:textId="5AD12BC5" w:rsidR="00BD2B5D" w:rsidRPr="002F12D5" w:rsidRDefault="00BD2B5D" w:rsidP="002F12D5">
      <w:pPr>
        <w:ind w:left="792" w:hanging="360"/>
        <w:rPr>
          <w:rFonts w:eastAsia="Calibri"/>
          <w:lang w:val="en-GB"/>
        </w:rPr>
      </w:pPr>
      <w:r w:rsidRPr="002F12D5">
        <w:rPr>
          <w:lang w:val="en-GB"/>
        </w:rPr>
        <w:t xml:space="preserve">f. </w:t>
      </w:r>
      <w:r w:rsidRPr="002F12D5">
        <w:rPr>
          <w:rFonts w:eastAsia="Calibri"/>
          <w:lang w:val="en-GB"/>
        </w:rPr>
        <w:t>Most of my Facebook friends post political messages on their walls at least once a week.</w:t>
      </w:r>
    </w:p>
    <w:p w14:paraId="15887D4C" w14:textId="77777777" w:rsidR="00BD2B5D" w:rsidRPr="00B147A2" w:rsidRDefault="00BD2B5D" w:rsidP="00BD2B5D">
      <w:pPr>
        <w:rPr>
          <w:lang w:val="en-GB"/>
        </w:rPr>
      </w:pPr>
      <w:r w:rsidRPr="00B147A2">
        <w:rPr>
          <w:lang w:val="en-GB"/>
        </w:rPr>
        <w:t>Choose the best answer for the following sentences from the word bank below.</w:t>
      </w:r>
    </w:p>
    <w:tbl>
      <w:tblPr>
        <w:tblStyle w:val="TableGrid"/>
        <w:tblW w:w="5000" w:type="pct"/>
        <w:tblLook w:val="04A0" w:firstRow="1" w:lastRow="0" w:firstColumn="1" w:lastColumn="0" w:noHBand="0" w:noVBand="1"/>
      </w:tblPr>
      <w:tblGrid>
        <w:gridCol w:w="2305"/>
        <w:gridCol w:w="2281"/>
        <w:gridCol w:w="2326"/>
        <w:gridCol w:w="2438"/>
      </w:tblGrid>
      <w:tr w:rsidR="00BD2B5D" w:rsidRPr="00B147A2" w14:paraId="19A7A37F" w14:textId="77777777" w:rsidTr="009B6A4E">
        <w:tc>
          <w:tcPr>
            <w:tcW w:w="1232" w:type="pct"/>
          </w:tcPr>
          <w:p w14:paraId="303B901F" w14:textId="77777777" w:rsidR="00BD2B5D" w:rsidRPr="00B147A2" w:rsidRDefault="00BD2B5D" w:rsidP="009B6A4E">
            <w:pPr>
              <w:rPr>
                <w:lang w:val="en-GB"/>
              </w:rPr>
            </w:pPr>
            <w:r w:rsidRPr="00B147A2">
              <w:rPr>
                <w:lang w:val="en-GB"/>
              </w:rPr>
              <w:t>Independent</w:t>
            </w:r>
          </w:p>
        </w:tc>
        <w:tc>
          <w:tcPr>
            <w:tcW w:w="1220" w:type="pct"/>
          </w:tcPr>
          <w:p w14:paraId="7814C1FC" w14:textId="77777777" w:rsidR="00BD2B5D" w:rsidRPr="00B147A2" w:rsidRDefault="00BD2B5D" w:rsidP="009B6A4E">
            <w:pPr>
              <w:rPr>
                <w:lang w:val="en-GB"/>
              </w:rPr>
            </w:pPr>
            <w:r w:rsidRPr="00B147A2">
              <w:rPr>
                <w:lang w:val="en-GB"/>
              </w:rPr>
              <w:t>Induction</w:t>
            </w:r>
          </w:p>
        </w:tc>
        <w:tc>
          <w:tcPr>
            <w:tcW w:w="1244" w:type="pct"/>
          </w:tcPr>
          <w:p w14:paraId="4F62E0C0" w14:textId="77777777" w:rsidR="00BD2B5D" w:rsidRPr="00B147A2" w:rsidRDefault="00BD2B5D" w:rsidP="009B6A4E">
            <w:pPr>
              <w:rPr>
                <w:lang w:val="en-GB"/>
              </w:rPr>
            </w:pPr>
            <w:r w:rsidRPr="00B147A2">
              <w:rPr>
                <w:lang w:val="en-GB"/>
              </w:rPr>
              <w:t>Variable</w:t>
            </w:r>
          </w:p>
        </w:tc>
        <w:tc>
          <w:tcPr>
            <w:tcW w:w="1304" w:type="pct"/>
          </w:tcPr>
          <w:p w14:paraId="1F54F780" w14:textId="77777777" w:rsidR="00BD2B5D" w:rsidRPr="00B147A2" w:rsidRDefault="00BD2B5D" w:rsidP="009B6A4E">
            <w:pPr>
              <w:rPr>
                <w:lang w:val="en-GB"/>
              </w:rPr>
            </w:pPr>
            <w:r w:rsidRPr="00B147A2">
              <w:rPr>
                <w:lang w:val="en-GB"/>
              </w:rPr>
              <w:t>Normative</w:t>
            </w:r>
          </w:p>
        </w:tc>
      </w:tr>
      <w:tr w:rsidR="00BD2B5D" w:rsidRPr="00B147A2" w14:paraId="7B7C9D4F" w14:textId="77777777" w:rsidTr="009B6A4E">
        <w:tc>
          <w:tcPr>
            <w:tcW w:w="1232" w:type="pct"/>
          </w:tcPr>
          <w:p w14:paraId="4F38093D" w14:textId="77777777" w:rsidR="00BD2B5D" w:rsidRPr="00B147A2" w:rsidRDefault="00BD2B5D" w:rsidP="009B6A4E">
            <w:pPr>
              <w:rPr>
                <w:lang w:val="en-GB"/>
              </w:rPr>
            </w:pPr>
            <w:r w:rsidRPr="00B147A2">
              <w:rPr>
                <w:lang w:val="en-GB"/>
              </w:rPr>
              <w:t>Dependent</w:t>
            </w:r>
          </w:p>
        </w:tc>
        <w:tc>
          <w:tcPr>
            <w:tcW w:w="1220" w:type="pct"/>
          </w:tcPr>
          <w:p w14:paraId="33C75BA7" w14:textId="77777777" w:rsidR="00BD2B5D" w:rsidRPr="00B147A2" w:rsidRDefault="00BD2B5D" w:rsidP="009B6A4E">
            <w:pPr>
              <w:rPr>
                <w:lang w:val="en-GB"/>
              </w:rPr>
            </w:pPr>
            <w:r w:rsidRPr="00B147A2">
              <w:rPr>
                <w:lang w:val="en-GB"/>
              </w:rPr>
              <w:t>Deduction</w:t>
            </w:r>
          </w:p>
        </w:tc>
        <w:tc>
          <w:tcPr>
            <w:tcW w:w="1244" w:type="pct"/>
          </w:tcPr>
          <w:p w14:paraId="0213DE21" w14:textId="77777777" w:rsidR="00BD2B5D" w:rsidRPr="00B147A2" w:rsidRDefault="00BD2B5D" w:rsidP="009B6A4E">
            <w:pPr>
              <w:rPr>
                <w:lang w:val="en-GB"/>
              </w:rPr>
            </w:pPr>
            <w:r w:rsidRPr="00B147A2">
              <w:rPr>
                <w:lang w:val="en-GB"/>
              </w:rPr>
              <w:t>Theory</w:t>
            </w:r>
          </w:p>
        </w:tc>
        <w:tc>
          <w:tcPr>
            <w:tcW w:w="1304" w:type="pct"/>
          </w:tcPr>
          <w:p w14:paraId="4F3D3DE7" w14:textId="77777777" w:rsidR="00BD2B5D" w:rsidRPr="00B147A2" w:rsidRDefault="00BD2B5D" w:rsidP="009B6A4E">
            <w:pPr>
              <w:rPr>
                <w:lang w:val="en-GB"/>
              </w:rPr>
            </w:pPr>
            <w:r w:rsidRPr="00B147A2">
              <w:rPr>
                <w:lang w:val="en-GB"/>
              </w:rPr>
              <w:t>Empirical</w:t>
            </w:r>
          </w:p>
        </w:tc>
      </w:tr>
      <w:tr w:rsidR="00BD2B5D" w:rsidRPr="00B147A2" w14:paraId="1DBC3B4A" w14:textId="77777777" w:rsidTr="009B6A4E">
        <w:tc>
          <w:tcPr>
            <w:tcW w:w="1232" w:type="pct"/>
          </w:tcPr>
          <w:p w14:paraId="76ABE119" w14:textId="77777777" w:rsidR="00BD2B5D" w:rsidRPr="00B147A2" w:rsidRDefault="00BD2B5D" w:rsidP="009B6A4E">
            <w:pPr>
              <w:rPr>
                <w:lang w:val="en-GB"/>
              </w:rPr>
            </w:pPr>
            <w:r w:rsidRPr="00B147A2">
              <w:rPr>
                <w:lang w:val="en-GB"/>
              </w:rPr>
              <w:t>Concept</w:t>
            </w:r>
          </w:p>
        </w:tc>
        <w:tc>
          <w:tcPr>
            <w:tcW w:w="1220" w:type="pct"/>
          </w:tcPr>
          <w:p w14:paraId="3AE77099" w14:textId="77777777" w:rsidR="00BD2B5D" w:rsidRPr="00B147A2" w:rsidRDefault="00BD2B5D" w:rsidP="009B6A4E">
            <w:pPr>
              <w:rPr>
                <w:lang w:val="en-GB"/>
              </w:rPr>
            </w:pPr>
            <w:r w:rsidRPr="00B147A2">
              <w:rPr>
                <w:lang w:val="en-GB"/>
              </w:rPr>
              <w:t>Hypothesis</w:t>
            </w:r>
          </w:p>
        </w:tc>
        <w:tc>
          <w:tcPr>
            <w:tcW w:w="1244" w:type="pct"/>
          </w:tcPr>
          <w:p w14:paraId="5BD76271" w14:textId="77777777" w:rsidR="00BD2B5D" w:rsidRPr="00B147A2" w:rsidRDefault="00BD2B5D" w:rsidP="009B6A4E">
            <w:pPr>
              <w:rPr>
                <w:lang w:val="en-GB"/>
              </w:rPr>
            </w:pPr>
            <w:r w:rsidRPr="00B147A2">
              <w:rPr>
                <w:lang w:val="en-GB"/>
              </w:rPr>
              <w:t>Validity</w:t>
            </w:r>
          </w:p>
        </w:tc>
        <w:tc>
          <w:tcPr>
            <w:tcW w:w="1304" w:type="pct"/>
          </w:tcPr>
          <w:p w14:paraId="70E8601D" w14:textId="77777777" w:rsidR="00BD2B5D" w:rsidRPr="00B147A2" w:rsidRDefault="00BD2B5D" w:rsidP="009B6A4E">
            <w:pPr>
              <w:rPr>
                <w:lang w:val="en-GB"/>
              </w:rPr>
            </w:pPr>
            <w:r w:rsidRPr="00B147A2">
              <w:rPr>
                <w:lang w:val="en-GB"/>
              </w:rPr>
              <w:t>Operationalization</w:t>
            </w:r>
          </w:p>
        </w:tc>
      </w:tr>
      <w:tr w:rsidR="00BD2B5D" w:rsidRPr="00B147A2" w14:paraId="4FF30251" w14:textId="77777777" w:rsidTr="009B6A4E">
        <w:tc>
          <w:tcPr>
            <w:tcW w:w="1232" w:type="pct"/>
          </w:tcPr>
          <w:p w14:paraId="593B3802" w14:textId="77777777" w:rsidR="00BD2B5D" w:rsidRPr="00B147A2" w:rsidRDefault="00BD2B5D" w:rsidP="009B6A4E">
            <w:pPr>
              <w:rPr>
                <w:lang w:val="en-GB"/>
              </w:rPr>
            </w:pPr>
            <w:r w:rsidRPr="00B147A2">
              <w:rPr>
                <w:lang w:val="en-GB"/>
              </w:rPr>
              <w:t>Sample</w:t>
            </w:r>
          </w:p>
        </w:tc>
        <w:tc>
          <w:tcPr>
            <w:tcW w:w="1220" w:type="pct"/>
          </w:tcPr>
          <w:p w14:paraId="4FE0926C" w14:textId="77777777" w:rsidR="00BD2B5D" w:rsidRPr="00B147A2" w:rsidRDefault="00BD2B5D" w:rsidP="009B6A4E">
            <w:pPr>
              <w:rPr>
                <w:lang w:val="en-GB"/>
              </w:rPr>
            </w:pPr>
            <w:r w:rsidRPr="00B147A2">
              <w:rPr>
                <w:lang w:val="en-GB"/>
              </w:rPr>
              <w:t>Population</w:t>
            </w:r>
          </w:p>
        </w:tc>
        <w:tc>
          <w:tcPr>
            <w:tcW w:w="1244" w:type="pct"/>
          </w:tcPr>
          <w:p w14:paraId="755E1013" w14:textId="77777777" w:rsidR="00BD2B5D" w:rsidRPr="00B147A2" w:rsidRDefault="00BD2B5D" w:rsidP="009B6A4E">
            <w:pPr>
              <w:rPr>
                <w:lang w:val="en-GB"/>
              </w:rPr>
            </w:pPr>
            <w:r w:rsidRPr="00B147A2">
              <w:rPr>
                <w:lang w:val="en-GB"/>
              </w:rPr>
              <w:t xml:space="preserve">Systematic measurement error </w:t>
            </w:r>
          </w:p>
        </w:tc>
        <w:tc>
          <w:tcPr>
            <w:tcW w:w="1304" w:type="pct"/>
          </w:tcPr>
          <w:p w14:paraId="349B96C0" w14:textId="77777777" w:rsidR="00BD2B5D" w:rsidRPr="00B147A2" w:rsidRDefault="00BD2B5D" w:rsidP="009B6A4E">
            <w:pPr>
              <w:rPr>
                <w:lang w:val="en-GB"/>
              </w:rPr>
            </w:pPr>
            <w:r w:rsidRPr="00B147A2">
              <w:rPr>
                <w:lang w:val="en-GB"/>
              </w:rPr>
              <w:t>Non-systematic measurement error</w:t>
            </w:r>
          </w:p>
        </w:tc>
      </w:tr>
    </w:tbl>
    <w:p w14:paraId="38ACAA9A" w14:textId="77777777" w:rsidR="00BD2B5D" w:rsidRPr="00B147A2" w:rsidRDefault="00BD2B5D" w:rsidP="00BD2B5D">
      <w:pPr>
        <w:ind w:left="360" w:hanging="360"/>
        <w:rPr>
          <w:lang w:val="en-GB"/>
        </w:rPr>
      </w:pPr>
    </w:p>
    <w:p w14:paraId="1BFDBDBF" w14:textId="15D39397" w:rsidR="00BD2B5D" w:rsidRPr="00B147A2" w:rsidRDefault="00BD2B5D" w:rsidP="002F12D5">
      <w:pPr>
        <w:ind w:left="360" w:hanging="360"/>
        <w:rPr>
          <w:lang w:val="en-GB"/>
        </w:rPr>
      </w:pPr>
      <w:r w:rsidRPr="00B147A2">
        <w:rPr>
          <w:lang w:val="en-GB"/>
        </w:rPr>
        <w:t xml:space="preserve">11. Variables that are thought to be influenced, affected or caused by some other </w:t>
      </w:r>
      <w:proofErr w:type="gramStart"/>
      <w:r w:rsidRPr="00B147A2">
        <w:rPr>
          <w:lang w:val="en-GB"/>
        </w:rPr>
        <w:t>variable</w:t>
      </w:r>
      <w:proofErr w:type="gramEnd"/>
      <w:r w:rsidRPr="00B147A2">
        <w:rPr>
          <w:lang w:val="en-GB"/>
        </w:rPr>
        <w:t xml:space="preserve"> are ______ variables</w:t>
      </w:r>
    </w:p>
    <w:p w14:paraId="7064FDA8" w14:textId="77777777" w:rsidR="00BD2B5D" w:rsidRPr="00B147A2" w:rsidRDefault="00BD2B5D" w:rsidP="00BD2B5D">
      <w:pPr>
        <w:ind w:left="360" w:hanging="360"/>
        <w:rPr>
          <w:lang w:val="en-GB"/>
        </w:rPr>
      </w:pPr>
      <w:r w:rsidRPr="00B147A2">
        <w:rPr>
          <w:lang w:val="en-GB"/>
        </w:rPr>
        <w:t>12. Observing (dis-)similarities of actions or events and formulating a generalization to cover them is the process of ______.</w:t>
      </w:r>
    </w:p>
    <w:p w14:paraId="348D63EC" w14:textId="77777777" w:rsidR="00BD2B5D" w:rsidRPr="00B147A2" w:rsidRDefault="00BD2B5D" w:rsidP="00BD2B5D">
      <w:pPr>
        <w:ind w:left="360" w:hanging="360"/>
        <w:rPr>
          <w:lang w:val="en-GB"/>
        </w:rPr>
      </w:pPr>
      <w:r w:rsidRPr="00B147A2">
        <w:rPr>
          <w:lang w:val="en-GB"/>
        </w:rPr>
        <w:t xml:space="preserve">13. ______: A concept which is assigned </w:t>
      </w:r>
      <w:proofErr w:type="gramStart"/>
      <w:r w:rsidRPr="00B147A2">
        <w:rPr>
          <w:lang w:val="en-GB"/>
        </w:rPr>
        <w:t>a number of</w:t>
      </w:r>
      <w:proofErr w:type="gramEnd"/>
      <w:r w:rsidRPr="00B147A2">
        <w:rPr>
          <w:lang w:val="en-GB"/>
        </w:rPr>
        <w:t xml:space="preserve"> quantitative values or qualitative categories.</w:t>
      </w:r>
    </w:p>
    <w:p w14:paraId="21DFBDA2" w14:textId="77777777" w:rsidR="00BD2B5D" w:rsidRPr="00B147A2" w:rsidRDefault="00BD2B5D" w:rsidP="00BD2B5D">
      <w:pPr>
        <w:ind w:left="360" w:hanging="360"/>
        <w:rPr>
          <w:lang w:val="en-GB"/>
        </w:rPr>
      </w:pPr>
      <w:r w:rsidRPr="00B147A2">
        <w:rPr>
          <w:lang w:val="en-GB"/>
        </w:rPr>
        <w:t xml:space="preserve">14. </w:t>
      </w:r>
      <w:proofErr w:type="gramStart"/>
      <w:r w:rsidRPr="00B147A2">
        <w:rPr>
          <w:lang w:val="en-GB"/>
        </w:rPr>
        <w:t>Abstract,</w:t>
      </w:r>
      <w:proofErr w:type="gramEnd"/>
      <w:r w:rsidRPr="00B147A2">
        <w:rPr>
          <w:lang w:val="en-GB"/>
        </w:rPr>
        <w:t xml:space="preserve"> generalized statements linking relationship in a unified and explanatory structure constitute a ______.</w:t>
      </w:r>
    </w:p>
    <w:p w14:paraId="42A4337A" w14:textId="77777777" w:rsidR="00BD2B5D" w:rsidRPr="00B147A2" w:rsidRDefault="00BD2B5D" w:rsidP="00BD2B5D">
      <w:pPr>
        <w:ind w:left="360" w:hanging="360"/>
        <w:rPr>
          <w:lang w:val="en-GB"/>
        </w:rPr>
      </w:pPr>
      <w:r w:rsidRPr="00B147A2">
        <w:rPr>
          <w:lang w:val="en-GB"/>
        </w:rPr>
        <w:t xml:space="preserve">15. Variables that influence the value of other variables are ______ variables. </w:t>
      </w:r>
    </w:p>
    <w:p w14:paraId="2C29F0C7" w14:textId="77777777" w:rsidR="00BD2B5D" w:rsidRPr="00B147A2" w:rsidRDefault="00BD2B5D" w:rsidP="00BD2B5D">
      <w:pPr>
        <w:ind w:left="360" w:hanging="360"/>
        <w:rPr>
          <w:lang w:val="en-GB"/>
        </w:rPr>
      </w:pPr>
      <w:r w:rsidRPr="00B147A2">
        <w:rPr>
          <w:lang w:val="en-GB"/>
        </w:rPr>
        <w:t>16. ______: The process of selecting observable phenomena to represent abstract concepts.</w:t>
      </w:r>
    </w:p>
    <w:p w14:paraId="7FF33025" w14:textId="77777777" w:rsidR="00BD2B5D" w:rsidRPr="00B147A2" w:rsidRDefault="00BD2B5D" w:rsidP="00BD2B5D">
      <w:pPr>
        <w:ind w:left="360" w:hanging="360"/>
        <w:rPr>
          <w:lang w:val="en-GB"/>
        </w:rPr>
      </w:pPr>
      <w:r w:rsidRPr="00B147A2">
        <w:rPr>
          <w:lang w:val="en-GB"/>
        </w:rPr>
        <w:t>17. Statements that explicitly or implicitly incorporate evaluations of ‘good’ or ‘bad’ are ______ statements.</w:t>
      </w:r>
    </w:p>
    <w:p w14:paraId="0018CF62" w14:textId="77777777" w:rsidR="00BD2B5D" w:rsidRPr="00B147A2" w:rsidRDefault="00BD2B5D" w:rsidP="00BD2B5D">
      <w:pPr>
        <w:ind w:left="360" w:hanging="360"/>
        <w:rPr>
          <w:lang w:val="en-GB"/>
        </w:rPr>
      </w:pPr>
      <w:r w:rsidRPr="00B147A2">
        <w:rPr>
          <w:lang w:val="en-GB"/>
        </w:rPr>
        <w:t>18. ______: A declarative statement, meant for testing data, that depicts the expected relationships between phenomena.</w:t>
      </w:r>
    </w:p>
    <w:p w14:paraId="5C105745" w14:textId="77777777" w:rsidR="00BD2B5D" w:rsidRPr="00B147A2" w:rsidRDefault="00BD2B5D" w:rsidP="00BD2B5D">
      <w:pPr>
        <w:ind w:left="360" w:hanging="360"/>
        <w:rPr>
          <w:lang w:val="en-GB"/>
        </w:rPr>
      </w:pPr>
      <w:r w:rsidRPr="00B147A2">
        <w:rPr>
          <w:lang w:val="en-GB"/>
        </w:rPr>
        <w:lastRenderedPageBreak/>
        <w:t>19. ______ consists of applying previous generalizations to some specific situation to arrive at a conclusion.</w:t>
      </w:r>
    </w:p>
    <w:p w14:paraId="29BC4790" w14:textId="77777777" w:rsidR="00BD2B5D" w:rsidRPr="00B147A2" w:rsidRDefault="00BD2B5D" w:rsidP="00BD2B5D">
      <w:pPr>
        <w:ind w:left="360" w:hanging="360"/>
        <w:rPr>
          <w:lang w:val="en-GB"/>
        </w:rPr>
      </w:pPr>
      <w:r w:rsidRPr="00B147A2">
        <w:rPr>
          <w:lang w:val="en-GB"/>
        </w:rPr>
        <w:t>20. ______: An analytical term that is used to abstract, summarize or refer to a particular type of event or behaviour.</w:t>
      </w:r>
    </w:p>
    <w:p w14:paraId="4D0B4E2C" w14:textId="77777777" w:rsidR="00BD2B5D" w:rsidRPr="00B147A2" w:rsidRDefault="00BD2B5D" w:rsidP="00BD2B5D">
      <w:pPr>
        <w:ind w:left="360" w:hanging="360"/>
        <w:rPr>
          <w:lang w:val="en-GB"/>
        </w:rPr>
      </w:pPr>
      <w:r w:rsidRPr="00B147A2">
        <w:rPr>
          <w:lang w:val="en-GB"/>
        </w:rPr>
        <w:t>21. A ______ is the entire set of what you wish to draw conclusions about.</w:t>
      </w:r>
    </w:p>
    <w:p w14:paraId="5E392726" w14:textId="77777777" w:rsidR="00BD2B5D" w:rsidRPr="00B147A2" w:rsidRDefault="00BD2B5D" w:rsidP="00BD2B5D">
      <w:pPr>
        <w:ind w:left="360" w:hanging="360"/>
        <w:rPr>
          <w:lang w:val="en-GB"/>
        </w:rPr>
      </w:pPr>
      <w:r w:rsidRPr="00B147A2">
        <w:rPr>
          <w:lang w:val="en-GB"/>
        </w:rPr>
        <w:t>22. A ______ is a subset of units in the population of interest.</w:t>
      </w:r>
    </w:p>
    <w:p w14:paraId="7881DA5A" w14:textId="77777777" w:rsidR="00BD2B5D" w:rsidRPr="00B147A2" w:rsidRDefault="00BD2B5D" w:rsidP="00BD2B5D">
      <w:pPr>
        <w:ind w:left="360" w:hanging="360"/>
        <w:rPr>
          <w:lang w:val="en-GB"/>
        </w:rPr>
      </w:pPr>
      <w:r w:rsidRPr="00B147A2">
        <w:rPr>
          <w:lang w:val="en-GB"/>
        </w:rPr>
        <w:t xml:space="preserve">23. ______ is a deviation in our data collection that affects </w:t>
      </w:r>
      <w:proofErr w:type="gramStart"/>
      <w:r w:rsidRPr="00B147A2">
        <w:rPr>
          <w:lang w:val="en-GB"/>
        </w:rPr>
        <w:t>all of</w:t>
      </w:r>
      <w:proofErr w:type="gramEnd"/>
      <w:r w:rsidRPr="00B147A2">
        <w:rPr>
          <w:lang w:val="en-GB"/>
        </w:rPr>
        <w:t xml:space="preserve"> the observations in </w:t>
      </w:r>
      <w:proofErr w:type="gramStart"/>
      <w:r w:rsidRPr="00B147A2">
        <w:rPr>
          <w:lang w:val="en-GB"/>
        </w:rPr>
        <w:t>more or less the</w:t>
      </w:r>
      <w:proofErr w:type="gramEnd"/>
      <w:r w:rsidRPr="00B147A2">
        <w:rPr>
          <w:lang w:val="en-GB"/>
        </w:rPr>
        <w:t xml:space="preserve"> same way.</w:t>
      </w:r>
    </w:p>
    <w:p w14:paraId="0028ACD4" w14:textId="77777777" w:rsidR="00BD2B5D" w:rsidRPr="00B147A2" w:rsidRDefault="00BD2B5D" w:rsidP="00BD2B5D">
      <w:pPr>
        <w:ind w:left="360" w:hanging="360"/>
        <w:rPr>
          <w:lang w:val="en-GB"/>
        </w:rPr>
      </w:pPr>
      <w:r w:rsidRPr="00B147A2">
        <w:rPr>
          <w:lang w:val="en-GB"/>
        </w:rPr>
        <w:t>24. ______ are measurements perturbed unpredictably.</w:t>
      </w:r>
    </w:p>
    <w:p w14:paraId="0767DF2D" w14:textId="77777777" w:rsidR="00BD2B5D" w:rsidRPr="00B147A2" w:rsidRDefault="00BD2B5D" w:rsidP="00BD2B5D">
      <w:pPr>
        <w:rPr>
          <w:lang w:val="en-GB"/>
        </w:rPr>
      </w:pPr>
      <w:r w:rsidRPr="00B147A2">
        <w:rPr>
          <w:lang w:val="en-GB"/>
        </w:rPr>
        <w:t>Identify the dependent variable (DV), independent variable (IV) and unit of analysis (UA) in the following hypotheses.</w:t>
      </w:r>
    </w:p>
    <w:p w14:paraId="36E98768" w14:textId="77777777" w:rsidR="00BD2B5D" w:rsidRPr="00B147A2" w:rsidRDefault="00BD2B5D" w:rsidP="00BD2B5D">
      <w:pPr>
        <w:ind w:left="360" w:hanging="360"/>
        <w:rPr>
          <w:lang w:val="en-GB"/>
        </w:rPr>
      </w:pPr>
      <w:r w:rsidRPr="00B147A2">
        <w:rPr>
          <w:lang w:val="en-GB"/>
        </w:rPr>
        <w:t>25. Subnational regions with higher median incomes spend a larger proportion of their budgets on education than subnational regions with lower median incomes.</w:t>
      </w:r>
    </w:p>
    <w:p w14:paraId="1A9E3779" w14:textId="77777777" w:rsidR="00BD2B5D" w:rsidRPr="00B147A2" w:rsidRDefault="00BD2B5D" w:rsidP="00BD2B5D">
      <w:pPr>
        <w:ind w:left="360" w:hanging="360"/>
        <w:rPr>
          <w:lang w:val="en-GB"/>
        </w:rPr>
      </w:pPr>
      <w:r w:rsidRPr="00B147A2">
        <w:rPr>
          <w:lang w:val="en-GB"/>
        </w:rPr>
        <w:t>26. Corporations that receive national subsidies enjoy higher profit margins.</w:t>
      </w:r>
    </w:p>
    <w:p w14:paraId="35C8E2FC" w14:textId="77777777" w:rsidR="00BD2B5D" w:rsidRPr="00B147A2" w:rsidRDefault="00BD2B5D" w:rsidP="00BD2B5D">
      <w:pPr>
        <w:ind w:left="360" w:hanging="360"/>
        <w:rPr>
          <w:lang w:val="en-GB"/>
        </w:rPr>
      </w:pPr>
      <w:r w:rsidRPr="00B147A2">
        <w:rPr>
          <w:lang w:val="en-GB"/>
        </w:rPr>
        <w:t>27. Countries with unequal distributions are less likely to be democracies than nations with more equal income distributions.</w:t>
      </w:r>
    </w:p>
    <w:p w14:paraId="5368093C" w14:textId="77777777" w:rsidR="00BD2B5D" w:rsidRPr="00B147A2" w:rsidRDefault="00BD2B5D" w:rsidP="00BD2B5D">
      <w:pPr>
        <w:ind w:left="360" w:hanging="360"/>
        <w:rPr>
          <w:lang w:val="en-GB"/>
        </w:rPr>
      </w:pPr>
      <w:r w:rsidRPr="00B147A2">
        <w:rPr>
          <w:lang w:val="en-GB"/>
        </w:rPr>
        <w:t>28. Individuals with higher levels of education are more likely to vote.</w:t>
      </w:r>
    </w:p>
    <w:p w14:paraId="1572ADCD" w14:textId="70D1CEA9" w:rsidR="00CE1FE9" w:rsidRPr="002F12D5" w:rsidRDefault="00F04141" w:rsidP="002F12D5">
      <w:pPr>
        <w:ind w:left="360" w:hanging="360"/>
        <w:rPr>
          <w:lang w:val="en-GB"/>
        </w:rPr>
      </w:pPr>
      <w:r w:rsidRPr="00B147A2">
        <w:rPr>
          <w:lang w:val="en-GB"/>
        </w:rPr>
        <w:t>29. Explain how units of analysis and levels of analysis are related.</w:t>
      </w:r>
      <w:r w:rsidR="00CE1FE9" w:rsidRPr="00B147A2">
        <w:rPr>
          <w:lang w:val="en-GB"/>
        </w:rPr>
        <w:br w:type="page"/>
      </w:r>
    </w:p>
    <w:p w14:paraId="3CDEC619" w14:textId="75F00EBF" w:rsidR="0044304B" w:rsidRPr="00B147A2" w:rsidRDefault="0044304B" w:rsidP="00CE1FE9">
      <w:pPr>
        <w:pStyle w:val="Heading1"/>
        <w:rPr>
          <w:bCs/>
          <w:lang w:val="en-GB"/>
        </w:rPr>
      </w:pPr>
      <w:bookmarkStart w:id="34" w:name="_Toc200099193"/>
      <w:r w:rsidRPr="00B147A2">
        <w:rPr>
          <w:lang w:val="en-GB"/>
        </w:rPr>
        <w:lastRenderedPageBreak/>
        <w:t xml:space="preserve">QUESTIONS FOR CHAPTER 4: </w:t>
      </w:r>
      <w:bookmarkStart w:id="35" w:name="_Hlk191541821"/>
      <w:r w:rsidRPr="00B147A2">
        <w:rPr>
          <w:bCs/>
          <w:lang w:val="en-GB"/>
        </w:rPr>
        <w:t>Research Design and the Scientific Study of Politics</w:t>
      </w:r>
      <w:bookmarkEnd w:id="34"/>
    </w:p>
    <w:bookmarkEnd w:id="35"/>
    <w:p w14:paraId="63569A7F" w14:textId="77777777" w:rsidR="00CE1FE9" w:rsidRPr="00B147A2" w:rsidRDefault="00CE1FE9" w:rsidP="00F130AB">
      <w:pPr>
        <w:pStyle w:val="SageTextbook"/>
      </w:pPr>
    </w:p>
    <w:p w14:paraId="21BB2E1F" w14:textId="2C9690E9" w:rsidR="00CE1FE9" w:rsidRDefault="00CE1FE9" w:rsidP="00F130AB">
      <w:pPr>
        <w:pStyle w:val="SageTextbook"/>
      </w:pPr>
      <w:r w:rsidRPr="00B147A2">
        <w:t xml:space="preserve">This chapter is more of an overview of the quantitative approaches in Political Science that reflect the ‘classic’ training. Research Design is difficult and complicated work. This chapter has provided a skeleton on ideas about what it entails. Consider the treatment in the chapter as a brief introduction to an important and complex topic. </w:t>
      </w:r>
    </w:p>
    <w:p w14:paraId="52301B67" w14:textId="77777777" w:rsidR="002F12D5" w:rsidRPr="00B147A2" w:rsidRDefault="002F12D5" w:rsidP="00F130AB">
      <w:pPr>
        <w:pStyle w:val="SageTextbook"/>
      </w:pPr>
    </w:p>
    <w:p w14:paraId="56269DB9" w14:textId="067E0BC7" w:rsidR="00CE1FE9" w:rsidRPr="00B147A2" w:rsidRDefault="00CE1FE9" w:rsidP="00F130AB">
      <w:pPr>
        <w:pStyle w:val="SageTextbook"/>
      </w:pPr>
      <w:r w:rsidRPr="00B147A2">
        <w:t xml:space="preserve">While specific methods and tools vary between disciplines (while potentially a wild weekend, what would a Political Scientist do with the </w:t>
      </w:r>
      <w:r w:rsidRPr="00B147A2">
        <w:rPr>
          <w:color w:val="202122"/>
          <w:shd w:val="clear" w:color="auto" w:fill="FFFFFF"/>
        </w:rPr>
        <w:t>Hubble Space Telescope?]</w:t>
      </w:r>
      <w:r w:rsidRPr="00B147A2">
        <w:t>, the aims are to adhere as closely as possible to the core characteristics of the scientific method. Hence, our attention to them here. While the practical implementation of the scientific method varies by discipline (Astrophysicists don’t surveys stars for their preferred political party), each are discipline-specific means to achieve the rigorous evaluation of observations to test and improve our knowledge of the processes of the world. The overall goal is to provide a highlights reel of various research approaches in Political Science.</w:t>
      </w:r>
    </w:p>
    <w:p w14:paraId="7F0676AC" w14:textId="77777777" w:rsidR="00CE1FE9" w:rsidRPr="00B147A2" w:rsidRDefault="00CE1FE9" w:rsidP="005B5A01">
      <w:pPr>
        <w:rPr>
          <w:lang w:val="en-GB"/>
        </w:rPr>
      </w:pPr>
    </w:p>
    <w:p w14:paraId="526225D3" w14:textId="77777777" w:rsidR="005B5A01" w:rsidRPr="00B147A2" w:rsidRDefault="005B5A01" w:rsidP="005B5A01">
      <w:pPr>
        <w:ind w:left="450" w:hanging="450"/>
        <w:rPr>
          <w:lang w:val="en-GB"/>
        </w:rPr>
      </w:pPr>
      <w:r w:rsidRPr="00B147A2">
        <w:rPr>
          <w:lang w:val="en-GB"/>
        </w:rPr>
        <w:t xml:space="preserve">1. </w:t>
      </w:r>
      <w:r w:rsidR="00233F1A" w:rsidRPr="00B147A2">
        <w:rPr>
          <w:lang w:val="en-GB"/>
        </w:rPr>
        <w:t xml:space="preserve">Social scientists often refer to and rank approaches by the concepts of ‘internal validity’ and ‘external validity’ when they discuss research designs. What do these terms mean? What are the relative advantages and disadvantages of experimental and non-experimental research designs </w:t>
      </w:r>
      <w:proofErr w:type="gramStart"/>
      <w:r w:rsidR="00233F1A" w:rsidRPr="00B147A2">
        <w:rPr>
          <w:lang w:val="en-GB"/>
        </w:rPr>
        <w:t>with regard to</w:t>
      </w:r>
      <w:proofErr w:type="gramEnd"/>
      <w:r w:rsidR="00233F1A" w:rsidRPr="00B147A2">
        <w:rPr>
          <w:lang w:val="en-GB"/>
        </w:rPr>
        <w:t xml:space="preserve"> validity issues?</w:t>
      </w:r>
    </w:p>
    <w:p w14:paraId="4B6EB540" w14:textId="4727585B" w:rsidR="00233F1A" w:rsidRPr="00B147A2" w:rsidRDefault="00233F1A" w:rsidP="002F12D5">
      <w:pPr>
        <w:rPr>
          <w:lang w:val="en-GB"/>
        </w:rPr>
      </w:pPr>
      <w:r w:rsidRPr="00B147A2">
        <w:rPr>
          <w:lang w:val="en-GB"/>
        </w:rPr>
        <w:t>Read the following article and answer the subsequent questions:</w:t>
      </w:r>
    </w:p>
    <w:p w14:paraId="712C42B8" w14:textId="77777777" w:rsidR="00233F1A" w:rsidRPr="00B147A2" w:rsidRDefault="00233F1A" w:rsidP="00233F1A">
      <w:pPr>
        <w:ind w:left="1008" w:hanging="360"/>
        <w:rPr>
          <w:lang w:val="en-GB"/>
        </w:rPr>
      </w:pPr>
      <w:r w:rsidRPr="00B147A2">
        <w:rPr>
          <w:lang w:val="en-GB"/>
        </w:rPr>
        <w:t xml:space="preserve">Downes, James, Matthew Loveless and Andrew Lam. 2021. “The Looming Refugee Crisis in the EU: Right-Wing Party Competition and Strategic Positioning,” </w:t>
      </w:r>
      <w:r w:rsidRPr="00B147A2">
        <w:rPr>
          <w:i/>
          <w:lang w:val="en-GB"/>
        </w:rPr>
        <w:t>Journal of Common Market Studies</w:t>
      </w:r>
      <w:r w:rsidRPr="00B147A2">
        <w:rPr>
          <w:lang w:val="en-GB"/>
        </w:rPr>
        <w:t xml:space="preserve"> 59(5): 1103–1123. </w:t>
      </w:r>
      <w:hyperlink r:id="rId39" w:history="1">
        <w:r w:rsidRPr="00B147A2">
          <w:rPr>
            <w:rStyle w:val="Hyperlink"/>
            <w:lang w:val="en-GB"/>
          </w:rPr>
          <w:t>https://doi.org/10.1111/jcms.13167</w:t>
        </w:r>
      </w:hyperlink>
    </w:p>
    <w:p w14:paraId="45BBAFA9" w14:textId="77777777" w:rsidR="00233F1A" w:rsidRPr="00B147A2" w:rsidRDefault="00233F1A" w:rsidP="005B5A01">
      <w:pPr>
        <w:rPr>
          <w:lang w:val="en-GB"/>
        </w:rPr>
      </w:pPr>
      <w:r w:rsidRPr="00B147A2">
        <w:rPr>
          <w:lang w:val="en-GB"/>
        </w:rPr>
        <w:t>2. What is the research question being studied by the authors?</w:t>
      </w:r>
    </w:p>
    <w:p w14:paraId="4C4EBB10" w14:textId="77777777" w:rsidR="00233F1A" w:rsidRPr="002F12D5" w:rsidRDefault="00233F1A" w:rsidP="00233F1A">
      <w:pPr>
        <w:ind w:left="792" w:hanging="360"/>
        <w:rPr>
          <w:lang w:val="en-GB"/>
        </w:rPr>
      </w:pPr>
      <w:r w:rsidRPr="002F12D5">
        <w:rPr>
          <w:rFonts w:eastAsia="Calibri"/>
          <w:lang w:val="en-GB"/>
        </w:rPr>
        <w:t xml:space="preserve">a. </w:t>
      </w:r>
      <w:r w:rsidRPr="002F12D5">
        <w:rPr>
          <w:lang w:val="en-GB"/>
        </w:rPr>
        <w:t>How have mainstream European centre right been able to offset a potential surge of far-right party contenders during a crisis of immigration?</w:t>
      </w:r>
    </w:p>
    <w:p w14:paraId="036B3865" w14:textId="77777777" w:rsidR="00233F1A" w:rsidRPr="00B147A2" w:rsidRDefault="00233F1A" w:rsidP="00233F1A">
      <w:pPr>
        <w:ind w:left="792" w:hanging="360"/>
        <w:rPr>
          <w:lang w:val="en-GB"/>
        </w:rPr>
      </w:pPr>
      <w:r w:rsidRPr="00B147A2">
        <w:rPr>
          <w:rFonts w:eastAsia="Calibri"/>
          <w:lang w:val="en-GB"/>
        </w:rPr>
        <w:t xml:space="preserve">b. </w:t>
      </w:r>
      <w:r w:rsidRPr="00B147A2">
        <w:rPr>
          <w:lang w:val="en-GB"/>
        </w:rPr>
        <w:t>How can far-right parties defeat centre-right parties during an immigration crisis in Europe?</w:t>
      </w:r>
    </w:p>
    <w:p w14:paraId="435F3D87" w14:textId="77777777" w:rsidR="00233F1A" w:rsidRPr="00B147A2" w:rsidRDefault="00233F1A" w:rsidP="00233F1A">
      <w:pPr>
        <w:ind w:left="792" w:hanging="360"/>
        <w:rPr>
          <w:lang w:val="en-GB"/>
        </w:rPr>
      </w:pPr>
      <w:r w:rsidRPr="00B147A2">
        <w:rPr>
          <w:rFonts w:eastAsia="Calibri"/>
          <w:lang w:val="en-GB"/>
        </w:rPr>
        <w:t xml:space="preserve">c. </w:t>
      </w:r>
      <w:r w:rsidRPr="00B147A2">
        <w:rPr>
          <w:lang w:val="en-GB"/>
        </w:rPr>
        <w:t>Did the European Refugee crisis create an opportunity for far-right parties to exploit immigration for electoral gain?</w:t>
      </w:r>
    </w:p>
    <w:p w14:paraId="181D5739" w14:textId="742C4C0F" w:rsidR="00233F1A" w:rsidRPr="00B147A2" w:rsidRDefault="00233F1A" w:rsidP="005B5A01">
      <w:pPr>
        <w:ind w:left="792" w:hanging="360"/>
        <w:rPr>
          <w:lang w:val="en-GB"/>
        </w:rPr>
      </w:pPr>
      <w:r w:rsidRPr="00B147A2">
        <w:rPr>
          <w:rFonts w:eastAsia="Calibri"/>
          <w:lang w:val="en-GB"/>
        </w:rPr>
        <w:t xml:space="preserve">d. </w:t>
      </w:r>
      <w:r w:rsidRPr="00B147A2">
        <w:rPr>
          <w:lang w:val="en-GB"/>
        </w:rPr>
        <w:t>Why do far-right parties and centre-right parties use immigration as an electoral issue?</w:t>
      </w:r>
    </w:p>
    <w:p w14:paraId="38A7F402" w14:textId="77777777" w:rsidR="00233F1A" w:rsidRPr="00B147A2" w:rsidRDefault="00233F1A" w:rsidP="00233F1A">
      <w:pPr>
        <w:ind w:left="360" w:hanging="360"/>
        <w:rPr>
          <w:lang w:val="en-GB"/>
        </w:rPr>
      </w:pPr>
      <w:r w:rsidRPr="00B147A2">
        <w:rPr>
          <w:lang w:val="en-GB"/>
        </w:rPr>
        <w:t>3. What is the ‘gap’ the authors identify?</w:t>
      </w:r>
    </w:p>
    <w:p w14:paraId="1E48C373" w14:textId="77777777" w:rsidR="00233F1A" w:rsidRPr="002F12D5" w:rsidRDefault="00233F1A" w:rsidP="00233F1A">
      <w:pPr>
        <w:ind w:left="792" w:hanging="360"/>
        <w:rPr>
          <w:lang w:val="en-GB"/>
        </w:rPr>
      </w:pPr>
      <w:r w:rsidRPr="002F12D5">
        <w:rPr>
          <w:rFonts w:eastAsia="Calibri"/>
          <w:lang w:val="en-GB"/>
        </w:rPr>
        <w:t xml:space="preserve">a. </w:t>
      </w:r>
      <w:r w:rsidRPr="002F12D5">
        <w:rPr>
          <w:lang w:val="en-GB"/>
        </w:rPr>
        <w:t>The literature on far-right parties often ignores ‘right party’ competition – that is, other right parties – as a factor in explaining their electoral success.</w:t>
      </w:r>
    </w:p>
    <w:p w14:paraId="687EDAA2" w14:textId="77777777" w:rsidR="00233F1A" w:rsidRPr="00B147A2" w:rsidRDefault="00233F1A" w:rsidP="00233F1A">
      <w:pPr>
        <w:ind w:left="792" w:hanging="360"/>
        <w:rPr>
          <w:lang w:val="en-GB"/>
        </w:rPr>
      </w:pPr>
      <w:r w:rsidRPr="00B147A2">
        <w:rPr>
          <w:rFonts w:eastAsia="Calibri"/>
          <w:lang w:val="en-GB"/>
        </w:rPr>
        <w:t xml:space="preserve">b. </w:t>
      </w:r>
      <w:r w:rsidRPr="00B147A2">
        <w:rPr>
          <w:lang w:val="en-GB"/>
        </w:rPr>
        <w:t>The literature ignores the gap between centre- and far-right parties.</w:t>
      </w:r>
    </w:p>
    <w:p w14:paraId="65965A1B" w14:textId="77777777" w:rsidR="00233F1A" w:rsidRPr="00B147A2" w:rsidRDefault="00233F1A" w:rsidP="00233F1A">
      <w:pPr>
        <w:ind w:left="792" w:hanging="360"/>
        <w:rPr>
          <w:lang w:val="en-GB"/>
        </w:rPr>
      </w:pPr>
      <w:r w:rsidRPr="00B147A2">
        <w:rPr>
          <w:rFonts w:eastAsia="Calibri"/>
          <w:lang w:val="en-GB"/>
        </w:rPr>
        <w:t xml:space="preserve">c. </w:t>
      </w:r>
      <w:r w:rsidRPr="00B147A2">
        <w:rPr>
          <w:lang w:val="en-GB"/>
        </w:rPr>
        <w:t>The literature doesn’t explain the European Refugee crisis.</w:t>
      </w:r>
    </w:p>
    <w:p w14:paraId="60321A05" w14:textId="626EDC79" w:rsidR="00233F1A" w:rsidRPr="00B147A2" w:rsidRDefault="00233F1A" w:rsidP="005B5A01">
      <w:pPr>
        <w:ind w:left="792" w:hanging="360"/>
        <w:rPr>
          <w:lang w:val="en-GB"/>
        </w:rPr>
      </w:pPr>
      <w:r w:rsidRPr="00B147A2">
        <w:rPr>
          <w:rFonts w:eastAsia="Calibri"/>
          <w:lang w:val="en-GB"/>
        </w:rPr>
        <w:t xml:space="preserve">d. </w:t>
      </w:r>
      <w:r w:rsidRPr="00B147A2">
        <w:rPr>
          <w:lang w:val="en-GB"/>
        </w:rPr>
        <w:t>The literature doesn’t explain the impact of the European Refugee crisis on right party competition.</w:t>
      </w:r>
    </w:p>
    <w:p w14:paraId="7D1D2521" w14:textId="77777777" w:rsidR="00233F1A" w:rsidRPr="00B147A2" w:rsidRDefault="00233F1A" w:rsidP="00233F1A">
      <w:pPr>
        <w:ind w:left="360" w:hanging="360"/>
        <w:rPr>
          <w:lang w:val="en-GB"/>
        </w:rPr>
      </w:pPr>
      <w:r w:rsidRPr="00B147A2">
        <w:rPr>
          <w:lang w:val="en-GB"/>
        </w:rPr>
        <w:lastRenderedPageBreak/>
        <w:t>4. Do the authors seek to explain a larger set of events than the one under investigation?</w:t>
      </w:r>
    </w:p>
    <w:p w14:paraId="622651BB" w14:textId="77777777" w:rsidR="00233F1A" w:rsidRPr="002F12D5" w:rsidRDefault="00233F1A" w:rsidP="00233F1A">
      <w:pPr>
        <w:ind w:left="792" w:hanging="360"/>
        <w:rPr>
          <w:lang w:val="en-GB"/>
        </w:rPr>
      </w:pPr>
      <w:r w:rsidRPr="002F12D5">
        <w:rPr>
          <w:rFonts w:eastAsia="Calibri"/>
          <w:lang w:val="en-GB"/>
        </w:rPr>
        <w:t xml:space="preserve">a. </w:t>
      </w:r>
      <w:r w:rsidRPr="002F12D5">
        <w:rPr>
          <w:lang w:val="en-GB"/>
        </w:rPr>
        <w:t>Yes, they argue that the results help us understand the electoral strategies of centre-right parties to undermine challenges from far-right parties during crisis.</w:t>
      </w:r>
    </w:p>
    <w:p w14:paraId="731A5EC1" w14:textId="77777777" w:rsidR="00233F1A" w:rsidRPr="00B147A2" w:rsidRDefault="00233F1A" w:rsidP="00233F1A">
      <w:pPr>
        <w:ind w:left="792" w:hanging="360"/>
        <w:rPr>
          <w:lang w:val="en-GB"/>
        </w:rPr>
      </w:pPr>
      <w:r w:rsidRPr="00B147A2">
        <w:rPr>
          <w:rFonts w:eastAsia="Calibri"/>
          <w:lang w:val="en-GB"/>
        </w:rPr>
        <w:t xml:space="preserve">b. </w:t>
      </w:r>
      <w:r w:rsidRPr="00B147A2">
        <w:rPr>
          <w:lang w:val="en-GB"/>
        </w:rPr>
        <w:t>No, the authors are interested in only explaining the elections and countries included in the analysis.</w:t>
      </w:r>
    </w:p>
    <w:p w14:paraId="55B1FA90" w14:textId="77777777" w:rsidR="00233F1A" w:rsidRPr="00B147A2" w:rsidRDefault="00233F1A" w:rsidP="00233F1A">
      <w:pPr>
        <w:ind w:left="792" w:hanging="360"/>
        <w:rPr>
          <w:lang w:val="en-GB"/>
        </w:rPr>
      </w:pPr>
      <w:r w:rsidRPr="00B147A2">
        <w:rPr>
          <w:rFonts w:eastAsia="Calibri"/>
          <w:lang w:val="en-GB"/>
        </w:rPr>
        <w:t xml:space="preserve">c. </w:t>
      </w:r>
      <w:r w:rsidRPr="00B147A2">
        <w:rPr>
          <w:lang w:val="en-GB"/>
        </w:rPr>
        <w:t>Yes, they want to show that right party competition is the same all the time and not conditioned on periods of crisis.</w:t>
      </w:r>
    </w:p>
    <w:p w14:paraId="486E5BDF" w14:textId="520D0611" w:rsidR="00233F1A" w:rsidRPr="00B147A2" w:rsidRDefault="00233F1A" w:rsidP="005B5A01">
      <w:pPr>
        <w:ind w:left="792" w:hanging="360"/>
        <w:rPr>
          <w:lang w:val="en-GB"/>
        </w:rPr>
      </w:pPr>
      <w:r w:rsidRPr="00B147A2">
        <w:rPr>
          <w:rFonts w:eastAsia="Calibri"/>
          <w:lang w:val="en-GB"/>
        </w:rPr>
        <w:t xml:space="preserve">d. </w:t>
      </w:r>
      <w:r w:rsidRPr="00B147A2">
        <w:rPr>
          <w:lang w:val="en-GB"/>
        </w:rPr>
        <w:t xml:space="preserve">Yes, the </w:t>
      </w:r>
      <w:r w:rsidRPr="00B147A2">
        <w:rPr>
          <w:i/>
          <w:lang w:val="en-GB"/>
        </w:rPr>
        <w:t>strategic positioning</w:t>
      </w:r>
      <w:r w:rsidRPr="00B147A2">
        <w:rPr>
          <w:lang w:val="en-GB"/>
        </w:rPr>
        <w:t xml:space="preserve"> theory is applicable to left party competition as well.</w:t>
      </w:r>
      <w:bookmarkStart w:id="36" w:name="_Hlk115091533"/>
    </w:p>
    <w:p w14:paraId="4CC762B0" w14:textId="77777777" w:rsidR="00233F1A" w:rsidRPr="00B147A2" w:rsidRDefault="00233F1A" w:rsidP="00233F1A">
      <w:pPr>
        <w:rPr>
          <w:lang w:val="en-GB"/>
        </w:rPr>
      </w:pPr>
      <w:r w:rsidRPr="00B147A2">
        <w:rPr>
          <w:lang w:val="en-GB"/>
        </w:rPr>
        <w:t>5. Which of the following is a hypothesis that the article tests</w:t>
      </w:r>
      <w:bookmarkEnd w:id="36"/>
      <w:r w:rsidRPr="00B147A2">
        <w:rPr>
          <w:lang w:val="en-GB"/>
        </w:rPr>
        <w:t>?</w:t>
      </w:r>
    </w:p>
    <w:p w14:paraId="1821CA43" w14:textId="77777777" w:rsidR="00233F1A" w:rsidRPr="002F12D5" w:rsidRDefault="00233F1A" w:rsidP="00233F1A">
      <w:pPr>
        <w:ind w:left="792" w:hanging="360"/>
        <w:rPr>
          <w:lang w:val="en-GB"/>
        </w:rPr>
      </w:pPr>
      <w:r w:rsidRPr="002F12D5">
        <w:rPr>
          <w:rFonts w:eastAsia="Calibri"/>
          <w:lang w:val="en-GB"/>
        </w:rPr>
        <w:t xml:space="preserve">a. </w:t>
      </w:r>
      <w:r w:rsidRPr="002F12D5">
        <w:rPr>
          <w:lang w:val="en-GB"/>
        </w:rPr>
        <w:t>Centre-right parties that adopt more hard-line immigration positions will perform better electorally in the context of the refugee crisis.</w:t>
      </w:r>
    </w:p>
    <w:p w14:paraId="63593B63" w14:textId="77777777" w:rsidR="00233F1A" w:rsidRPr="00B147A2" w:rsidRDefault="00233F1A" w:rsidP="00233F1A">
      <w:pPr>
        <w:ind w:left="792" w:hanging="360"/>
        <w:rPr>
          <w:lang w:val="en-GB"/>
        </w:rPr>
      </w:pPr>
      <w:r w:rsidRPr="00B147A2">
        <w:rPr>
          <w:rFonts w:eastAsia="Calibri"/>
          <w:lang w:val="en-GB"/>
        </w:rPr>
        <w:t xml:space="preserve">b. </w:t>
      </w:r>
      <w:r w:rsidRPr="00B147A2">
        <w:rPr>
          <w:lang w:val="en-GB"/>
        </w:rPr>
        <w:t>Centre-right parties that adopt more hard-line campaign rhetoric salience will perform better electorally in the context of the refugee crisis.</w:t>
      </w:r>
    </w:p>
    <w:p w14:paraId="71483701" w14:textId="77777777" w:rsidR="00233F1A" w:rsidRPr="00B147A2" w:rsidRDefault="00233F1A" w:rsidP="00233F1A">
      <w:pPr>
        <w:ind w:left="792" w:hanging="360"/>
        <w:rPr>
          <w:lang w:val="en-GB"/>
        </w:rPr>
      </w:pPr>
      <w:r w:rsidRPr="00B147A2">
        <w:rPr>
          <w:rFonts w:eastAsia="Calibri"/>
          <w:lang w:val="en-GB"/>
        </w:rPr>
        <w:t xml:space="preserve">c. </w:t>
      </w:r>
      <w:r w:rsidRPr="00B147A2">
        <w:rPr>
          <w:lang w:val="en-GB"/>
        </w:rPr>
        <w:t>Centre-right parties that adopt more hard-line stances on the EU will perform better electorally in the context of the refugee crisis.</w:t>
      </w:r>
    </w:p>
    <w:p w14:paraId="2ABC6D60" w14:textId="58AE9A88" w:rsidR="00233F1A" w:rsidRPr="00B147A2" w:rsidRDefault="00233F1A" w:rsidP="005B5A01">
      <w:pPr>
        <w:ind w:left="792" w:hanging="360"/>
        <w:rPr>
          <w:lang w:val="en-GB"/>
        </w:rPr>
      </w:pPr>
      <w:r w:rsidRPr="00B147A2">
        <w:rPr>
          <w:rFonts w:eastAsia="Calibri"/>
          <w:lang w:val="en-GB"/>
        </w:rPr>
        <w:t xml:space="preserve">d. </w:t>
      </w:r>
      <w:r w:rsidRPr="00B147A2">
        <w:rPr>
          <w:lang w:val="en-GB"/>
        </w:rPr>
        <w:t>Centre-right parties that adopt more ‘accommodationist’ stances on immigration will perform worse electorally in the context of the refugee crisis.</w:t>
      </w:r>
    </w:p>
    <w:p w14:paraId="61EE6472" w14:textId="1ADFC483" w:rsidR="00233F1A" w:rsidRPr="00B147A2" w:rsidRDefault="00233F1A" w:rsidP="00F04141">
      <w:pPr>
        <w:ind w:left="360" w:hanging="360"/>
        <w:rPr>
          <w:lang w:val="en-GB"/>
        </w:rPr>
      </w:pPr>
      <w:r w:rsidRPr="00B147A2">
        <w:rPr>
          <w:lang w:val="en-GB"/>
        </w:rPr>
        <w:t>6</w:t>
      </w:r>
      <w:r w:rsidR="005B5A01" w:rsidRPr="00B147A2">
        <w:rPr>
          <w:lang w:val="en-GB"/>
        </w:rPr>
        <w:t xml:space="preserve">. </w:t>
      </w:r>
      <w:r w:rsidRPr="00B147A2">
        <w:rPr>
          <w:lang w:val="en-GB"/>
        </w:rPr>
        <w:t xml:space="preserve"> The authors include a normative discussion in the conclusion. Which best summarizes this discussion?</w:t>
      </w:r>
    </w:p>
    <w:p w14:paraId="1190474E" w14:textId="77777777" w:rsidR="00233F1A" w:rsidRPr="002F12D5" w:rsidRDefault="00233F1A" w:rsidP="00233F1A">
      <w:pPr>
        <w:ind w:left="792" w:hanging="360"/>
        <w:rPr>
          <w:lang w:val="en-GB"/>
        </w:rPr>
      </w:pPr>
      <w:r w:rsidRPr="002F12D5">
        <w:rPr>
          <w:rFonts w:eastAsia="Calibri"/>
          <w:lang w:val="en-GB"/>
        </w:rPr>
        <w:t xml:space="preserve">a. </w:t>
      </w:r>
      <w:r w:rsidRPr="002F12D5">
        <w:rPr>
          <w:lang w:val="en-GB"/>
        </w:rPr>
        <w:t>By adopting ‘hard-line’ (‘accommodationist’) strategies, centre-right might be able to weather far-right electoral challenges. However, this mainstreams such hard-line immigration positions making them both increasingly acceptable and polarizing.</w:t>
      </w:r>
    </w:p>
    <w:p w14:paraId="670C2AC3" w14:textId="77777777" w:rsidR="00233F1A" w:rsidRPr="00B147A2" w:rsidRDefault="00233F1A" w:rsidP="00233F1A">
      <w:pPr>
        <w:ind w:left="792" w:hanging="360"/>
        <w:rPr>
          <w:lang w:val="en-GB"/>
        </w:rPr>
      </w:pPr>
      <w:r w:rsidRPr="00B147A2">
        <w:rPr>
          <w:rFonts w:eastAsia="Calibri"/>
          <w:lang w:val="en-GB"/>
        </w:rPr>
        <w:t xml:space="preserve">b. </w:t>
      </w:r>
      <w:r w:rsidRPr="00B147A2">
        <w:rPr>
          <w:lang w:val="en-GB"/>
        </w:rPr>
        <w:t>Centre-right should fight far-right parties because their positions are not mainstream and too hard line.</w:t>
      </w:r>
    </w:p>
    <w:p w14:paraId="58D17A37" w14:textId="77777777" w:rsidR="00233F1A" w:rsidRPr="00B147A2" w:rsidRDefault="00233F1A" w:rsidP="00233F1A">
      <w:pPr>
        <w:ind w:left="792" w:hanging="360"/>
        <w:rPr>
          <w:lang w:val="en-GB"/>
        </w:rPr>
      </w:pPr>
      <w:r w:rsidRPr="00B147A2">
        <w:rPr>
          <w:rFonts w:eastAsia="Calibri"/>
          <w:lang w:val="en-GB"/>
        </w:rPr>
        <w:t xml:space="preserve">c. </w:t>
      </w:r>
      <w:r w:rsidRPr="00B147A2">
        <w:rPr>
          <w:lang w:val="en-GB"/>
        </w:rPr>
        <w:t>It is polarizing for centre-right parties to contest far-right electoral challenges. Centre-right parties should let them use hard-line immigration positions but not do so themselves.</w:t>
      </w:r>
    </w:p>
    <w:p w14:paraId="774A8816" w14:textId="77777777" w:rsidR="00233F1A" w:rsidRPr="00B147A2" w:rsidRDefault="00233F1A" w:rsidP="00233F1A">
      <w:pPr>
        <w:ind w:left="792" w:hanging="360"/>
        <w:rPr>
          <w:lang w:val="en-GB"/>
        </w:rPr>
      </w:pPr>
      <w:r w:rsidRPr="00B147A2">
        <w:rPr>
          <w:rFonts w:eastAsia="Calibri"/>
          <w:lang w:val="en-GB"/>
        </w:rPr>
        <w:t xml:space="preserve">d. </w:t>
      </w:r>
      <w:r w:rsidRPr="00B147A2">
        <w:rPr>
          <w:lang w:val="en-GB"/>
        </w:rPr>
        <w:t>‘Hard-line’ (‘accommodationist’) strategies are the only ones that work for centre-right to defeat far-right electoral challenges. Even though it is polarizing, this makes these attitudes more mainstream and thus ok.</w:t>
      </w:r>
    </w:p>
    <w:p w14:paraId="042EC8BD" w14:textId="4A49A45F" w:rsidR="00233F1A" w:rsidRPr="00B147A2" w:rsidRDefault="00F04141" w:rsidP="00233F1A">
      <w:pPr>
        <w:ind w:left="360" w:hanging="360"/>
        <w:rPr>
          <w:lang w:val="en-GB"/>
        </w:rPr>
      </w:pPr>
      <w:r w:rsidRPr="00B147A2">
        <w:rPr>
          <w:lang w:val="en-GB"/>
        </w:rPr>
        <w:t>7</w:t>
      </w:r>
      <w:r w:rsidR="00233F1A" w:rsidRPr="00B147A2">
        <w:rPr>
          <w:lang w:val="en-GB"/>
        </w:rPr>
        <w:t>. According to the textbook, what are possible roles of a research question?</w:t>
      </w:r>
    </w:p>
    <w:p w14:paraId="7B65692F" w14:textId="5378AF33" w:rsidR="00233F1A" w:rsidRPr="00B147A2" w:rsidRDefault="00F04141" w:rsidP="00233F1A">
      <w:pPr>
        <w:ind w:left="360" w:hanging="360"/>
        <w:rPr>
          <w:lang w:val="en-GB"/>
        </w:rPr>
      </w:pPr>
      <w:r w:rsidRPr="00B147A2">
        <w:rPr>
          <w:lang w:val="en-GB"/>
        </w:rPr>
        <w:t>8</w:t>
      </w:r>
      <w:r w:rsidR="00233F1A" w:rsidRPr="00B147A2">
        <w:rPr>
          <w:lang w:val="en-GB"/>
        </w:rPr>
        <w:t>. Apart from the role of theories in the scientific method, what does the ‘theory section’ of a research design do?</w:t>
      </w:r>
    </w:p>
    <w:p w14:paraId="0F261ABC" w14:textId="78288A83" w:rsidR="00233F1A" w:rsidRPr="00B147A2" w:rsidRDefault="00F04141" w:rsidP="00233F1A">
      <w:pPr>
        <w:ind w:left="360" w:hanging="360"/>
        <w:rPr>
          <w:lang w:val="en-GB"/>
        </w:rPr>
      </w:pPr>
      <w:r w:rsidRPr="00B147A2">
        <w:rPr>
          <w:lang w:val="en-GB"/>
        </w:rPr>
        <w:t>9</w:t>
      </w:r>
      <w:r w:rsidR="00233F1A" w:rsidRPr="00B147A2">
        <w:rPr>
          <w:lang w:val="en-GB"/>
        </w:rPr>
        <w:t>. How can a literature review help the reader</w:t>
      </w:r>
      <w:r w:rsidRPr="00B147A2">
        <w:rPr>
          <w:lang w:val="en-GB"/>
        </w:rPr>
        <w:t xml:space="preserve"> or audience of your work</w:t>
      </w:r>
      <w:r w:rsidR="00233F1A" w:rsidRPr="00B147A2">
        <w:rPr>
          <w:lang w:val="en-GB"/>
        </w:rPr>
        <w:t>?</w:t>
      </w:r>
    </w:p>
    <w:p w14:paraId="2DCCD871" w14:textId="3E3511D7" w:rsidR="00233F1A" w:rsidRPr="00B147A2" w:rsidRDefault="00233F1A" w:rsidP="00233F1A">
      <w:pPr>
        <w:ind w:left="360" w:hanging="360"/>
        <w:rPr>
          <w:lang w:val="en-GB"/>
        </w:rPr>
      </w:pPr>
      <w:r w:rsidRPr="00B147A2">
        <w:rPr>
          <w:lang w:val="en-GB"/>
        </w:rPr>
        <w:t>1</w:t>
      </w:r>
      <w:r w:rsidR="00F04141" w:rsidRPr="00B147A2">
        <w:rPr>
          <w:lang w:val="en-GB"/>
        </w:rPr>
        <w:t>0</w:t>
      </w:r>
      <w:r w:rsidRPr="00B147A2">
        <w:rPr>
          <w:lang w:val="en-GB"/>
        </w:rPr>
        <w:t>. Our choice of analytical approach is informed by what elements of the research project?</w:t>
      </w:r>
    </w:p>
    <w:p w14:paraId="42B42032" w14:textId="63358B01" w:rsidR="00F04141" w:rsidRPr="00B147A2" w:rsidRDefault="00233F1A" w:rsidP="00F04141">
      <w:pPr>
        <w:ind w:left="360" w:hanging="360"/>
        <w:rPr>
          <w:lang w:val="en-GB"/>
        </w:rPr>
      </w:pPr>
      <w:r w:rsidRPr="00B147A2">
        <w:rPr>
          <w:lang w:val="en-GB"/>
        </w:rPr>
        <w:lastRenderedPageBreak/>
        <w:t>To make your research question ‘researchable’, you very often will need to ‘narrow it down’</w:t>
      </w:r>
      <w:r w:rsidR="00F04141" w:rsidRPr="00B147A2">
        <w:rPr>
          <w:lang w:val="en-GB"/>
        </w:rPr>
        <w:t xml:space="preserve"> by being more specific</w:t>
      </w:r>
      <w:r w:rsidRPr="00B147A2">
        <w:rPr>
          <w:lang w:val="en-GB"/>
        </w:rPr>
        <w:t xml:space="preserve">. How would you ‘narrow down’ these </w:t>
      </w:r>
      <w:r w:rsidR="00F04141" w:rsidRPr="00B147A2">
        <w:rPr>
          <w:lang w:val="en-GB"/>
        </w:rPr>
        <w:t xml:space="preserve">statements into research </w:t>
      </w:r>
      <w:r w:rsidRPr="00B147A2">
        <w:rPr>
          <w:lang w:val="en-GB"/>
        </w:rPr>
        <w:t>questions?</w:t>
      </w:r>
    </w:p>
    <w:p w14:paraId="1C9A0252" w14:textId="49BB15D5" w:rsidR="00233F1A" w:rsidRPr="00B147A2" w:rsidRDefault="00F04141" w:rsidP="00F04141">
      <w:pPr>
        <w:ind w:left="360" w:hanging="360"/>
        <w:rPr>
          <w:lang w:val="en-GB"/>
        </w:rPr>
      </w:pPr>
      <w:r w:rsidRPr="00B147A2">
        <w:rPr>
          <w:lang w:val="en-GB"/>
        </w:rPr>
        <w:t xml:space="preserve">12. There are a lot of </w:t>
      </w:r>
      <w:r w:rsidR="00233F1A" w:rsidRPr="00B147A2">
        <w:rPr>
          <w:lang w:val="en-GB"/>
        </w:rPr>
        <w:t xml:space="preserve">extreme parties in </w:t>
      </w:r>
      <w:r w:rsidRPr="00B147A2">
        <w:rPr>
          <w:lang w:val="en-GB"/>
        </w:rPr>
        <w:t>Europe.</w:t>
      </w:r>
    </w:p>
    <w:p w14:paraId="55222AFB" w14:textId="2460A39D" w:rsidR="00233F1A" w:rsidRPr="00B147A2" w:rsidRDefault="00233F1A" w:rsidP="00233F1A">
      <w:pPr>
        <w:ind w:left="360" w:hanging="360"/>
        <w:rPr>
          <w:lang w:val="en-GB"/>
        </w:rPr>
      </w:pPr>
      <w:r w:rsidRPr="00B147A2">
        <w:rPr>
          <w:lang w:val="en-GB"/>
        </w:rPr>
        <w:t>1</w:t>
      </w:r>
      <w:r w:rsidR="00F04141" w:rsidRPr="00B147A2">
        <w:rPr>
          <w:lang w:val="en-GB"/>
        </w:rPr>
        <w:t>3</w:t>
      </w:r>
      <w:r w:rsidRPr="00B147A2">
        <w:rPr>
          <w:lang w:val="en-GB"/>
        </w:rPr>
        <w:t xml:space="preserve">. </w:t>
      </w:r>
      <w:r w:rsidR="00F04141" w:rsidRPr="00B147A2">
        <w:rPr>
          <w:lang w:val="en-GB"/>
        </w:rPr>
        <w:t>E</w:t>
      </w:r>
      <w:r w:rsidRPr="00B147A2">
        <w:rPr>
          <w:lang w:val="en-GB"/>
        </w:rPr>
        <w:t>conomic development lead</w:t>
      </w:r>
      <w:r w:rsidR="00F04141" w:rsidRPr="00B147A2">
        <w:rPr>
          <w:lang w:val="en-GB"/>
        </w:rPr>
        <w:t>s</w:t>
      </w:r>
      <w:r w:rsidRPr="00B147A2">
        <w:rPr>
          <w:lang w:val="en-GB"/>
        </w:rPr>
        <w:t xml:space="preserve"> to democracy</w:t>
      </w:r>
      <w:r w:rsidR="00F04141" w:rsidRPr="00B147A2">
        <w:rPr>
          <w:lang w:val="en-GB"/>
        </w:rPr>
        <w:t>.</w:t>
      </w:r>
    </w:p>
    <w:p w14:paraId="36266811" w14:textId="4C1AEAE1" w:rsidR="00233F1A" w:rsidRPr="00B147A2" w:rsidRDefault="00F04141" w:rsidP="00233F1A">
      <w:pPr>
        <w:ind w:left="360" w:hanging="360"/>
        <w:rPr>
          <w:lang w:val="en-GB"/>
        </w:rPr>
      </w:pPr>
      <w:r w:rsidRPr="00B147A2">
        <w:rPr>
          <w:lang w:val="en-GB"/>
        </w:rPr>
        <w:t>14</w:t>
      </w:r>
      <w:r w:rsidR="00233F1A" w:rsidRPr="00B147A2">
        <w:rPr>
          <w:lang w:val="en-GB"/>
        </w:rPr>
        <w:t xml:space="preserve">. </w:t>
      </w:r>
      <w:r w:rsidRPr="00B147A2">
        <w:rPr>
          <w:lang w:val="en-GB"/>
        </w:rPr>
        <w:t xml:space="preserve">Income inequality is bad for </w:t>
      </w:r>
      <w:r w:rsidR="00233F1A" w:rsidRPr="00B147A2">
        <w:rPr>
          <w:lang w:val="en-GB"/>
        </w:rPr>
        <w:t>politics</w:t>
      </w:r>
      <w:r w:rsidRPr="00B147A2">
        <w:rPr>
          <w:lang w:val="en-GB"/>
        </w:rPr>
        <w:t>.</w:t>
      </w:r>
    </w:p>
    <w:p w14:paraId="6071F262" w14:textId="5CF454FE" w:rsidR="00233F1A" w:rsidRPr="00B147A2" w:rsidRDefault="00F04141" w:rsidP="00233F1A">
      <w:pPr>
        <w:ind w:left="360" w:hanging="360"/>
        <w:rPr>
          <w:lang w:val="en-GB"/>
        </w:rPr>
      </w:pPr>
      <w:r w:rsidRPr="00B147A2">
        <w:rPr>
          <w:lang w:val="en-GB"/>
        </w:rPr>
        <w:t>15</w:t>
      </w:r>
      <w:r w:rsidR="00233F1A" w:rsidRPr="00B147A2">
        <w:rPr>
          <w:lang w:val="en-GB"/>
        </w:rPr>
        <w:t>. Europeans distrust the EU</w:t>
      </w:r>
      <w:r w:rsidRPr="00B147A2">
        <w:rPr>
          <w:lang w:val="en-GB"/>
        </w:rPr>
        <w:t>.</w:t>
      </w:r>
    </w:p>
    <w:p w14:paraId="2D6951E0" w14:textId="510C4CE2" w:rsidR="00233F1A" w:rsidRPr="00B147A2" w:rsidRDefault="00F04141" w:rsidP="00233F1A">
      <w:pPr>
        <w:ind w:left="360" w:hanging="360"/>
        <w:rPr>
          <w:lang w:val="en-GB"/>
        </w:rPr>
      </w:pPr>
      <w:r w:rsidRPr="00B147A2">
        <w:rPr>
          <w:lang w:val="en-GB"/>
        </w:rPr>
        <w:t>16</w:t>
      </w:r>
      <w:r w:rsidR="00233F1A" w:rsidRPr="00B147A2">
        <w:rPr>
          <w:lang w:val="en-GB"/>
        </w:rPr>
        <w:t>. Conceptualization and Operationalization: Income inequality</w:t>
      </w:r>
    </w:p>
    <w:p w14:paraId="3C76DAE9" w14:textId="77777777" w:rsidR="00233F1A" w:rsidRPr="00B147A2" w:rsidRDefault="00233F1A" w:rsidP="00233F1A">
      <w:pPr>
        <w:ind w:left="792" w:hanging="360"/>
        <w:rPr>
          <w:lang w:val="en-GB"/>
        </w:rPr>
      </w:pPr>
      <w:r w:rsidRPr="00B147A2">
        <w:rPr>
          <w:rFonts w:eastAsia="Calibri"/>
          <w:lang w:val="en-GB"/>
        </w:rPr>
        <w:t xml:space="preserve">a. </w:t>
      </w:r>
      <w:r w:rsidRPr="00B147A2">
        <w:rPr>
          <w:lang w:val="en-GB"/>
        </w:rPr>
        <w:t>What does ‘income inequality’ mean? Which of the following best fits with the notion of ‘income inequality’?</w:t>
      </w:r>
    </w:p>
    <w:p w14:paraId="36B902FF" w14:textId="77777777" w:rsidR="00233F1A" w:rsidRPr="00B147A2" w:rsidRDefault="00233F1A" w:rsidP="00233F1A">
      <w:pPr>
        <w:ind w:left="1152" w:hanging="360"/>
        <w:rPr>
          <w:lang w:val="en-GB"/>
        </w:rPr>
      </w:pPr>
      <w:r w:rsidRPr="00B147A2">
        <w:rPr>
          <w:rFonts w:ascii="Symbol" w:eastAsia="Calibri" w:hAnsi="Symbol"/>
          <w:lang w:val="en-GB"/>
        </w:rPr>
        <w:t></w:t>
      </w:r>
      <w:r w:rsidRPr="00B147A2">
        <w:rPr>
          <w:rFonts w:ascii="Symbol" w:eastAsia="Calibri" w:hAnsi="Symbol"/>
          <w:lang w:val="en-GB"/>
        </w:rPr>
        <w:tab/>
      </w:r>
      <w:r w:rsidRPr="00B147A2">
        <w:rPr>
          <w:lang w:val="en-GB"/>
        </w:rPr>
        <w:t>Income inequality is the sum of individuals’ assets, wealth or income.</w:t>
      </w:r>
    </w:p>
    <w:p w14:paraId="72B4CF1E" w14:textId="77777777" w:rsidR="00233F1A" w:rsidRPr="00B147A2" w:rsidRDefault="00233F1A" w:rsidP="00233F1A">
      <w:pPr>
        <w:ind w:left="1152" w:hanging="360"/>
        <w:rPr>
          <w:lang w:val="en-GB"/>
        </w:rPr>
      </w:pPr>
      <w:r w:rsidRPr="00B147A2">
        <w:rPr>
          <w:rFonts w:ascii="Symbol" w:eastAsia="Calibri" w:hAnsi="Symbol"/>
          <w:lang w:val="en-GB"/>
        </w:rPr>
        <w:t></w:t>
      </w:r>
      <w:r w:rsidRPr="00B147A2">
        <w:rPr>
          <w:rFonts w:ascii="Symbol" w:eastAsia="Calibri" w:hAnsi="Symbol"/>
          <w:lang w:val="en-GB"/>
        </w:rPr>
        <w:tab/>
      </w:r>
      <w:r w:rsidRPr="00B147A2">
        <w:rPr>
          <w:lang w:val="en-GB"/>
        </w:rPr>
        <w:t>Income inequality is the difference between highest paid member of society and the lowest.</w:t>
      </w:r>
    </w:p>
    <w:p w14:paraId="1D7AB3FA" w14:textId="77777777" w:rsidR="00233F1A" w:rsidRPr="002F12D5" w:rsidRDefault="00233F1A" w:rsidP="00233F1A">
      <w:pPr>
        <w:ind w:left="1152" w:hanging="360"/>
        <w:rPr>
          <w:lang w:val="en-GB"/>
        </w:rPr>
      </w:pPr>
      <w:r w:rsidRPr="002F12D5">
        <w:rPr>
          <w:rFonts w:ascii="Symbol" w:eastAsia="Calibri" w:hAnsi="Symbol"/>
          <w:lang w:val="en-GB"/>
        </w:rPr>
        <w:t></w:t>
      </w:r>
      <w:r w:rsidRPr="002F12D5">
        <w:rPr>
          <w:rFonts w:ascii="Symbol" w:eastAsia="Calibri" w:hAnsi="Symbol"/>
          <w:lang w:val="en-GB"/>
        </w:rPr>
        <w:tab/>
      </w:r>
      <w:r w:rsidRPr="002F12D5">
        <w:rPr>
          <w:lang w:val="en-GB"/>
        </w:rPr>
        <w:t>Income inequality is the difference between individuals in the distribution of their assets, wealth or income.</w:t>
      </w:r>
    </w:p>
    <w:p w14:paraId="38EDEC8E" w14:textId="246D772E" w:rsidR="00233F1A" w:rsidRPr="00B147A2" w:rsidRDefault="00233F1A" w:rsidP="00F04141">
      <w:pPr>
        <w:ind w:left="1152" w:hanging="360"/>
        <w:rPr>
          <w:lang w:val="en-GB"/>
        </w:rPr>
      </w:pPr>
      <w:r w:rsidRPr="00B147A2">
        <w:rPr>
          <w:rFonts w:ascii="Symbol" w:eastAsia="Calibri" w:hAnsi="Symbol"/>
          <w:lang w:val="en-GB"/>
        </w:rPr>
        <w:t></w:t>
      </w:r>
      <w:r w:rsidRPr="00B147A2">
        <w:rPr>
          <w:rFonts w:ascii="Symbol" w:eastAsia="Calibri" w:hAnsi="Symbol"/>
          <w:lang w:val="en-GB"/>
        </w:rPr>
        <w:tab/>
      </w:r>
      <w:r w:rsidRPr="00B147A2">
        <w:rPr>
          <w:lang w:val="en-GB"/>
        </w:rPr>
        <w:t xml:space="preserve">Income inequality is an intrinsically multidimensional concept, which captures disparities along </w:t>
      </w:r>
      <w:proofErr w:type="gramStart"/>
      <w:r w:rsidRPr="00B147A2">
        <w:rPr>
          <w:lang w:val="en-GB"/>
        </w:rPr>
        <w:t>a number of</w:t>
      </w:r>
      <w:proofErr w:type="gramEnd"/>
      <w:r w:rsidRPr="00B147A2">
        <w:rPr>
          <w:lang w:val="en-GB"/>
        </w:rPr>
        <w:t xml:space="preserve"> dimensions that matter for the lives of individuals and the societies where they live.</w:t>
      </w:r>
    </w:p>
    <w:p w14:paraId="1A98DB2E" w14:textId="111EAB06" w:rsidR="00233F1A" w:rsidRPr="00B147A2" w:rsidRDefault="00F04141" w:rsidP="00233F1A">
      <w:pPr>
        <w:ind w:left="360" w:hanging="360"/>
        <w:rPr>
          <w:lang w:val="en-GB"/>
        </w:rPr>
      </w:pPr>
      <w:r w:rsidRPr="00B147A2">
        <w:rPr>
          <w:lang w:val="en-GB"/>
        </w:rPr>
        <w:t>17</w:t>
      </w:r>
      <w:r w:rsidR="00233F1A" w:rsidRPr="00B147A2">
        <w:rPr>
          <w:lang w:val="en-GB"/>
        </w:rPr>
        <w:t>. How are you going to measure this?</w:t>
      </w:r>
    </w:p>
    <w:p w14:paraId="751D3425" w14:textId="77777777" w:rsidR="00233F1A" w:rsidRPr="00B147A2" w:rsidRDefault="00233F1A" w:rsidP="00233F1A">
      <w:pPr>
        <w:ind w:left="792" w:hanging="360"/>
        <w:rPr>
          <w:lang w:val="en-GB"/>
        </w:rPr>
      </w:pPr>
      <w:r w:rsidRPr="00B147A2">
        <w:rPr>
          <w:rFonts w:ascii="Symbol" w:eastAsia="Calibri" w:hAnsi="Symbol"/>
          <w:lang w:val="en-GB"/>
        </w:rPr>
        <w:t></w:t>
      </w:r>
      <w:r w:rsidRPr="00B147A2">
        <w:rPr>
          <w:rFonts w:ascii="Symbol" w:eastAsia="Calibri" w:hAnsi="Symbol"/>
          <w:lang w:val="en-GB"/>
        </w:rPr>
        <w:tab/>
      </w:r>
      <w:r w:rsidRPr="00B147A2">
        <w:rPr>
          <w:lang w:val="en-GB"/>
        </w:rPr>
        <w:t>Subtract the lowest income from the highest</w:t>
      </w:r>
    </w:p>
    <w:p w14:paraId="7C6677BC" w14:textId="77777777" w:rsidR="00233F1A" w:rsidRPr="00B147A2" w:rsidRDefault="00233F1A" w:rsidP="00233F1A">
      <w:pPr>
        <w:ind w:left="792" w:hanging="360"/>
        <w:rPr>
          <w:lang w:val="en-GB"/>
        </w:rPr>
      </w:pPr>
      <w:r w:rsidRPr="00B147A2">
        <w:rPr>
          <w:rFonts w:ascii="Symbol" w:eastAsia="Calibri" w:hAnsi="Symbol"/>
          <w:lang w:val="en-GB"/>
        </w:rPr>
        <w:t></w:t>
      </w:r>
      <w:r w:rsidRPr="00B147A2">
        <w:rPr>
          <w:rFonts w:ascii="Symbol" w:eastAsia="Calibri" w:hAnsi="Symbol"/>
          <w:lang w:val="en-GB"/>
        </w:rPr>
        <w:tab/>
      </w:r>
      <w:r w:rsidRPr="00B147A2">
        <w:rPr>
          <w:lang w:val="en-GB"/>
        </w:rPr>
        <w:t>Ask citizens what they think the level of income inequality is and take the average.</w:t>
      </w:r>
    </w:p>
    <w:p w14:paraId="020C50BA" w14:textId="77777777" w:rsidR="00233F1A" w:rsidRPr="00B147A2" w:rsidRDefault="00233F1A" w:rsidP="00233F1A">
      <w:pPr>
        <w:ind w:left="792" w:hanging="360"/>
        <w:rPr>
          <w:lang w:val="en-GB"/>
        </w:rPr>
      </w:pPr>
      <w:r w:rsidRPr="00B147A2">
        <w:rPr>
          <w:rFonts w:ascii="Symbol" w:eastAsia="Calibri" w:hAnsi="Symbol"/>
          <w:lang w:val="en-GB"/>
        </w:rPr>
        <w:t></w:t>
      </w:r>
      <w:r w:rsidRPr="00B147A2">
        <w:rPr>
          <w:rFonts w:ascii="Symbol" w:eastAsia="Calibri" w:hAnsi="Symbol"/>
          <w:lang w:val="en-GB"/>
        </w:rPr>
        <w:tab/>
      </w:r>
      <w:r w:rsidRPr="00B147A2">
        <w:rPr>
          <w:lang w:val="en-GB"/>
        </w:rPr>
        <w:t>Make a queue with everyone in the country from lowest to highest income and choose the income of the person in the middle.</w:t>
      </w:r>
    </w:p>
    <w:p w14:paraId="5EE0717C" w14:textId="4648EA6E" w:rsidR="00233F1A" w:rsidRPr="002F12D5" w:rsidRDefault="00233F1A" w:rsidP="00F04141">
      <w:pPr>
        <w:ind w:left="792" w:hanging="360"/>
        <w:rPr>
          <w:lang w:val="en-GB"/>
        </w:rPr>
      </w:pPr>
      <w:r w:rsidRPr="002F12D5">
        <w:rPr>
          <w:rFonts w:ascii="Symbol" w:eastAsia="Calibri" w:hAnsi="Symbol"/>
          <w:lang w:val="en-GB"/>
        </w:rPr>
        <w:t></w:t>
      </w:r>
      <w:r w:rsidRPr="002F12D5">
        <w:rPr>
          <w:rFonts w:ascii="Symbol" w:eastAsia="Calibri" w:hAnsi="Symbol"/>
          <w:lang w:val="en-GB"/>
        </w:rPr>
        <w:tab/>
      </w:r>
      <w:r w:rsidRPr="002F12D5">
        <w:rPr>
          <w:lang w:val="en-GB"/>
        </w:rPr>
        <w:t>With a</w:t>
      </w:r>
      <w:r w:rsidR="006D1991" w:rsidRPr="002F12D5">
        <w:rPr>
          <w:lang w:val="en-GB"/>
        </w:rPr>
        <w:t xml:space="preserve"> </w:t>
      </w:r>
      <w:proofErr w:type="gramStart"/>
      <w:r w:rsidRPr="002F12D5">
        <w:rPr>
          <w:lang w:val="en-GB"/>
        </w:rPr>
        <w:t xml:space="preserve">measures </w:t>
      </w:r>
      <w:r w:rsidR="006D1991" w:rsidRPr="002F12D5">
        <w:rPr>
          <w:lang w:val="en-GB"/>
        </w:rPr>
        <w:t xml:space="preserve">of </w:t>
      </w:r>
      <w:r w:rsidRPr="002F12D5">
        <w:rPr>
          <w:lang w:val="en-GB"/>
        </w:rPr>
        <w:t>the distribution</w:t>
      </w:r>
      <w:proofErr w:type="gramEnd"/>
      <w:r w:rsidRPr="002F12D5">
        <w:rPr>
          <w:lang w:val="en-GB"/>
        </w:rPr>
        <w:t xml:space="preserve"> of all incomes among a country’s residents</w:t>
      </w:r>
    </w:p>
    <w:p w14:paraId="3B5D62DE" w14:textId="29D0F65D" w:rsidR="00233F1A" w:rsidRPr="00B147A2" w:rsidRDefault="00F04141" w:rsidP="00233F1A">
      <w:pPr>
        <w:ind w:left="360" w:hanging="360"/>
        <w:rPr>
          <w:lang w:val="en-GB"/>
        </w:rPr>
      </w:pPr>
      <w:r w:rsidRPr="00B147A2">
        <w:rPr>
          <w:lang w:val="en-GB"/>
        </w:rPr>
        <w:t>18</w:t>
      </w:r>
      <w:r w:rsidR="00233F1A" w:rsidRPr="00B147A2">
        <w:rPr>
          <w:lang w:val="en-GB"/>
        </w:rPr>
        <w:t>. There is a perfect research design if you think about it enough.</w:t>
      </w:r>
    </w:p>
    <w:p w14:paraId="08A6B857" w14:textId="77777777" w:rsidR="00233F1A" w:rsidRPr="00B147A2" w:rsidRDefault="00233F1A" w:rsidP="00233F1A">
      <w:pPr>
        <w:ind w:left="792" w:hanging="360"/>
        <w:rPr>
          <w:lang w:val="en-GB"/>
        </w:rPr>
      </w:pPr>
      <w:r w:rsidRPr="00B147A2">
        <w:rPr>
          <w:rFonts w:ascii="Symbol" w:eastAsia="Calibri" w:hAnsi="Symbol"/>
          <w:lang w:val="en-GB"/>
        </w:rPr>
        <w:t></w:t>
      </w:r>
      <w:r w:rsidRPr="00B147A2">
        <w:rPr>
          <w:rFonts w:ascii="Symbol" w:eastAsia="Calibri" w:hAnsi="Symbol"/>
          <w:lang w:val="en-GB"/>
        </w:rPr>
        <w:tab/>
      </w:r>
      <w:r w:rsidRPr="00B147A2">
        <w:rPr>
          <w:lang w:val="en-GB"/>
        </w:rPr>
        <w:t>True</w:t>
      </w:r>
    </w:p>
    <w:p w14:paraId="7EFAA556" w14:textId="77777777" w:rsidR="00233F1A" w:rsidRPr="002F12D5" w:rsidRDefault="00233F1A" w:rsidP="00233F1A">
      <w:pPr>
        <w:ind w:left="792" w:hanging="360"/>
        <w:rPr>
          <w:lang w:val="en-GB"/>
        </w:rPr>
      </w:pPr>
      <w:r w:rsidRPr="002F12D5">
        <w:rPr>
          <w:rFonts w:ascii="Symbol" w:eastAsia="Calibri" w:hAnsi="Symbol"/>
          <w:lang w:val="en-GB"/>
        </w:rPr>
        <w:t></w:t>
      </w:r>
      <w:r w:rsidRPr="002F12D5">
        <w:rPr>
          <w:rFonts w:ascii="Symbol" w:eastAsia="Calibri" w:hAnsi="Symbol"/>
          <w:lang w:val="en-GB"/>
        </w:rPr>
        <w:tab/>
      </w:r>
      <w:r w:rsidRPr="002F12D5">
        <w:rPr>
          <w:lang w:val="en-GB"/>
        </w:rPr>
        <w:t>False</w:t>
      </w:r>
    </w:p>
    <w:p w14:paraId="73250E33" w14:textId="1BEB0B0D" w:rsidR="0044304B" w:rsidRPr="00B147A2" w:rsidRDefault="00F04141" w:rsidP="0044304B">
      <w:pPr>
        <w:ind w:left="360" w:hanging="360"/>
        <w:rPr>
          <w:lang w:val="en-GB"/>
        </w:rPr>
      </w:pPr>
      <w:r w:rsidRPr="00B147A2">
        <w:rPr>
          <w:lang w:val="en-GB"/>
        </w:rPr>
        <w:t xml:space="preserve">19. </w:t>
      </w:r>
      <w:r w:rsidR="0044304B" w:rsidRPr="00B147A2">
        <w:rPr>
          <w:lang w:val="en-GB"/>
        </w:rPr>
        <w:t xml:space="preserve">Recent critics of quantitative methods have pointed out that the increasing sophistication of statistics over the past two or three decades has led to more research with less long-term value to political science. Is </w:t>
      </w:r>
      <w:proofErr w:type="gramStart"/>
      <w:r w:rsidR="0044304B" w:rsidRPr="00B147A2">
        <w:rPr>
          <w:lang w:val="en-GB"/>
        </w:rPr>
        <w:t>this just sour grapes</w:t>
      </w:r>
      <w:proofErr w:type="gramEnd"/>
      <w:r w:rsidR="0044304B" w:rsidRPr="00B147A2">
        <w:rPr>
          <w:lang w:val="en-GB"/>
        </w:rPr>
        <w:t xml:space="preserve"> </w:t>
      </w:r>
      <w:r w:rsidRPr="00B147A2">
        <w:rPr>
          <w:lang w:val="en-GB"/>
        </w:rPr>
        <w:t xml:space="preserve">– meaning, they dismiss the sophistication as undesirable simply because they can't do it - </w:t>
      </w:r>
      <w:r w:rsidR="0044304B" w:rsidRPr="00B147A2">
        <w:rPr>
          <w:lang w:val="en-GB"/>
        </w:rPr>
        <w:t>or is there a meaningful criticism here?</w:t>
      </w:r>
    </w:p>
    <w:p w14:paraId="5DACE6E8" w14:textId="066723B4" w:rsidR="00F04141" w:rsidRPr="00B147A2" w:rsidRDefault="006D1991" w:rsidP="006D1991">
      <w:pPr>
        <w:rPr>
          <w:lang w:val="en-GB"/>
        </w:rPr>
      </w:pPr>
      <w:r w:rsidRPr="00B147A2">
        <w:rPr>
          <w:lang w:val="en-GB"/>
        </w:rPr>
        <w:t xml:space="preserve">20. </w:t>
      </w:r>
      <w:r w:rsidR="00F04141" w:rsidRPr="00B147A2">
        <w:rPr>
          <w:lang w:val="en-GB"/>
        </w:rPr>
        <w:t>Experiments are no longer limited to the laboratory. Field experiments such as randomized experiments, can extend the external validity of analysis. See the following article:</w:t>
      </w:r>
    </w:p>
    <w:p w14:paraId="4D233E7A" w14:textId="77777777" w:rsidR="00F04141" w:rsidRPr="00B147A2" w:rsidRDefault="00F04141" w:rsidP="00F04141">
      <w:pPr>
        <w:ind w:left="1080" w:hanging="360"/>
        <w:rPr>
          <w:lang w:val="en-GB"/>
        </w:rPr>
      </w:pPr>
      <w:r w:rsidRPr="00B147A2">
        <w:rPr>
          <w:lang w:val="en-GB"/>
        </w:rPr>
        <w:lastRenderedPageBreak/>
        <w:t xml:space="preserve">Kalla, J.L. and D.E. </w:t>
      </w:r>
      <w:proofErr w:type="spellStart"/>
      <w:r w:rsidRPr="00B147A2">
        <w:rPr>
          <w:lang w:val="en-GB"/>
        </w:rPr>
        <w:t>Broockman</w:t>
      </w:r>
      <w:proofErr w:type="spellEnd"/>
      <w:r w:rsidRPr="00B147A2">
        <w:rPr>
          <w:lang w:val="en-GB"/>
        </w:rPr>
        <w:t xml:space="preserve">. 2016. “Campaign Contributions Facilitate Access to Congressional Officials: A Randomized Field Experiment,” </w:t>
      </w:r>
      <w:r w:rsidRPr="00B147A2">
        <w:rPr>
          <w:i/>
          <w:lang w:val="en-GB"/>
        </w:rPr>
        <w:t>American Journal of Political Science</w:t>
      </w:r>
      <w:r w:rsidRPr="00B147A2">
        <w:rPr>
          <w:lang w:val="en-GB"/>
        </w:rPr>
        <w:t xml:space="preserve"> 60: 545–558. </w:t>
      </w:r>
      <w:hyperlink r:id="rId40" w:history="1">
        <w:r w:rsidRPr="00B147A2">
          <w:rPr>
            <w:rStyle w:val="Hyperlink"/>
            <w:lang w:val="en-GB"/>
          </w:rPr>
          <w:t>https://doi.org/10.1111/ajps.12180</w:t>
        </w:r>
      </w:hyperlink>
    </w:p>
    <w:p w14:paraId="5C20B33F" w14:textId="77777777" w:rsidR="00F04141" w:rsidRPr="00B147A2" w:rsidRDefault="00F04141" w:rsidP="006D1991">
      <w:pPr>
        <w:ind w:firstLine="720"/>
        <w:rPr>
          <w:lang w:val="en-GB"/>
        </w:rPr>
      </w:pPr>
      <w:r w:rsidRPr="00B147A2">
        <w:rPr>
          <w:lang w:val="en-GB"/>
        </w:rPr>
        <w:t>Explain how they design the experiment and what they find.</w:t>
      </w:r>
    </w:p>
    <w:p w14:paraId="1419EA7D" w14:textId="3DD16D3C" w:rsidR="00F04141" w:rsidRPr="00B147A2" w:rsidRDefault="00F04141" w:rsidP="00F04141">
      <w:pPr>
        <w:ind w:left="360" w:hanging="360"/>
        <w:rPr>
          <w:lang w:val="en-GB"/>
        </w:rPr>
      </w:pPr>
      <w:r w:rsidRPr="00B147A2">
        <w:rPr>
          <w:lang w:val="en-GB"/>
        </w:rPr>
        <w:t>2</w:t>
      </w:r>
      <w:r w:rsidR="006D1991" w:rsidRPr="00B147A2">
        <w:rPr>
          <w:lang w:val="en-GB"/>
        </w:rPr>
        <w:t>1</w:t>
      </w:r>
      <w:r w:rsidRPr="00B147A2">
        <w:rPr>
          <w:lang w:val="en-GB"/>
        </w:rPr>
        <w:t>. Other examples of experiments include natural experiments in which history or nature creates an opportunity for quasi-experimental control. See the following article:</w:t>
      </w:r>
    </w:p>
    <w:p w14:paraId="2158D702" w14:textId="6868D57B" w:rsidR="00F04141" w:rsidRPr="00B147A2" w:rsidRDefault="00F04141" w:rsidP="006D1991">
      <w:pPr>
        <w:ind w:left="792" w:hanging="72"/>
        <w:rPr>
          <w:lang w:val="en-GB"/>
        </w:rPr>
      </w:pPr>
      <w:r w:rsidRPr="00B147A2">
        <w:rPr>
          <w:lang w:val="en-GB"/>
        </w:rPr>
        <w:t xml:space="preserve">Holger Lutz Kern and Jens Hainmueller. 2009. “Opium for the Masses: How Foreign Media Can Stabilize Authoritarian Regimes,” </w:t>
      </w:r>
      <w:r w:rsidRPr="00B147A2">
        <w:rPr>
          <w:i/>
          <w:lang w:val="en-GB"/>
        </w:rPr>
        <w:t>Political Analysis</w:t>
      </w:r>
      <w:r w:rsidRPr="00B147A2">
        <w:rPr>
          <w:lang w:val="en-GB"/>
        </w:rPr>
        <w:t xml:space="preserve"> 17: 377–399.</w:t>
      </w:r>
      <w:r w:rsidR="006D1991" w:rsidRPr="00B147A2">
        <w:rPr>
          <w:lang w:val="en-GB"/>
        </w:rPr>
        <w:t xml:space="preserve"> </w:t>
      </w:r>
      <w:hyperlink r:id="rId41" w:history="1">
        <w:r w:rsidR="006D1991" w:rsidRPr="00B147A2">
          <w:rPr>
            <w:rStyle w:val="Hyperlink"/>
            <w:lang w:val="en-GB"/>
          </w:rPr>
          <w:t>http://www.jstor.org/stable/25791984</w:t>
        </w:r>
      </w:hyperlink>
    </w:p>
    <w:p w14:paraId="683D2B4F" w14:textId="77777777" w:rsidR="00F04141" w:rsidRPr="00B147A2" w:rsidRDefault="00F04141" w:rsidP="00F04141">
      <w:pPr>
        <w:ind w:left="288" w:firstLine="360"/>
        <w:rPr>
          <w:lang w:val="en-GB"/>
        </w:rPr>
      </w:pPr>
      <w:r w:rsidRPr="00B147A2">
        <w:rPr>
          <w:lang w:val="en-GB"/>
        </w:rPr>
        <w:t>How do they exploit nature to conduct an experiment?</w:t>
      </w:r>
    </w:p>
    <w:p w14:paraId="3D92BF36" w14:textId="68945944" w:rsidR="00F04141" w:rsidRPr="00B147A2" w:rsidRDefault="006D1991" w:rsidP="00F04141">
      <w:pPr>
        <w:ind w:left="360" w:hanging="360"/>
        <w:rPr>
          <w:lang w:val="en-GB"/>
        </w:rPr>
      </w:pPr>
      <w:r w:rsidRPr="00B147A2">
        <w:rPr>
          <w:lang w:val="en-GB"/>
        </w:rPr>
        <w:t>22</w:t>
      </w:r>
      <w:r w:rsidR="00F04141" w:rsidRPr="00B147A2">
        <w:rPr>
          <w:lang w:val="en-GB"/>
        </w:rPr>
        <w:t xml:space="preserve">. Women in the EU earn around 16% less per hour than men. What do you suppose ‘causes’ that difference? Describe the </w:t>
      </w:r>
      <w:r w:rsidRPr="00B147A2">
        <w:rPr>
          <w:lang w:val="en-GB"/>
        </w:rPr>
        <w:t xml:space="preserve">analytical </w:t>
      </w:r>
      <w:r w:rsidR="00F04141" w:rsidRPr="00B147A2">
        <w:rPr>
          <w:lang w:val="en-GB"/>
        </w:rPr>
        <w:t>procedures by which you might test your conjectures.</w:t>
      </w:r>
    </w:p>
    <w:p w14:paraId="58303D31" w14:textId="77777777" w:rsidR="006D1991" w:rsidRPr="00B147A2" w:rsidRDefault="006D1991" w:rsidP="006D1991">
      <w:pPr>
        <w:ind w:left="360" w:hanging="360"/>
        <w:rPr>
          <w:lang w:val="en-GB"/>
        </w:rPr>
      </w:pPr>
      <w:r w:rsidRPr="00B147A2">
        <w:rPr>
          <w:lang w:val="en-GB"/>
        </w:rPr>
        <w:t>23</w:t>
      </w:r>
      <w:r w:rsidR="00F04141" w:rsidRPr="00B147A2">
        <w:rPr>
          <w:lang w:val="en-GB"/>
        </w:rPr>
        <w:t>. Why is the statement, ‘democracy is the best form of government’ so fraught with difficulty for scientific testing? Are there ways to test the validity of this statement?</w:t>
      </w:r>
    </w:p>
    <w:p w14:paraId="0D461E99" w14:textId="6174024A" w:rsidR="00DF33DC" w:rsidRPr="00B147A2" w:rsidRDefault="006D1991" w:rsidP="00DF33DC">
      <w:pPr>
        <w:ind w:left="360" w:hanging="360"/>
        <w:rPr>
          <w:rFonts w:eastAsiaTheme="majorEastAsia"/>
          <w:lang w:val="en-GB"/>
        </w:rPr>
      </w:pPr>
      <w:r w:rsidRPr="00B147A2">
        <w:rPr>
          <w:rFonts w:eastAsiaTheme="majorEastAsia"/>
          <w:lang w:val="en-GB"/>
        </w:rPr>
        <w:t xml:space="preserve">24. </w:t>
      </w:r>
      <w:r w:rsidR="00DF33DC" w:rsidRPr="00B147A2">
        <w:rPr>
          <w:rFonts w:eastAsiaTheme="majorEastAsia"/>
          <w:lang w:val="en-GB"/>
        </w:rPr>
        <w:t xml:space="preserve">Do we impose bias where there is none? How can we find out? Below are three different experiments. Which </w:t>
      </w:r>
      <w:r w:rsidR="00DF33DC" w:rsidRPr="00B147A2">
        <w:rPr>
          <w:rFonts w:eastAsiaTheme="majorEastAsia"/>
          <w:i/>
          <w:lang w:val="en-GB"/>
        </w:rPr>
        <w:t>one</w:t>
      </w:r>
      <w:r w:rsidR="00DF33DC" w:rsidRPr="00B147A2">
        <w:rPr>
          <w:rFonts w:eastAsiaTheme="majorEastAsia"/>
          <w:lang w:val="en-GB"/>
        </w:rPr>
        <w:t xml:space="preserve"> would </w:t>
      </w:r>
      <w:r w:rsidR="00DF33DC" w:rsidRPr="00B147A2">
        <w:rPr>
          <w:rFonts w:eastAsiaTheme="majorEastAsia"/>
          <w:i/>
          <w:lang w:val="en-GB"/>
        </w:rPr>
        <w:t>best</w:t>
      </w:r>
      <w:r w:rsidR="00DF33DC" w:rsidRPr="00B147A2">
        <w:rPr>
          <w:rFonts w:eastAsiaTheme="majorEastAsia"/>
          <w:lang w:val="en-GB"/>
        </w:rPr>
        <w:t xml:space="preserve"> provide a preliminary answer this question?</w:t>
      </w:r>
    </w:p>
    <w:p w14:paraId="56109E6F" w14:textId="77777777" w:rsidR="00DF33DC" w:rsidRPr="00B147A2" w:rsidRDefault="00DF33DC" w:rsidP="00DF33DC">
      <w:pPr>
        <w:ind w:left="792" w:hanging="360"/>
        <w:rPr>
          <w:rFonts w:eastAsiaTheme="majorEastAsia"/>
          <w:lang w:val="en-GB"/>
        </w:rPr>
      </w:pPr>
      <w:r w:rsidRPr="00B147A2">
        <w:rPr>
          <w:rFonts w:eastAsiaTheme="majorEastAsia"/>
          <w:lang w:val="en-GB"/>
        </w:rPr>
        <w:t>a. Participants evaluate the content of a news report about the 2022 Brazilian presidential election. The news report comes from a news station commonly associated with a left-leaning news station, a right-leaning news station or a fictional TV station. Comparing randomly populated groups’ viewing and subsequent responses to the report, the results suggest that individuals not only distinguish between the reputations of the media outlets as ideologically left or right which heavily influences the perceptions of bias in content.</w:t>
      </w:r>
    </w:p>
    <w:p w14:paraId="569AF3C5" w14:textId="77777777" w:rsidR="00DF33DC" w:rsidRPr="00B147A2" w:rsidRDefault="00DF33DC" w:rsidP="00DF33DC">
      <w:pPr>
        <w:ind w:left="792" w:hanging="360"/>
        <w:rPr>
          <w:rFonts w:eastAsiaTheme="majorEastAsia"/>
          <w:lang w:val="en-GB"/>
        </w:rPr>
      </w:pPr>
      <w:r w:rsidRPr="00B147A2">
        <w:rPr>
          <w:rFonts w:eastAsiaTheme="majorEastAsia"/>
          <w:lang w:val="en-GB"/>
        </w:rPr>
        <w:t>b. Participants evaluate the content of a news report about the 2022 Brazilian presidential election. The news report comes from a news station with no bias or another one with bias. Comparing randomly populated groups’ viewing and subsequent responses to the report, the results suggest that individuals can distinguish between media outlets and agree that there is bias in the biased news report.</w:t>
      </w:r>
    </w:p>
    <w:p w14:paraId="72AC4377" w14:textId="77777777" w:rsidR="006D1991" w:rsidRPr="002F12D5" w:rsidRDefault="00DF33DC" w:rsidP="006D1991">
      <w:pPr>
        <w:ind w:left="792" w:hanging="360"/>
        <w:rPr>
          <w:rFonts w:eastAsiaTheme="majorEastAsia"/>
          <w:lang w:val="en-GB"/>
        </w:rPr>
      </w:pPr>
      <w:r w:rsidRPr="002F12D5">
        <w:rPr>
          <w:rFonts w:eastAsiaTheme="majorEastAsia"/>
          <w:lang w:val="en-GB"/>
        </w:rPr>
        <w:t xml:space="preserve">c. Participants evaluate the content of a news report about the 2022 Brazilian presidential election. Regular watchers of the left-leaning news station watch a right-leaning news station. Similarly, regular watchers of the right-leaning news station watch a left-leaning news station. Both </w:t>
      </w:r>
      <w:proofErr w:type="gramStart"/>
      <w:r w:rsidRPr="002F12D5">
        <w:rPr>
          <w:rFonts w:eastAsiaTheme="majorEastAsia"/>
          <w:lang w:val="en-GB"/>
        </w:rPr>
        <w:t>report</w:t>
      </w:r>
      <w:proofErr w:type="gramEnd"/>
      <w:r w:rsidRPr="002F12D5">
        <w:rPr>
          <w:rFonts w:eastAsiaTheme="majorEastAsia"/>
          <w:lang w:val="en-GB"/>
        </w:rPr>
        <w:t xml:space="preserve"> more bias in the content about the election than there is in each of the respective reports.</w:t>
      </w:r>
    </w:p>
    <w:p w14:paraId="342E8F64" w14:textId="07F5B761" w:rsidR="00DF33DC" w:rsidRPr="00B147A2" w:rsidRDefault="006D1991" w:rsidP="00DF33DC">
      <w:pPr>
        <w:ind w:left="360" w:hanging="360"/>
        <w:rPr>
          <w:rFonts w:eastAsiaTheme="majorEastAsia"/>
          <w:lang w:val="en-GB"/>
        </w:rPr>
      </w:pPr>
      <w:r w:rsidRPr="00B147A2">
        <w:rPr>
          <w:rFonts w:eastAsiaTheme="majorEastAsia"/>
          <w:lang w:val="en-GB"/>
        </w:rPr>
        <w:t xml:space="preserve">25. </w:t>
      </w:r>
      <w:r w:rsidR="00DF33DC" w:rsidRPr="00B147A2">
        <w:rPr>
          <w:rFonts w:eastAsiaTheme="majorEastAsia"/>
          <w:lang w:val="en-GB"/>
        </w:rPr>
        <w:t>If causal inference is the crucial methodological problem for social scientific research, then experiments are the ideal solution. Which of the below are counterarguments to this statement? (</w:t>
      </w:r>
      <w:r w:rsidR="00DF33DC" w:rsidRPr="00B147A2">
        <w:rPr>
          <w:rFonts w:eastAsiaTheme="majorEastAsia"/>
          <w:i/>
          <w:lang w:val="en-GB"/>
        </w:rPr>
        <w:t>check all that apply</w:t>
      </w:r>
      <w:r w:rsidR="00DF33DC" w:rsidRPr="00B147A2">
        <w:rPr>
          <w:rFonts w:eastAsiaTheme="majorEastAsia"/>
          <w:lang w:val="en-GB"/>
        </w:rPr>
        <w:t>)</w:t>
      </w:r>
    </w:p>
    <w:p w14:paraId="793FCC29" w14:textId="77777777" w:rsidR="00DF33DC" w:rsidRPr="002F12D5" w:rsidRDefault="00DF33DC" w:rsidP="00DF33DC">
      <w:pPr>
        <w:ind w:left="792" w:hanging="360"/>
        <w:rPr>
          <w:rFonts w:eastAsiaTheme="majorEastAsia"/>
          <w:lang w:val="en-GB"/>
        </w:rPr>
      </w:pPr>
      <w:r w:rsidRPr="002F12D5">
        <w:rPr>
          <w:rFonts w:eastAsiaTheme="majorEastAsia"/>
          <w:lang w:val="en-GB"/>
        </w:rPr>
        <w:t>a. Experiments have trouble with ‘big process’ such as ‘culture’ as it is hard to isolate such mechanisms.</w:t>
      </w:r>
    </w:p>
    <w:p w14:paraId="1F88431F" w14:textId="77777777" w:rsidR="00DF33DC" w:rsidRPr="002F12D5" w:rsidRDefault="00DF33DC" w:rsidP="00DF33DC">
      <w:pPr>
        <w:ind w:left="792" w:hanging="360"/>
        <w:rPr>
          <w:rFonts w:eastAsiaTheme="majorEastAsia"/>
          <w:lang w:val="en-GB"/>
        </w:rPr>
      </w:pPr>
      <w:r w:rsidRPr="002F12D5">
        <w:rPr>
          <w:rFonts w:eastAsiaTheme="majorEastAsia"/>
          <w:lang w:val="en-GB"/>
        </w:rPr>
        <w:t>b. Experiments are good at direct and ‘observable’ mechanisms and indicators (e.g. behaviours) but less good with latent or gradual changes (i.e. learning).</w:t>
      </w:r>
    </w:p>
    <w:p w14:paraId="4983CA69" w14:textId="77777777" w:rsidR="00DF33DC" w:rsidRPr="002F12D5" w:rsidRDefault="00DF33DC" w:rsidP="00DF33DC">
      <w:pPr>
        <w:ind w:left="792" w:hanging="360"/>
        <w:rPr>
          <w:rFonts w:eastAsiaTheme="majorEastAsia"/>
          <w:lang w:val="en-GB"/>
        </w:rPr>
      </w:pPr>
      <w:r w:rsidRPr="002F12D5">
        <w:rPr>
          <w:rFonts w:eastAsiaTheme="majorEastAsia"/>
          <w:lang w:val="en-GB"/>
        </w:rPr>
        <w:lastRenderedPageBreak/>
        <w:t>c. Because experiments must focus on singular causal tests, they often struggle to deal effectively with more complex processes.</w:t>
      </w:r>
    </w:p>
    <w:p w14:paraId="5FF9094A" w14:textId="77777777" w:rsidR="00DF33DC" w:rsidRPr="002F12D5" w:rsidRDefault="00DF33DC" w:rsidP="00DF33DC">
      <w:pPr>
        <w:ind w:left="792" w:hanging="360"/>
        <w:rPr>
          <w:rFonts w:eastAsiaTheme="majorEastAsia"/>
          <w:lang w:val="en-GB"/>
        </w:rPr>
      </w:pPr>
      <w:r w:rsidRPr="002F12D5">
        <w:rPr>
          <w:rFonts w:eastAsiaTheme="majorEastAsia"/>
          <w:lang w:val="en-GB"/>
        </w:rPr>
        <w:t>d. Experiments are strong on internal validity but not on external validity. In other words, while we might observe a process in the experiment, this same process may have trouble being generalized to non-experimental settings.</w:t>
      </w:r>
    </w:p>
    <w:p w14:paraId="3E982730" w14:textId="5092AD86" w:rsidR="00693080" w:rsidRPr="002F12D5" w:rsidRDefault="00DF33DC" w:rsidP="00CC7D82">
      <w:pPr>
        <w:ind w:left="792" w:hanging="360"/>
        <w:rPr>
          <w:rFonts w:eastAsiaTheme="majorEastAsia"/>
          <w:lang w:val="en-GB"/>
        </w:rPr>
      </w:pPr>
      <w:r w:rsidRPr="002F12D5">
        <w:rPr>
          <w:rFonts w:eastAsiaTheme="majorEastAsia"/>
          <w:lang w:val="en-GB"/>
        </w:rPr>
        <w:t>e. Experiments – as an approach – do not resolve measurement issues</w:t>
      </w:r>
    </w:p>
    <w:p w14:paraId="15706CF0" w14:textId="1237819B" w:rsidR="00693080" w:rsidRPr="00B147A2" w:rsidRDefault="00693080" w:rsidP="00693080">
      <w:pPr>
        <w:ind w:left="360" w:hanging="360"/>
        <w:rPr>
          <w:lang w:val="en-GB"/>
        </w:rPr>
      </w:pPr>
      <w:r w:rsidRPr="00B147A2">
        <w:rPr>
          <w:lang w:val="en-GB"/>
        </w:rPr>
        <w:t xml:space="preserve">26. In the article, ‘Opium for the Masses: How Foreign Media Can Stabilize Authoritarian Regimes’ (2009, </w:t>
      </w:r>
      <w:r w:rsidRPr="00B147A2">
        <w:rPr>
          <w:i/>
          <w:lang w:val="en-GB"/>
        </w:rPr>
        <w:t>Political Analysis</w:t>
      </w:r>
      <w:r w:rsidRPr="00B147A2">
        <w:rPr>
          <w:lang w:val="en-GB"/>
        </w:rPr>
        <w:t xml:space="preserve"> 17: 377–399: doi:10.1093/pan/mpp017), Holger Lutz Kern and Jens Hainmueller, study the impact of West German television on public support for the East German communist regime during the Cold War. One big problem with studying media use – particularly at that time in a Communist country – was identifying the effect of media. However, they noticed the topographical oddity that allowed some cities to receive West German over-the-air television broadcasts and others not to (such, as they note, the Dresden district). They find that ‘contrary to conventional wisdom, East Germans exposed to West German television were more satisfied with life in East Germany and more supportive of the East German regime’ (2009: 377). Aside from the counter-intuitive finding, why is this a natural experiment and how does this affect the quality of their findings?</w:t>
      </w:r>
    </w:p>
    <w:p w14:paraId="3161CAEF" w14:textId="572D51AB" w:rsidR="00693080" w:rsidRPr="00B147A2" w:rsidRDefault="00693080" w:rsidP="00693080">
      <w:pPr>
        <w:ind w:left="360" w:hanging="360"/>
        <w:rPr>
          <w:lang w:val="en-GB"/>
        </w:rPr>
      </w:pPr>
      <w:r w:rsidRPr="00B147A2">
        <w:rPr>
          <w:lang w:val="en-GB"/>
        </w:rPr>
        <w:t>27. One uncontroversial observation about Big Data is its focus on prediction. How is a focus on prediction different than a focus on explanation?</w:t>
      </w:r>
    </w:p>
    <w:p w14:paraId="454B5959" w14:textId="4EB7344B" w:rsidR="00CC7D82" w:rsidRPr="00B147A2" w:rsidRDefault="00CC7D82" w:rsidP="00CC7D82">
      <w:pPr>
        <w:ind w:left="360" w:hanging="360"/>
        <w:rPr>
          <w:lang w:val="en-GB"/>
        </w:rPr>
      </w:pPr>
      <w:r w:rsidRPr="00B147A2">
        <w:rPr>
          <w:lang w:val="en-GB"/>
        </w:rPr>
        <w:t>28. Using Mahdavi and Ishiyama’s (2020) article as an example, describe the potential advantage of Data Science to get at novel questions.</w:t>
      </w:r>
    </w:p>
    <w:p w14:paraId="76AF73DC" w14:textId="77777777" w:rsidR="00CC7D82" w:rsidRPr="00B147A2" w:rsidRDefault="00CC7D82" w:rsidP="00CC7D82">
      <w:pPr>
        <w:ind w:left="792" w:hanging="360"/>
        <w:rPr>
          <w:lang w:val="en-GB"/>
        </w:rPr>
      </w:pPr>
      <w:r w:rsidRPr="00B147A2">
        <w:rPr>
          <w:lang w:val="en-GB"/>
        </w:rPr>
        <w:t xml:space="preserve">Mahdavi, </w:t>
      </w:r>
      <w:proofErr w:type="spellStart"/>
      <w:r w:rsidRPr="00B147A2">
        <w:rPr>
          <w:lang w:val="en-GB"/>
        </w:rPr>
        <w:t>Paasha</w:t>
      </w:r>
      <w:proofErr w:type="spellEnd"/>
      <w:r w:rsidRPr="00B147A2">
        <w:rPr>
          <w:lang w:val="en-GB"/>
        </w:rPr>
        <w:t xml:space="preserve"> and John Ishiyama. 2020. “Dynamics of the Inner Elite in Dictatorships: Evidence from North Korea,” </w:t>
      </w:r>
      <w:r w:rsidRPr="00B147A2">
        <w:rPr>
          <w:i/>
          <w:lang w:val="en-GB"/>
        </w:rPr>
        <w:t>Comparative Politics</w:t>
      </w:r>
      <w:r w:rsidRPr="00B147A2">
        <w:rPr>
          <w:lang w:val="en-GB"/>
        </w:rPr>
        <w:t xml:space="preserve"> 52(2): 221–240. </w:t>
      </w:r>
      <w:hyperlink r:id="rId42" w:history="1">
        <w:r w:rsidRPr="00B147A2">
          <w:rPr>
            <w:rStyle w:val="Hyperlink"/>
            <w:lang w:val="en-GB"/>
          </w:rPr>
          <w:t>https://www.jstor.org/stable/26867765</w:t>
        </w:r>
      </w:hyperlink>
    </w:p>
    <w:p w14:paraId="24DF2DD9" w14:textId="512DE4B8" w:rsidR="006D7395" w:rsidRPr="002F12D5" w:rsidRDefault="00CC7D82" w:rsidP="002F12D5">
      <w:pPr>
        <w:ind w:left="360" w:hanging="360"/>
        <w:rPr>
          <w:lang w:val="en-GB"/>
        </w:rPr>
      </w:pPr>
      <w:r w:rsidRPr="00B147A2">
        <w:rPr>
          <w:lang w:val="en-GB"/>
        </w:rPr>
        <w:t>29. What does it mean when someone describes Big Data as data-driven?</w:t>
      </w:r>
      <w:r w:rsidR="006D7395" w:rsidRPr="00B147A2">
        <w:rPr>
          <w:lang w:val="en-GB"/>
        </w:rPr>
        <w:br w:type="page"/>
      </w:r>
    </w:p>
    <w:p w14:paraId="7A385EE0" w14:textId="68AC57D5" w:rsidR="00667198" w:rsidRDefault="006D7395" w:rsidP="002F12D5">
      <w:pPr>
        <w:pStyle w:val="Heading1"/>
        <w:rPr>
          <w:lang w:val="en-GB"/>
        </w:rPr>
      </w:pPr>
      <w:bookmarkStart w:id="37" w:name="_Toc200099194"/>
      <w:r w:rsidRPr="00B147A2">
        <w:rPr>
          <w:lang w:val="en-GB"/>
        </w:rPr>
        <w:lastRenderedPageBreak/>
        <w:t xml:space="preserve">QUESTIONS FOR CHAPTER 5: </w:t>
      </w:r>
      <w:bookmarkStart w:id="38" w:name="_Hlk191545816"/>
      <w:r w:rsidRPr="00B147A2">
        <w:rPr>
          <w:lang w:val="en-GB"/>
        </w:rPr>
        <w:t>The Ethics of Data Analysis</w:t>
      </w:r>
      <w:bookmarkEnd w:id="38"/>
      <w:bookmarkEnd w:id="37"/>
    </w:p>
    <w:p w14:paraId="387F7BAA" w14:textId="77777777" w:rsidR="002F12D5" w:rsidRDefault="002F12D5" w:rsidP="0006554F">
      <w:pPr>
        <w:rPr>
          <w:lang w:val="en-GB"/>
        </w:rPr>
      </w:pPr>
    </w:p>
    <w:p w14:paraId="3B8A404F" w14:textId="736D05AC" w:rsidR="00CE1FE9" w:rsidRPr="00667198" w:rsidRDefault="00CE1FE9" w:rsidP="00C26613">
      <w:pPr>
        <w:spacing w:line="240" w:lineRule="auto"/>
        <w:jc w:val="both"/>
        <w:rPr>
          <w:b/>
          <w:bCs/>
          <w:lang w:val="en-GB"/>
        </w:rPr>
      </w:pPr>
      <w:r w:rsidRPr="00667198">
        <w:rPr>
          <w:b/>
          <w:bCs/>
          <w:lang w:val="en-GB"/>
        </w:rPr>
        <w:t xml:space="preserve">As stated and re-stated in the book, statistical – and scientific – work is largely subjective. As such the onus of understanding what it is what we are doing, what we are producing, and thus what we are advancing is on us </w:t>
      </w:r>
      <w:r w:rsidR="00F72011" w:rsidRPr="00667198">
        <w:rPr>
          <w:b/>
          <w:bCs/>
          <w:lang w:val="en-GB"/>
        </w:rPr>
        <w:t xml:space="preserve">both </w:t>
      </w:r>
      <w:r w:rsidRPr="00667198">
        <w:rPr>
          <w:b/>
          <w:bCs/>
          <w:lang w:val="en-GB"/>
        </w:rPr>
        <w:t xml:space="preserve">individually and collectively. To the extent that we </w:t>
      </w:r>
      <w:r w:rsidR="00F72011" w:rsidRPr="00667198">
        <w:rPr>
          <w:b/>
          <w:bCs/>
          <w:lang w:val="en-GB"/>
        </w:rPr>
        <w:t xml:space="preserve">practice and advocate for an ethical code is, fundamentally, support for taking one’s work - and the work of their discipline - seriously. You will be challenged to make this distinction in your work and your life. How you decide to handle that challenge will say a great deal about how you view yourself, your place in the world, and how the world should ultimately work. That’s heavy stuff.  </w:t>
      </w:r>
    </w:p>
    <w:p w14:paraId="7CD5E2E7" w14:textId="77777777" w:rsidR="00F72011" w:rsidRPr="00B147A2" w:rsidRDefault="00F72011" w:rsidP="0006554F">
      <w:pPr>
        <w:rPr>
          <w:lang w:val="en-GB"/>
        </w:rPr>
      </w:pPr>
    </w:p>
    <w:p w14:paraId="6F0AAA78" w14:textId="77777777" w:rsidR="00795D30" w:rsidRPr="00B147A2" w:rsidRDefault="00795D30" w:rsidP="00795D30">
      <w:pPr>
        <w:ind w:left="360" w:hanging="360"/>
        <w:rPr>
          <w:lang w:val="en-GB"/>
        </w:rPr>
      </w:pPr>
      <w:r w:rsidRPr="00B147A2">
        <w:rPr>
          <w:lang w:val="en-GB"/>
        </w:rPr>
        <w:t xml:space="preserve">1. Ethical research is crucial for the resulting research to be taken seriously. At the same time, Social Scientists must investigate phenomena that are not ‘value-free’. Politics, as one example, is extremely </w:t>
      </w:r>
      <w:proofErr w:type="gramStart"/>
      <w:r w:rsidRPr="00B147A2">
        <w:rPr>
          <w:lang w:val="en-GB"/>
        </w:rPr>
        <w:t>value-laden</w:t>
      </w:r>
      <w:proofErr w:type="gramEnd"/>
      <w:r w:rsidRPr="00B147A2">
        <w:rPr>
          <w:lang w:val="en-GB"/>
        </w:rPr>
        <w:t xml:space="preserve"> as acts and thoughts are motivated and directed and used to change outcomes that affect others. Social scientists, one might argue, face more difficulty in conducting objectivity-driven science given the topics and units of analysis (most commonly, people and countries). How does an attention to ethical research help resolve this problem?</w:t>
      </w:r>
    </w:p>
    <w:p w14:paraId="11FC8B9B" w14:textId="048E1D3F" w:rsidR="00795D30" w:rsidRPr="00B147A2" w:rsidRDefault="00795D30" w:rsidP="00795D30">
      <w:pPr>
        <w:ind w:left="360" w:hanging="360"/>
        <w:rPr>
          <w:lang w:val="en-GB"/>
        </w:rPr>
      </w:pPr>
      <w:r w:rsidRPr="00B147A2">
        <w:rPr>
          <w:lang w:val="en-GB"/>
        </w:rPr>
        <w:t xml:space="preserve">2. Contrast the deontological and consequentialist approaches. </w:t>
      </w:r>
      <w:r w:rsidR="0006554F" w:rsidRPr="00B147A2">
        <w:rPr>
          <w:lang w:val="en-GB"/>
        </w:rPr>
        <w:t>Are there instances in which Social Scientists might defer to the consequentialist approach?</w:t>
      </w:r>
    </w:p>
    <w:p w14:paraId="4922FED2" w14:textId="64ECD98E" w:rsidR="00795D30" w:rsidRPr="00B147A2" w:rsidRDefault="00795D30" w:rsidP="00795D30">
      <w:pPr>
        <w:ind w:left="360" w:hanging="360"/>
        <w:rPr>
          <w:lang w:val="en-GB"/>
        </w:rPr>
      </w:pPr>
      <w:r w:rsidRPr="00B147A2">
        <w:rPr>
          <w:lang w:val="en-GB"/>
        </w:rPr>
        <w:t>3.</w:t>
      </w:r>
      <w:r w:rsidR="0006554F" w:rsidRPr="00B147A2">
        <w:rPr>
          <w:lang w:val="en-GB"/>
        </w:rPr>
        <w:t xml:space="preserve"> </w:t>
      </w:r>
      <w:r w:rsidRPr="00B147A2">
        <w:rPr>
          <w:lang w:val="en-GB"/>
        </w:rPr>
        <w:t>It is said that ethical issues are paramount in research for the simple reason that another human is submitting him/herself to the manipulation by another person. While this is true for investigations and analysis on people, how does this apply to other units of analysis, such as countries or ethnic groups or parties?</w:t>
      </w:r>
    </w:p>
    <w:p w14:paraId="23166D8A" w14:textId="3AF047D4" w:rsidR="0006554F" w:rsidRPr="00B147A2" w:rsidRDefault="0006554F" w:rsidP="0006554F">
      <w:pPr>
        <w:ind w:left="360" w:hanging="360"/>
        <w:rPr>
          <w:lang w:val="en-GB"/>
        </w:rPr>
      </w:pPr>
      <w:r w:rsidRPr="00B147A2">
        <w:rPr>
          <w:lang w:val="en-GB"/>
        </w:rPr>
        <w:t>4</w:t>
      </w:r>
      <w:r w:rsidR="00795D30" w:rsidRPr="00B147A2">
        <w:rPr>
          <w:lang w:val="en-GB"/>
        </w:rPr>
        <w:t xml:space="preserve">. Protecting the subjects of an investigation is called beneficence. However, if we are interested in studying the effect of tension and fear, this can limit the study of situations in which respondents express or feel some tension or even fear. Even though such situations can be generated as hypothetical situations, is it right to do so? What are the limits to the potential for harm? </w:t>
      </w:r>
    </w:p>
    <w:p w14:paraId="3134D83E" w14:textId="3CF57339" w:rsidR="00795D30" w:rsidRPr="00B147A2" w:rsidRDefault="0006554F" w:rsidP="00795D30">
      <w:pPr>
        <w:ind w:left="360" w:hanging="360"/>
        <w:rPr>
          <w:lang w:val="en-GB"/>
        </w:rPr>
      </w:pPr>
      <w:r w:rsidRPr="00B147A2">
        <w:rPr>
          <w:lang w:val="en-GB"/>
        </w:rPr>
        <w:t>5</w:t>
      </w:r>
      <w:r w:rsidR="00795D30" w:rsidRPr="00B147A2">
        <w:rPr>
          <w:lang w:val="en-GB"/>
        </w:rPr>
        <w:t>. Explain the importance of anonymity (right to privacy) for producing reliable results.</w:t>
      </w:r>
    </w:p>
    <w:p w14:paraId="17774E1E" w14:textId="77777777" w:rsidR="0006554F" w:rsidRPr="00B147A2" w:rsidRDefault="0006554F" w:rsidP="0006554F">
      <w:pPr>
        <w:ind w:left="360" w:hanging="360"/>
        <w:rPr>
          <w:lang w:val="en-GB"/>
        </w:rPr>
      </w:pPr>
      <w:r w:rsidRPr="00B147A2">
        <w:rPr>
          <w:lang w:val="en-GB"/>
        </w:rPr>
        <w:t>6</w:t>
      </w:r>
      <w:r w:rsidR="00795D30" w:rsidRPr="00B147A2">
        <w:rPr>
          <w:lang w:val="en-GB"/>
        </w:rPr>
        <w:t>. Justify beneficence as a cornerstone of ethical research</w:t>
      </w:r>
    </w:p>
    <w:p w14:paraId="676E51A2" w14:textId="3DF2F5BD" w:rsidR="00795D30" w:rsidRPr="00B147A2" w:rsidRDefault="0006554F" w:rsidP="00795D30">
      <w:pPr>
        <w:ind w:left="360" w:hanging="360"/>
        <w:rPr>
          <w:lang w:val="en-GB"/>
        </w:rPr>
      </w:pPr>
      <w:r w:rsidRPr="00B147A2">
        <w:rPr>
          <w:lang w:val="en-GB"/>
        </w:rPr>
        <w:t>7</w:t>
      </w:r>
      <w:r w:rsidR="00795D30" w:rsidRPr="00B147A2">
        <w:rPr>
          <w:lang w:val="en-GB"/>
        </w:rPr>
        <w:t>. Justify respect for persons as a cornerstone of ethical research</w:t>
      </w:r>
    </w:p>
    <w:p w14:paraId="432B8757" w14:textId="77777777" w:rsidR="0006554F" w:rsidRPr="00B147A2" w:rsidRDefault="0006554F" w:rsidP="0006554F">
      <w:pPr>
        <w:ind w:left="360" w:hanging="360"/>
        <w:rPr>
          <w:lang w:val="en-GB"/>
        </w:rPr>
      </w:pPr>
      <w:r w:rsidRPr="00B147A2">
        <w:rPr>
          <w:lang w:val="en-GB"/>
        </w:rPr>
        <w:t>8</w:t>
      </w:r>
      <w:r w:rsidR="00795D30" w:rsidRPr="00B147A2">
        <w:rPr>
          <w:lang w:val="en-GB"/>
        </w:rPr>
        <w:t>. Justify justice as a cornerstone of ethical research</w:t>
      </w:r>
      <w:r w:rsidRPr="00B147A2">
        <w:rPr>
          <w:lang w:val="en-GB"/>
        </w:rPr>
        <w:tab/>
      </w:r>
    </w:p>
    <w:p w14:paraId="382D8838" w14:textId="2269ECC0" w:rsidR="00795D30" w:rsidRPr="00B147A2" w:rsidRDefault="0006554F" w:rsidP="00795D30">
      <w:pPr>
        <w:ind w:left="360" w:hanging="360"/>
        <w:rPr>
          <w:lang w:val="en-GB"/>
        </w:rPr>
      </w:pPr>
      <w:r w:rsidRPr="00B147A2">
        <w:rPr>
          <w:lang w:val="en-GB"/>
        </w:rPr>
        <w:t>9</w:t>
      </w:r>
      <w:r w:rsidR="00795D30" w:rsidRPr="00B147A2">
        <w:rPr>
          <w:lang w:val="en-GB"/>
        </w:rPr>
        <w:t xml:space="preserve">. Why is this statement </w:t>
      </w:r>
      <w:proofErr w:type="gramStart"/>
      <w:r w:rsidR="00795D30" w:rsidRPr="00B147A2">
        <w:rPr>
          <w:lang w:val="en-GB"/>
        </w:rPr>
        <w:t>not correct</w:t>
      </w:r>
      <w:proofErr w:type="gramEnd"/>
      <w:r w:rsidR="00795D30" w:rsidRPr="00B147A2">
        <w:rPr>
          <w:lang w:val="en-GB"/>
        </w:rPr>
        <w:t>: Informed consent is a verbal agreement between the research and the participant.</w:t>
      </w:r>
    </w:p>
    <w:p w14:paraId="0F620D79" w14:textId="65D232AB" w:rsidR="00795D30" w:rsidRPr="00B147A2" w:rsidRDefault="00795D30" w:rsidP="00795D30">
      <w:pPr>
        <w:ind w:left="360" w:hanging="360"/>
        <w:rPr>
          <w:lang w:val="en-GB"/>
        </w:rPr>
      </w:pPr>
      <w:r w:rsidRPr="00B147A2">
        <w:rPr>
          <w:lang w:val="en-GB"/>
        </w:rPr>
        <w:t>1</w:t>
      </w:r>
      <w:r w:rsidR="0006554F" w:rsidRPr="00B147A2">
        <w:rPr>
          <w:lang w:val="en-GB"/>
        </w:rPr>
        <w:t>0</w:t>
      </w:r>
      <w:r w:rsidRPr="00B147A2">
        <w:rPr>
          <w:lang w:val="en-GB"/>
        </w:rPr>
        <w:t xml:space="preserve">. What is the difference between anonymity and confidentiality? </w:t>
      </w:r>
    </w:p>
    <w:p w14:paraId="3D4F04A7" w14:textId="60A89A21" w:rsidR="00795D30" w:rsidRPr="00B147A2" w:rsidRDefault="00795D30" w:rsidP="00795D30">
      <w:pPr>
        <w:ind w:left="360" w:hanging="360"/>
        <w:rPr>
          <w:lang w:val="en-GB"/>
        </w:rPr>
      </w:pPr>
      <w:r w:rsidRPr="00B147A2">
        <w:rPr>
          <w:lang w:val="en-GB"/>
        </w:rPr>
        <w:t>1</w:t>
      </w:r>
      <w:r w:rsidR="0006554F" w:rsidRPr="00B147A2">
        <w:rPr>
          <w:lang w:val="en-GB"/>
        </w:rPr>
        <w:t>1</w:t>
      </w:r>
      <w:r w:rsidRPr="00B147A2">
        <w:rPr>
          <w:lang w:val="en-GB"/>
        </w:rPr>
        <w:t xml:space="preserve">. Even though informed consent is a concept familiar to many social investigators, the standard practice is </w:t>
      </w:r>
      <w:proofErr w:type="gramStart"/>
      <w:r w:rsidRPr="00B147A2">
        <w:rPr>
          <w:lang w:val="en-GB"/>
        </w:rPr>
        <w:t>fairly recent</w:t>
      </w:r>
      <w:proofErr w:type="gramEnd"/>
      <w:r w:rsidRPr="00B147A2">
        <w:rPr>
          <w:lang w:val="en-GB"/>
        </w:rPr>
        <w:t>. How does the following example demonstrate how the lack of informed consent violates ethical research?</w:t>
      </w:r>
    </w:p>
    <w:p w14:paraId="1B725842" w14:textId="77777777" w:rsidR="00795D30" w:rsidRPr="00B147A2" w:rsidRDefault="00795D30" w:rsidP="0006554F">
      <w:pPr>
        <w:ind w:left="288"/>
        <w:rPr>
          <w:lang w:val="en-GB"/>
        </w:rPr>
      </w:pPr>
      <w:r w:rsidRPr="00B147A2">
        <w:rPr>
          <w:i/>
          <w:lang w:val="en-GB"/>
        </w:rPr>
        <w:lastRenderedPageBreak/>
        <w:t>The Obedience Studies.</w:t>
      </w:r>
      <w:r w:rsidRPr="00B147A2">
        <w:rPr>
          <w:lang w:val="en-GB"/>
        </w:rPr>
        <w:t xml:space="preserve"> In the 1960s, Prof. Stanley Milgram asked participants to give electric shocks to another person – whom they could not see – for wrong answers. What he did not reveal to the participants is that the shocks were not real despite the ‘respondents’ yelling, crying, screaming and in some extreme cases, failing to respond at all (as if they were unable). He wanted to see that, if in the presence of an ‘authority figure’ (the experimenter, in a white lab coat), they would continue to administer the shocks to the increasingly distressed respondents (actors who volunteered to be part of the experiment) under the direction of authority figure. Participants were not informed about the nature of the experiment nor debriefed about its falsity afterward.</w:t>
      </w:r>
    </w:p>
    <w:p w14:paraId="157C1C48" w14:textId="164C26C2" w:rsidR="00795D30" w:rsidRPr="00B147A2" w:rsidRDefault="00795D30" w:rsidP="00795D30">
      <w:pPr>
        <w:ind w:left="360" w:hanging="360"/>
        <w:rPr>
          <w:lang w:val="en-GB"/>
        </w:rPr>
      </w:pPr>
      <w:r w:rsidRPr="00B147A2">
        <w:rPr>
          <w:lang w:val="en-GB"/>
        </w:rPr>
        <w:t>1</w:t>
      </w:r>
      <w:r w:rsidR="0006554F" w:rsidRPr="00B147A2">
        <w:rPr>
          <w:lang w:val="en-GB"/>
        </w:rPr>
        <w:t>2</w:t>
      </w:r>
      <w:r w:rsidRPr="00B147A2">
        <w:rPr>
          <w:lang w:val="en-GB"/>
        </w:rPr>
        <w:t>. As above, how does the following example demonstrate how the lack of informed consent violates ethical research?</w:t>
      </w:r>
    </w:p>
    <w:p w14:paraId="5555AB6E" w14:textId="77777777" w:rsidR="00795D30" w:rsidRPr="00B147A2" w:rsidRDefault="00795D30" w:rsidP="0006554F">
      <w:pPr>
        <w:ind w:left="288"/>
        <w:rPr>
          <w:lang w:val="en-GB"/>
        </w:rPr>
      </w:pPr>
      <w:r w:rsidRPr="00B147A2">
        <w:rPr>
          <w:i/>
          <w:lang w:val="en-GB"/>
        </w:rPr>
        <w:t>The Tearoom Trade Study</w:t>
      </w:r>
      <w:r w:rsidRPr="00B147A2">
        <w:rPr>
          <w:lang w:val="en-GB"/>
        </w:rPr>
        <w:t>: Laud Humphreys, then a PhD student in sociology observed men engaged in homosexual sex in public restrooms in St. Louis, Missouri, in the 1960s. He never revealed himself as conducting research and subsequently went to the men’s homes (he had recorded the license plates from the parking lot) and interviewed them under the guise of a general health study.</w:t>
      </w:r>
    </w:p>
    <w:p w14:paraId="250DA0A2" w14:textId="6BB52A86" w:rsidR="00795D30" w:rsidRPr="00B147A2" w:rsidRDefault="00795D30" w:rsidP="00795D30">
      <w:pPr>
        <w:ind w:left="360" w:hanging="360"/>
        <w:rPr>
          <w:lang w:val="en-GB"/>
        </w:rPr>
      </w:pPr>
      <w:r w:rsidRPr="00B147A2">
        <w:rPr>
          <w:lang w:val="en-GB"/>
        </w:rPr>
        <w:t>1</w:t>
      </w:r>
      <w:r w:rsidR="0006554F" w:rsidRPr="00B147A2">
        <w:rPr>
          <w:lang w:val="en-GB"/>
        </w:rPr>
        <w:t>3</w:t>
      </w:r>
      <w:r w:rsidRPr="00B147A2">
        <w:rPr>
          <w:lang w:val="en-GB"/>
        </w:rPr>
        <w:t xml:space="preserve">. Look at the website for the General Data Protection Regulation (GDPR): </w:t>
      </w:r>
      <w:hyperlink r:id="rId43" w:history="1">
        <w:r w:rsidRPr="00B147A2">
          <w:rPr>
            <w:rStyle w:val="Hyperlink"/>
            <w:lang w:val="en-GB"/>
          </w:rPr>
          <w:t>https://gdpr.eu/what-is-gdpr/</w:t>
        </w:r>
      </w:hyperlink>
      <w:r w:rsidRPr="00B147A2">
        <w:rPr>
          <w:lang w:val="en-GB"/>
        </w:rPr>
        <w:t xml:space="preserve">. What are the </w:t>
      </w:r>
      <w:r w:rsidRPr="00B147A2">
        <w:rPr>
          <w:i/>
          <w:lang w:val="en-GB"/>
        </w:rPr>
        <w:t>privacy rights of individuals</w:t>
      </w:r>
      <w:r w:rsidRPr="00B147A2">
        <w:rPr>
          <w:lang w:val="en-GB"/>
        </w:rPr>
        <w:t xml:space="preserve"> articulated by this legislation?</w:t>
      </w:r>
    </w:p>
    <w:p w14:paraId="05D98871" w14:textId="71EBF2D3" w:rsidR="00795D30" w:rsidRPr="00B147A2" w:rsidRDefault="0006554F" w:rsidP="00795D30">
      <w:pPr>
        <w:ind w:left="360" w:hanging="360"/>
        <w:rPr>
          <w:lang w:val="en-GB"/>
        </w:rPr>
      </w:pPr>
      <w:r w:rsidRPr="00B147A2">
        <w:rPr>
          <w:lang w:val="en-GB"/>
        </w:rPr>
        <w:t>14</w:t>
      </w:r>
      <w:r w:rsidR="00795D30" w:rsidRPr="00B147A2">
        <w:rPr>
          <w:lang w:val="en-GB"/>
        </w:rPr>
        <w:t xml:space="preserve">. Look again at the website for the General Data Protection Regulation (GDPR): </w:t>
      </w:r>
      <w:hyperlink r:id="rId44" w:history="1">
        <w:r w:rsidR="00795D30" w:rsidRPr="00B147A2">
          <w:rPr>
            <w:rStyle w:val="Hyperlink"/>
            <w:lang w:val="en-GB"/>
          </w:rPr>
          <w:t>https://gdpr.eu/what-is-gdpr/</w:t>
        </w:r>
      </w:hyperlink>
      <w:r w:rsidR="00795D30" w:rsidRPr="00B147A2">
        <w:rPr>
          <w:lang w:val="en-GB"/>
        </w:rPr>
        <w:t xml:space="preserve">. Among the </w:t>
      </w:r>
      <w:r w:rsidR="00795D30" w:rsidRPr="00B147A2">
        <w:rPr>
          <w:i/>
          <w:lang w:val="en-GB"/>
        </w:rPr>
        <w:t>Data Protection Principles</w:t>
      </w:r>
      <w:r w:rsidR="00795D30" w:rsidRPr="00B147A2">
        <w:rPr>
          <w:lang w:val="en-GB"/>
        </w:rPr>
        <w:t>, which ones refer directly to the researcher’s responsibility with the data?</w:t>
      </w:r>
    </w:p>
    <w:p w14:paraId="08B9ECCA" w14:textId="57D70E87" w:rsidR="00795D30" w:rsidRPr="00B147A2" w:rsidRDefault="00795D30" w:rsidP="00795D30">
      <w:pPr>
        <w:ind w:left="360" w:hanging="360"/>
        <w:rPr>
          <w:lang w:val="en-GB"/>
        </w:rPr>
      </w:pPr>
      <w:r w:rsidRPr="00B147A2">
        <w:rPr>
          <w:lang w:val="en-GB"/>
        </w:rPr>
        <w:t>1</w:t>
      </w:r>
      <w:r w:rsidR="0006554F" w:rsidRPr="00B147A2">
        <w:rPr>
          <w:lang w:val="en-GB"/>
        </w:rPr>
        <w:t>5</w:t>
      </w:r>
      <w:r w:rsidRPr="00B147A2">
        <w:rPr>
          <w:lang w:val="en-GB"/>
        </w:rPr>
        <w:t>. Universities are increasing</w:t>
      </w:r>
      <w:r w:rsidR="0006554F" w:rsidRPr="00B147A2">
        <w:rPr>
          <w:lang w:val="en-GB"/>
        </w:rPr>
        <w:t>ly</w:t>
      </w:r>
      <w:r w:rsidRPr="00B147A2">
        <w:rPr>
          <w:lang w:val="en-GB"/>
        </w:rPr>
        <w:t xml:space="preserve"> evaluating academics’ plans for research before the research is conducted to mitigate any ethical concerns before they might arise. Why are there diverse members from different disciplines?</w:t>
      </w:r>
    </w:p>
    <w:p w14:paraId="08FDBD76" w14:textId="6F5B3B19" w:rsidR="00795D30" w:rsidRPr="00B147A2" w:rsidRDefault="00795D30" w:rsidP="00795D30">
      <w:pPr>
        <w:ind w:left="360" w:hanging="360"/>
        <w:rPr>
          <w:lang w:val="en-GB"/>
        </w:rPr>
      </w:pPr>
      <w:r w:rsidRPr="00B147A2">
        <w:rPr>
          <w:lang w:val="en-GB"/>
        </w:rPr>
        <w:t>1</w:t>
      </w:r>
      <w:r w:rsidR="0006554F" w:rsidRPr="00B147A2">
        <w:rPr>
          <w:lang w:val="en-GB"/>
        </w:rPr>
        <w:t>6</w:t>
      </w:r>
      <w:r w:rsidRPr="00B147A2">
        <w:rPr>
          <w:lang w:val="en-GB"/>
        </w:rPr>
        <w:t>. There are many reasons to insist the published research is replicable. Why is this important?</w:t>
      </w:r>
    </w:p>
    <w:p w14:paraId="5CC08D96" w14:textId="4D3C5FC4" w:rsidR="00795D30" w:rsidRPr="00B147A2" w:rsidRDefault="00795D30" w:rsidP="00795D30">
      <w:pPr>
        <w:ind w:left="360" w:hanging="360"/>
        <w:rPr>
          <w:lang w:val="en-GB"/>
        </w:rPr>
      </w:pPr>
      <w:r w:rsidRPr="00B147A2">
        <w:rPr>
          <w:lang w:val="en-GB"/>
        </w:rPr>
        <w:t>1</w:t>
      </w:r>
      <w:r w:rsidR="0006554F" w:rsidRPr="00B147A2">
        <w:rPr>
          <w:lang w:val="en-GB"/>
        </w:rPr>
        <w:t>7</w:t>
      </w:r>
      <w:r w:rsidRPr="00B147A2">
        <w:rPr>
          <w:lang w:val="en-GB"/>
        </w:rPr>
        <w:t>. What are the widely dispersed and generally agreed upon university of disciplinary penalties for research that is not replicable?</w:t>
      </w:r>
    </w:p>
    <w:p w14:paraId="37255BB2" w14:textId="5B737A4E" w:rsidR="00795D30" w:rsidRPr="00B147A2" w:rsidRDefault="00795D30" w:rsidP="00795D30">
      <w:pPr>
        <w:rPr>
          <w:lang w:val="en-GB"/>
        </w:rPr>
      </w:pPr>
      <w:bookmarkStart w:id="39" w:name="_Hlk116377000"/>
      <w:r w:rsidRPr="00B147A2">
        <w:rPr>
          <w:lang w:val="en-GB"/>
        </w:rPr>
        <w:t xml:space="preserve">Which of the following are potential </w:t>
      </w:r>
      <w:r w:rsidRPr="00B147A2">
        <w:rPr>
          <w:i/>
          <w:iCs/>
          <w:lang w:val="en-GB"/>
        </w:rPr>
        <w:t>conflicts of interest</w:t>
      </w:r>
      <w:r w:rsidRPr="00B147A2">
        <w:rPr>
          <w:lang w:val="en-GB"/>
        </w:rPr>
        <w:t xml:space="preserve">, which are </w:t>
      </w:r>
      <w:r w:rsidRPr="00B147A2">
        <w:rPr>
          <w:i/>
          <w:iCs/>
          <w:lang w:val="en-GB"/>
        </w:rPr>
        <w:t>ethical dilemmas</w:t>
      </w:r>
      <w:r w:rsidR="0006554F" w:rsidRPr="00B147A2">
        <w:rPr>
          <w:lang w:val="en-GB"/>
        </w:rPr>
        <w:t>, a</w:t>
      </w:r>
      <w:r w:rsidRPr="00B147A2">
        <w:rPr>
          <w:lang w:val="en-GB"/>
        </w:rPr>
        <w:t xml:space="preserve">nd which are </w:t>
      </w:r>
      <w:r w:rsidRPr="00B147A2">
        <w:rPr>
          <w:i/>
          <w:iCs/>
          <w:lang w:val="en-GB"/>
        </w:rPr>
        <w:t>neither</w:t>
      </w:r>
      <w:r w:rsidRPr="00B147A2">
        <w:rPr>
          <w:lang w:val="en-GB"/>
        </w:rPr>
        <w:t>?</w:t>
      </w:r>
    </w:p>
    <w:p w14:paraId="2F3B8C5D" w14:textId="30D03DD5" w:rsidR="00795D30" w:rsidRPr="00B147A2" w:rsidRDefault="00795D30" w:rsidP="00795D30">
      <w:pPr>
        <w:ind w:left="360" w:hanging="360"/>
        <w:rPr>
          <w:lang w:val="en-GB"/>
        </w:rPr>
      </w:pPr>
      <w:r w:rsidRPr="00B147A2">
        <w:rPr>
          <w:lang w:val="en-GB"/>
        </w:rPr>
        <w:t>1</w:t>
      </w:r>
      <w:r w:rsidR="0006554F" w:rsidRPr="00B147A2">
        <w:rPr>
          <w:lang w:val="en-GB"/>
        </w:rPr>
        <w:t>8</w:t>
      </w:r>
      <w:r w:rsidRPr="00B147A2">
        <w:rPr>
          <w:lang w:val="en-GB"/>
        </w:rPr>
        <w:t>. The outputs of the research will determine if a new experimental laboratory will be allocated to the researcher’s department.</w:t>
      </w:r>
    </w:p>
    <w:p w14:paraId="43C2921F" w14:textId="3248AD17" w:rsidR="0006554F" w:rsidRPr="00B147A2" w:rsidRDefault="0006554F" w:rsidP="0006554F">
      <w:pPr>
        <w:ind w:left="360" w:hanging="360"/>
        <w:rPr>
          <w:lang w:val="en-GB"/>
        </w:rPr>
      </w:pPr>
      <w:r w:rsidRPr="00B147A2">
        <w:rPr>
          <w:lang w:val="en-GB"/>
        </w:rPr>
        <w:t>19</w:t>
      </w:r>
      <w:r w:rsidR="00795D30" w:rsidRPr="00B147A2">
        <w:rPr>
          <w:lang w:val="en-GB"/>
        </w:rPr>
        <w:t xml:space="preserve">. Publishing in one of the top five journals in one’s discipline results in a cash reward </w:t>
      </w:r>
      <w:r w:rsidRPr="00B147A2">
        <w:rPr>
          <w:lang w:val="en-GB"/>
        </w:rPr>
        <w:t xml:space="preserve">to you </w:t>
      </w:r>
      <w:r w:rsidR="00795D30" w:rsidRPr="00B147A2">
        <w:rPr>
          <w:lang w:val="en-GB"/>
        </w:rPr>
        <w:t xml:space="preserve">from </w:t>
      </w:r>
      <w:r w:rsidRPr="00B147A2">
        <w:rPr>
          <w:lang w:val="en-GB"/>
        </w:rPr>
        <w:t>your</w:t>
      </w:r>
      <w:r w:rsidR="00795D30" w:rsidRPr="00B147A2">
        <w:rPr>
          <w:lang w:val="en-GB"/>
        </w:rPr>
        <w:t xml:space="preserve"> department.</w:t>
      </w:r>
    </w:p>
    <w:p w14:paraId="2CA5DDA0" w14:textId="77777777" w:rsidR="0006554F" w:rsidRPr="00B147A2" w:rsidRDefault="0006554F" w:rsidP="0006554F">
      <w:pPr>
        <w:ind w:left="360" w:hanging="360"/>
        <w:rPr>
          <w:lang w:val="en-GB"/>
        </w:rPr>
      </w:pPr>
      <w:r w:rsidRPr="00B147A2">
        <w:rPr>
          <w:lang w:val="en-GB"/>
        </w:rPr>
        <w:t>20</w:t>
      </w:r>
      <w:r w:rsidR="00795D30" w:rsidRPr="00B147A2">
        <w:rPr>
          <w:lang w:val="en-GB"/>
        </w:rPr>
        <w:t>. You have been told that one of your favourite podcasts is considering you for an interview. You also hear that the interviewers are lukewarm about your participation as your research only somewhat aligns with the interviewers’ viewpoints. You send them a ‘new research project you have just started’ that aligns closely with the views of the interviewers although you have neither planned nor conducted this research.</w:t>
      </w:r>
    </w:p>
    <w:p w14:paraId="17A96C56" w14:textId="77777777" w:rsidR="0006554F" w:rsidRPr="00B147A2" w:rsidRDefault="00795D30" w:rsidP="0006554F">
      <w:pPr>
        <w:ind w:left="360" w:hanging="360"/>
        <w:rPr>
          <w:lang w:val="en-GB"/>
        </w:rPr>
      </w:pPr>
      <w:r w:rsidRPr="00B147A2">
        <w:rPr>
          <w:lang w:val="en-GB"/>
        </w:rPr>
        <w:lastRenderedPageBreak/>
        <w:t>2</w:t>
      </w:r>
      <w:r w:rsidR="0006554F" w:rsidRPr="00B147A2">
        <w:rPr>
          <w:lang w:val="en-GB"/>
        </w:rPr>
        <w:t>1</w:t>
      </w:r>
      <w:r w:rsidRPr="00B147A2">
        <w:rPr>
          <w:lang w:val="en-GB"/>
        </w:rPr>
        <w:t>. You are asked to review an article for a journal and even though the author’s name has been removed you know it to be a colleague who is struggling with publishing so that she/he can be promoted.</w:t>
      </w:r>
    </w:p>
    <w:p w14:paraId="029B81C9" w14:textId="4F0D563B" w:rsidR="00795D30" w:rsidRPr="00B147A2" w:rsidRDefault="00795D30" w:rsidP="00795D30">
      <w:pPr>
        <w:ind w:left="360" w:hanging="360"/>
        <w:rPr>
          <w:lang w:val="en-GB"/>
        </w:rPr>
      </w:pPr>
      <w:r w:rsidRPr="00B147A2">
        <w:rPr>
          <w:lang w:val="en-GB"/>
        </w:rPr>
        <w:t>2</w:t>
      </w:r>
      <w:r w:rsidR="0006554F" w:rsidRPr="00B147A2">
        <w:rPr>
          <w:lang w:val="en-GB"/>
        </w:rPr>
        <w:t>2</w:t>
      </w:r>
      <w:r w:rsidRPr="00B147A2">
        <w:rPr>
          <w:lang w:val="en-GB"/>
        </w:rPr>
        <w:t>. There is a rise in the number and variety of ‘pay to publish’ journals and although their prestige is very low (if any), you consider encouraging a student entering the job market (in which a publication can really help) to publish in the journal using all their (meagre) research money. A job for your student – in this tough market – would be a feather in your cap around the department.</w:t>
      </w:r>
    </w:p>
    <w:p w14:paraId="39FCA841" w14:textId="32989FC1" w:rsidR="00795D30" w:rsidRPr="00B147A2" w:rsidRDefault="00795D30" w:rsidP="00795D30">
      <w:pPr>
        <w:ind w:left="360" w:hanging="360"/>
        <w:rPr>
          <w:lang w:val="en-GB"/>
        </w:rPr>
      </w:pPr>
      <w:r w:rsidRPr="00B147A2">
        <w:rPr>
          <w:lang w:val="en-GB"/>
        </w:rPr>
        <w:t>2</w:t>
      </w:r>
      <w:r w:rsidR="0006554F" w:rsidRPr="00B147A2">
        <w:rPr>
          <w:lang w:val="en-GB"/>
        </w:rPr>
        <w:t>3</w:t>
      </w:r>
      <w:r w:rsidRPr="00B147A2">
        <w:rPr>
          <w:lang w:val="en-GB"/>
        </w:rPr>
        <w:t xml:space="preserve">. In some disciplines, winning grants is not the free and open competition of the best ideas. </w:t>
      </w:r>
      <w:r w:rsidR="0006554F" w:rsidRPr="00B147A2">
        <w:rPr>
          <w:lang w:val="en-GB"/>
        </w:rPr>
        <w:t xml:space="preserve">You know that being able to </w:t>
      </w:r>
      <w:r w:rsidR="00EF5D60" w:rsidRPr="00B147A2">
        <w:rPr>
          <w:lang w:val="en-GB"/>
        </w:rPr>
        <w:t xml:space="preserve">‘become known’ to </w:t>
      </w:r>
      <w:r w:rsidRPr="00B147A2">
        <w:rPr>
          <w:lang w:val="en-GB"/>
        </w:rPr>
        <w:t>reviewers involved in the evaluation process</w:t>
      </w:r>
      <w:r w:rsidR="0006554F" w:rsidRPr="00B147A2">
        <w:rPr>
          <w:lang w:val="en-GB"/>
        </w:rPr>
        <w:t xml:space="preserve"> </w:t>
      </w:r>
      <w:r w:rsidRPr="00B147A2">
        <w:rPr>
          <w:lang w:val="en-GB"/>
        </w:rPr>
        <w:t xml:space="preserve">can be helpful in making sure your grant application is not immediately eliminated. </w:t>
      </w:r>
      <w:r w:rsidR="00EF5D60" w:rsidRPr="00B147A2">
        <w:rPr>
          <w:lang w:val="en-GB"/>
        </w:rPr>
        <w:t xml:space="preserve">Someone mentions a way to </w:t>
      </w:r>
      <w:r w:rsidRPr="00B147A2">
        <w:rPr>
          <w:lang w:val="en-GB"/>
        </w:rPr>
        <w:t xml:space="preserve">identify the </w:t>
      </w:r>
      <w:proofErr w:type="gramStart"/>
      <w:r w:rsidRPr="00B147A2">
        <w:rPr>
          <w:lang w:val="en-GB"/>
        </w:rPr>
        <w:t>reviewers</w:t>
      </w:r>
      <w:proofErr w:type="gramEnd"/>
      <w:r w:rsidR="00EF5D60" w:rsidRPr="00B147A2">
        <w:rPr>
          <w:lang w:val="en-GB"/>
        </w:rPr>
        <w:t xml:space="preserve"> and this would allow you to </w:t>
      </w:r>
      <w:r w:rsidRPr="00B147A2">
        <w:rPr>
          <w:lang w:val="en-GB"/>
        </w:rPr>
        <w:t>meet them at conferences and other professional opportunities.</w:t>
      </w:r>
    </w:p>
    <w:bookmarkEnd w:id="39"/>
    <w:p w14:paraId="6FE1F14B" w14:textId="3B9A6B40" w:rsidR="00EF5D60" w:rsidRPr="00B147A2" w:rsidRDefault="00795D30" w:rsidP="00EF5D60">
      <w:pPr>
        <w:ind w:left="360" w:hanging="360"/>
        <w:rPr>
          <w:lang w:val="en-GB"/>
        </w:rPr>
      </w:pPr>
      <w:r w:rsidRPr="00B147A2">
        <w:rPr>
          <w:lang w:val="en-GB"/>
        </w:rPr>
        <w:t>2</w:t>
      </w:r>
      <w:r w:rsidR="00EF5D60" w:rsidRPr="00B147A2">
        <w:rPr>
          <w:lang w:val="en-GB"/>
        </w:rPr>
        <w:t>4</w:t>
      </w:r>
      <w:r w:rsidRPr="00B147A2">
        <w:rPr>
          <w:lang w:val="en-GB"/>
        </w:rPr>
        <w:t>. The collection of our internet-produced data are being used by platforms to improve ‘user experience’ and increase ‘engagement’. This is novel as the product of many website</w:t>
      </w:r>
      <w:r w:rsidR="00EF5D60" w:rsidRPr="00B147A2">
        <w:rPr>
          <w:lang w:val="en-GB"/>
        </w:rPr>
        <w:t>s</w:t>
      </w:r>
      <w:r w:rsidRPr="00B147A2">
        <w:rPr>
          <w:lang w:val="en-GB"/>
        </w:rPr>
        <w:t xml:space="preserve"> (certainly free one</w:t>
      </w:r>
      <w:r w:rsidR="00EF5D60" w:rsidRPr="00B147A2">
        <w:rPr>
          <w:lang w:val="en-GB"/>
        </w:rPr>
        <w:t>s</w:t>
      </w:r>
      <w:r w:rsidRPr="00B147A2">
        <w:rPr>
          <w:lang w:val="en-GB"/>
        </w:rPr>
        <w:t xml:space="preserve">) is you – or more specifically – your data. Your visits and behaviours and choices online are increasingly used to develop a profile of you </w:t>
      </w:r>
      <w:proofErr w:type="gramStart"/>
      <w:r w:rsidRPr="00B147A2">
        <w:rPr>
          <w:lang w:val="en-GB"/>
        </w:rPr>
        <w:t>so as to</w:t>
      </w:r>
      <w:proofErr w:type="gramEnd"/>
      <w:r w:rsidRPr="00B147A2">
        <w:rPr>
          <w:lang w:val="en-GB"/>
        </w:rPr>
        <w:t xml:space="preserve"> better respond to your internet use. That is, what you engage online is increasingly less neutral to you. Your environment is becoming a motivated space in which decisions and choices are limited rather than expanded as a function of your profile. To what extent is this massive and passive data collection of your data are potentially violating the cornerstones of ethics: beneficence, respect for persons and justice?</w:t>
      </w:r>
    </w:p>
    <w:p w14:paraId="4BDD586C" w14:textId="77777777" w:rsidR="00EF5D60" w:rsidRPr="00B147A2" w:rsidRDefault="00EF5D60" w:rsidP="00760035">
      <w:pPr>
        <w:ind w:left="360" w:hanging="360"/>
        <w:rPr>
          <w:lang w:val="en-GB"/>
        </w:rPr>
      </w:pPr>
      <w:bookmarkStart w:id="40" w:name="_Hlk192754997"/>
      <w:r w:rsidRPr="00B147A2">
        <w:rPr>
          <w:lang w:val="en-GB"/>
        </w:rPr>
        <w:t>25</w:t>
      </w:r>
      <w:r w:rsidR="00760035" w:rsidRPr="00B147A2">
        <w:rPr>
          <w:lang w:val="en-GB"/>
        </w:rPr>
        <w:t xml:space="preserve">. In 1971, Prof. Philip Zimbardo designed and conducted an experiment that quickly became famous and is now referred to as the ‘Stanford Prison Experiment’. As a psychologist, he wanted to examine individuals’ behaviour when placed into roles of either prisoner or guard, particularly whether they would assume these ‘roles’ partially or fully including the exhibition of in-group norms and out-group rejection. Using 24 undergraduate volunteers from Stanford University who responded to a newspaper ad, he gave all of them preliminary psychological exams and briefed them on what was going to happen. </w:t>
      </w:r>
    </w:p>
    <w:bookmarkEnd w:id="40"/>
    <w:p w14:paraId="67FE98B3" w14:textId="77777777" w:rsidR="00EF5D60" w:rsidRPr="00B147A2" w:rsidRDefault="00760035" w:rsidP="00EF5D60">
      <w:pPr>
        <w:ind w:left="360" w:hanging="72"/>
        <w:rPr>
          <w:lang w:val="en-GB"/>
        </w:rPr>
      </w:pPr>
      <w:r w:rsidRPr="00B147A2">
        <w:rPr>
          <w:lang w:val="en-GB"/>
        </w:rPr>
        <w:t xml:space="preserve">After telling them that they were free to leave at any time, he randomly assigned them the role of guard or prisoner in a fake campus-based prison he had built in the basement of an </w:t>
      </w:r>
      <w:proofErr w:type="gramStart"/>
      <w:r w:rsidRPr="00B147A2">
        <w:rPr>
          <w:lang w:val="en-GB"/>
        </w:rPr>
        <w:t>on campus</w:t>
      </w:r>
      <w:proofErr w:type="gramEnd"/>
      <w:r w:rsidRPr="00B147A2">
        <w:rPr>
          <w:lang w:val="en-GB"/>
        </w:rPr>
        <w:t xml:space="preserve"> building. Neither set of subjects were given specific instructions or training other than their role assignment. It was designed to run for two weeks. Within 6 days, he had to stop the entire experiment. After an initial uncertainty about what they were to do, the ‘guards’ began to exhibit sadistic tendencies. On the second day of the experiment, there was a prison ‘rebellion’ which was brought under control by the ‘guards’ who then more fully took on the profiles of prison guards. They began a privilege system used to interfere with the solidarity of prisoners, cultivating distrust. They reported becoming increasingly paranoid about the prisoners and their intentions and as a result extended the privilege system to all aspects of prisoners’ days including going to the restroom and eating. </w:t>
      </w:r>
    </w:p>
    <w:p w14:paraId="64E3204A" w14:textId="77777777" w:rsidR="00EF5D60" w:rsidRPr="00B147A2" w:rsidRDefault="00760035" w:rsidP="00EF5D60">
      <w:pPr>
        <w:ind w:left="360" w:hanging="72"/>
        <w:rPr>
          <w:lang w:val="en-GB"/>
        </w:rPr>
      </w:pPr>
      <w:r w:rsidRPr="00B147A2">
        <w:rPr>
          <w:lang w:val="en-GB"/>
        </w:rPr>
        <w:t xml:space="preserve">Unlike the guards, the prisoners were put into situations purposely meant to cause disorientation, degradation and depersonalization. Prisoners began to experience emotional disturbances, depression and learned helplessness. Within days of the outset, two prisoners had </w:t>
      </w:r>
      <w:r w:rsidRPr="00B147A2">
        <w:rPr>
          <w:lang w:val="en-GB"/>
        </w:rPr>
        <w:lastRenderedPageBreak/>
        <w:t xml:space="preserve">to be removed due to emotional trauma. The ‘prisoners’ used their prison number instead of their names to address the visiting ‘chaplain’ and when asked how they planned to leave the prison, they became confused. Like the obedience experiments (1963), they show how individuals assume roles under the right circumstances, even if the roles are arbitrarily assigned. This experiment seems fraught with potential ethical </w:t>
      </w:r>
      <w:proofErr w:type="gramStart"/>
      <w:r w:rsidRPr="00B147A2">
        <w:rPr>
          <w:lang w:val="en-GB"/>
        </w:rPr>
        <w:t>issues</w:t>
      </w:r>
      <w:proofErr w:type="gramEnd"/>
      <w:r w:rsidRPr="00B147A2">
        <w:rPr>
          <w:lang w:val="en-GB"/>
        </w:rPr>
        <w:t xml:space="preserve"> and many have called this one of the most unethical experiments conducted. </w:t>
      </w:r>
    </w:p>
    <w:p w14:paraId="17FDC530" w14:textId="533C6DD6" w:rsidR="00760035" w:rsidRPr="00530072" w:rsidRDefault="00760035" w:rsidP="00530072">
      <w:pPr>
        <w:ind w:left="360" w:hanging="72"/>
        <w:rPr>
          <w:lang w:val="en-GB"/>
        </w:rPr>
      </w:pPr>
      <w:r w:rsidRPr="00B147A2">
        <w:rPr>
          <w:lang w:val="en-GB"/>
        </w:rPr>
        <w:t>Given key elements of ethical considerations above [</w:t>
      </w:r>
      <w:r w:rsidRPr="00B147A2">
        <w:rPr>
          <w:i/>
          <w:lang w:val="en-GB"/>
        </w:rPr>
        <w:t>informed consent</w:t>
      </w:r>
      <w:r w:rsidRPr="00B147A2">
        <w:rPr>
          <w:lang w:val="en-GB"/>
        </w:rPr>
        <w:t xml:space="preserve">; </w:t>
      </w:r>
      <w:r w:rsidRPr="00B147A2">
        <w:rPr>
          <w:i/>
          <w:lang w:val="en-GB"/>
        </w:rPr>
        <w:t>right to privacy</w:t>
      </w:r>
      <w:r w:rsidRPr="00B147A2">
        <w:rPr>
          <w:lang w:val="en-GB"/>
        </w:rPr>
        <w:t xml:space="preserve">; </w:t>
      </w:r>
      <w:r w:rsidRPr="00B147A2">
        <w:rPr>
          <w:i/>
          <w:lang w:val="en-GB"/>
        </w:rPr>
        <w:t>right to service</w:t>
      </w:r>
      <w:r w:rsidRPr="00B147A2">
        <w:rPr>
          <w:lang w:val="en-GB"/>
        </w:rPr>
        <w:t xml:space="preserve">], </w:t>
      </w:r>
      <w:r w:rsidR="00EF5D60" w:rsidRPr="00B147A2">
        <w:rPr>
          <w:lang w:val="en-GB"/>
        </w:rPr>
        <w:t>this controversial experiment is often introduced as ‘an experiment gone bad.’ Therefore, t</w:t>
      </w:r>
      <w:r w:rsidRPr="00B147A2">
        <w:rPr>
          <w:lang w:val="en-GB"/>
        </w:rPr>
        <w:t>o what extent did this experiment violate informed consent, voluntary participation, minimizing harm to participants, deception, anonymity and justice?</w:t>
      </w:r>
      <w:r w:rsidRPr="00B147A2">
        <w:rPr>
          <w:lang w:val="en-GB"/>
        </w:rPr>
        <w:br w:type="page"/>
      </w:r>
    </w:p>
    <w:p w14:paraId="3686A0D8" w14:textId="41B87ADE" w:rsidR="00233F1A" w:rsidRPr="00B147A2" w:rsidRDefault="0045552E" w:rsidP="00F72011">
      <w:pPr>
        <w:pStyle w:val="Heading1"/>
        <w:rPr>
          <w:bCs/>
          <w:lang w:val="en-GB"/>
        </w:rPr>
      </w:pPr>
      <w:bookmarkStart w:id="41" w:name="_Toc200099195"/>
      <w:r w:rsidRPr="00B147A2">
        <w:rPr>
          <w:lang w:val="en-GB"/>
        </w:rPr>
        <w:lastRenderedPageBreak/>
        <w:t xml:space="preserve">QUESTIONS FOR CHAPTER 6: </w:t>
      </w:r>
      <w:r w:rsidRPr="00B147A2">
        <w:rPr>
          <w:bCs/>
          <w:lang w:val="en-GB"/>
        </w:rPr>
        <w:t>Univariate Descriptive Statistics</w:t>
      </w:r>
      <w:bookmarkStart w:id="42" w:name="_Hlk177376317"/>
      <w:bookmarkEnd w:id="41"/>
    </w:p>
    <w:p w14:paraId="500B1422" w14:textId="77777777" w:rsidR="00F72011" w:rsidRPr="00B147A2" w:rsidRDefault="00F72011" w:rsidP="00F130AB">
      <w:pPr>
        <w:pStyle w:val="SageTextbook"/>
      </w:pPr>
    </w:p>
    <w:p w14:paraId="2B6370AF" w14:textId="1AE97F35" w:rsidR="00B722E5" w:rsidRPr="00B147A2" w:rsidRDefault="00F72011" w:rsidP="00F130AB">
      <w:pPr>
        <w:pStyle w:val="SageTextbook"/>
      </w:pPr>
      <w:r w:rsidRPr="00B147A2">
        <w:t>Description – the summary process – is both doable and valuable. But why do we want to do this? What are the advantages and disadvantages of doing so (i.e.: summarizing data)? What do measures of central tendency tell us? And why are measures of dispersion invaluable? These fundamental activities of summarizing what we are interested is a showcase of what statistics do. Regardless the sophistication of the following chapters and beyond this book, at the heart of statistics is summarizing. So,</w:t>
      </w:r>
      <w:r w:rsidR="00D97523" w:rsidRPr="00B147A2">
        <w:t xml:space="preserve"> wrapping our heads around this process is not ‘baby statistics’ or ‘first steps’ but rather the planting of the cornerstone, breaking of ground, the raising of the first beam in the construction of an understanding of what statistics can do. </w:t>
      </w:r>
    </w:p>
    <w:p w14:paraId="6EE38B4B" w14:textId="19C36DDE" w:rsidR="009F4801" w:rsidRPr="00B147A2" w:rsidRDefault="009F4801" w:rsidP="00F130AB">
      <w:pPr>
        <w:pStyle w:val="SageTextbook"/>
      </w:pPr>
    </w:p>
    <w:p w14:paraId="58D49CDF" w14:textId="3C14A544" w:rsidR="009F4801" w:rsidRPr="00B147A2" w:rsidRDefault="009F4801" w:rsidP="00F130AB">
      <w:pPr>
        <w:pStyle w:val="SageTextbook"/>
      </w:pPr>
      <w:r w:rsidRPr="00B147A2">
        <w:t xml:space="preserve">The statistical </w:t>
      </w:r>
      <w:r w:rsidR="00393B6B" w:rsidRPr="00B147A2">
        <w:t>commands</w:t>
      </w:r>
      <w:r w:rsidRPr="00B147A2">
        <w:t xml:space="preserve"> that you will learn and use in this chapter are summarizing commands. They will tell the statistical software to summarize the variables and report various elements about those summaries. </w:t>
      </w:r>
    </w:p>
    <w:p w14:paraId="019C31E1" w14:textId="77777777" w:rsidR="001D33AD" w:rsidRPr="00B147A2" w:rsidRDefault="001D33AD" w:rsidP="00F130AB">
      <w:pPr>
        <w:pStyle w:val="SageTextbook"/>
      </w:pPr>
    </w:p>
    <w:p w14:paraId="7A8102B6" w14:textId="77777777" w:rsidR="001D33AD" w:rsidRPr="00B147A2" w:rsidRDefault="001D33AD" w:rsidP="00344384">
      <w:pPr>
        <w:pStyle w:val="ListParagraph"/>
        <w:numPr>
          <w:ilvl w:val="0"/>
          <w:numId w:val="50"/>
        </w:numPr>
        <w:rPr>
          <w:lang w:val="en-GB"/>
        </w:rPr>
      </w:pPr>
      <w:r w:rsidRPr="00B147A2">
        <w:rPr>
          <w:lang w:val="en-GB"/>
        </w:rPr>
        <w:t>Why is it important to distinguish between nominal, ordinal, and interval-level variables when choosing statistical techniques? What might go wrong if we ignore these distinctions?</w:t>
      </w:r>
    </w:p>
    <w:p w14:paraId="5C4290BA" w14:textId="77777777" w:rsidR="001D33AD" w:rsidRPr="00B147A2" w:rsidRDefault="001D33AD" w:rsidP="001D33AD">
      <w:pPr>
        <w:pStyle w:val="ListParagraph"/>
        <w:rPr>
          <w:lang w:val="en-GB"/>
        </w:rPr>
      </w:pPr>
    </w:p>
    <w:p w14:paraId="00B70525" w14:textId="77777777" w:rsidR="001D33AD" w:rsidRPr="00B147A2" w:rsidRDefault="001D33AD" w:rsidP="00344384">
      <w:pPr>
        <w:pStyle w:val="ListParagraph"/>
        <w:numPr>
          <w:ilvl w:val="0"/>
          <w:numId w:val="50"/>
        </w:numPr>
        <w:rPr>
          <w:lang w:val="en-GB"/>
        </w:rPr>
      </w:pPr>
      <w:r w:rsidRPr="00B147A2">
        <w:rPr>
          <w:lang w:val="en-GB"/>
        </w:rPr>
        <w:t>The mean is often seen as the most precise measure of central tendency. However, in what situations might using the mean be misleading or even incorrect? Can you think of real-world examples where another measure (mode or median) would be more appropriate?</w:t>
      </w:r>
    </w:p>
    <w:p w14:paraId="0C26E18D" w14:textId="77777777" w:rsidR="001D33AD" w:rsidRPr="00B147A2" w:rsidRDefault="001D33AD" w:rsidP="001D33AD">
      <w:pPr>
        <w:pStyle w:val="ListParagraph"/>
        <w:rPr>
          <w:lang w:val="en-GB"/>
        </w:rPr>
      </w:pPr>
    </w:p>
    <w:p w14:paraId="4AA7A298" w14:textId="77777777" w:rsidR="001D33AD" w:rsidRPr="00B147A2" w:rsidRDefault="001D33AD" w:rsidP="00344384">
      <w:pPr>
        <w:pStyle w:val="ListParagraph"/>
        <w:numPr>
          <w:ilvl w:val="0"/>
          <w:numId w:val="50"/>
        </w:numPr>
        <w:rPr>
          <w:lang w:val="en-GB"/>
        </w:rPr>
      </w:pPr>
      <w:r w:rsidRPr="00B147A2">
        <w:rPr>
          <w:lang w:val="en-GB"/>
        </w:rPr>
        <w:t>Two variables have the same mean but very different standard deviations. What does this tell us about the representativeness of the mean in each case? Why should we care about dispersion rather than just the central tendency?</w:t>
      </w:r>
    </w:p>
    <w:p w14:paraId="008A5FBA" w14:textId="77777777" w:rsidR="001D33AD" w:rsidRPr="00B147A2" w:rsidRDefault="001D33AD" w:rsidP="001D33AD">
      <w:pPr>
        <w:pStyle w:val="ListParagraph"/>
        <w:rPr>
          <w:lang w:val="en-GB"/>
        </w:rPr>
      </w:pPr>
    </w:p>
    <w:p w14:paraId="578721E2" w14:textId="77777777" w:rsidR="001D33AD" w:rsidRPr="00B147A2" w:rsidRDefault="001D33AD" w:rsidP="00344384">
      <w:pPr>
        <w:pStyle w:val="ListParagraph"/>
        <w:numPr>
          <w:ilvl w:val="0"/>
          <w:numId w:val="50"/>
        </w:numPr>
        <w:rPr>
          <w:lang w:val="en-GB"/>
        </w:rPr>
      </w:pPr>
      <w:r w:rsidRPr="00B147A2">
        <w:rPr>
          <w:lang w:val="en-GB"/>
        </w:rPr>
        <w:t>When people hear "average," they usually think of the mean. But in different contexts—like income, home prices, or test scores—why might the median be a better summary statistic? Can you give an example where using the mean would create a misleading impression?</w:t>
      </w:r>
    </w:p>
    <w:p w14:paraId="08951E7D" w14:textId="77777777" w:rsidR="001D33AD" w:rsidRPr="00B147A2" w:rsidRDefault="001D33AD" w:rsidP="001D33AD">
      <w:pPr>
        <w:pStyle w:val="ListParagraph"/>
        <w:rPr>
          <w:lang w:val="en-GB"/>
        </w:rPr>
      </w:pPr>
    </w:p>
    <w:p w14:paraId="5BBF5615" w14:textId="77777777" w:rsidR="001D33AD" w:rsidRPr="00B147A2" w:rsidRDefault="001D33AD" w:rsidP="00344384">
      <w:pPr>
        <w:pStyle w:val="ListParagraph"/>
        <w:numPr>
          <w:ilvl w:val="0"/>
          <w:numId w:val="50"/>
        </w:numPr>
        <w:rPr>
          <w:lang w:val="en-GB"/>
        </w:rPr>
      </w:pPr>
      <w:r w:rsidRPr="00B147A2">
        <w:rPr>
          <w:lang w:val="en-GB"/>
        </w:rPr>
        <w:t>Outliers can sometimes distort summary statistics but can also reveal important insights. How do we decide when an outlier is an error to be ignored versus an important case that tells us something meaningful? Think of an example from politics where an outlier changed our understanding of an issue.</w:t>
      </w:r>
    </w:p>
    <w:p w14:paraId="497D685B" w14:textId="77777777" w:rsidR="001D33AD" w:rsidRPr="00B147A2" w:rsidRDefault="001D33AD" w:rsidP="001D33AD">
      <w:pPr>
        <w:pStyle w:val="ListParagraph"/>
        <w:rPr>
          <w:lang w:val="en-GB"/>
        </w:rPr>
      </w:pPr>
    </w:p>
    <w:p w14:paraId="6B193F47" w14:textId="77777777" w:rsidR="001D33AD" w:rsidRPr="00B147A2" w:rsidRDefault="001D33AD" w:rsidP="00344384">
      <w:pPr>
        <w:pStyle w:val="ListParagraph"/>
        <w:numPr>
          <w:ilvl w:val="0"/>
          <w:numId w:val="50"/>
        </w:numPr>
        <w:rPr>
          <w:lang w:val="en-GB"/>
        </w:rPr>
      </w:pPr>
      <w:r w:rsidRPr="00B147A2">
        <w:rPr>
          <w:lang w:val="en-GB"/>
        </w:rPr>
        <w:t>The mode is the best measure of central tendency for nominal variables, but it often provides very little insight. Why is this the case? Can you think of a scenario where knowing the mode would be useful, and one where it would be nearly meaningless?</w:t>
      </w:r>
    </w:p>
    <w:p w14:paraId="3882DA46" w14:textId="77777777" w:rsidR="009E6430" w:rsidRDefault="009E6430" w:rsidP="009E6430">
      <w:pPr>
        <w:pStyle w:val="ListParagraph"/>
        <w:rPr>
          <w:lang w:val="en-GB"/>
        </w:rPr>
      </w:pPr>
    </w:p>
    <w:p w14:paraId="2B826DBD" w14:textId="2FADC59D" w:rsidR="001D33AD" w:rsidRPr="00B147A2" w:rsidRDefault="001D33AD" w:rsidP="00344384">
      <w:pPr>
        <w:pStyle w:val="ListParagraph"/>
        <w:numPr>
          <w:ilvl w:val="0"/>
          <w:numId w:val="50"/>
        </w:numPr>
        <w:rPr>
          <w:lang w:val="en-GB"/>
        </w:rPr>
      </w:pPr>
      <w:r w:rsidRPr="00B147A2">
        <w:rPr>
          <w:lang w:val="en-GB"/>
        </w:rPr>
        <w:t xml:space="preserve">All summary statistics lose information. When we condense a dataset into a single number (like a mean or median), what trade-offs are we making? How do we balance the need for simplification with the risk of oversimplification? </w:t>
      </w:r>
    </w:p>
    <w:p w14:paraId="579569B0" w14:textId="77777777" w:rsidR="001D33AD" w:rsidRPr="00B147A2" w:rsidRDefault="001D33AD" w:rsidP="001D33AD">
      <w:pPr>
        <w:pStyle w:val="ListParagraph"/>
        <w:rPr>
          <w:lang w:val="en-GB"/>
        </w:rPr>
      </w:pPr>
    </w:p>
    <w:p w14:paraId="1A045C28" w14:textId="77777777" w:rsidR="001D33AD" w:rsidRPr="00B147A2" w:rsidRDefault="001D33AD" w:rsidP="00344384">
      <w:pPr>
        <w:pStyle w:val="ListParagraph"/>
        <w:numPr>
          <w:ilvl w:val="0"/>
          <w:numId w:val="50"/>
        </w:numPr>
        <w:rPr>
          <w:lang w:val="en-GB"/>
        </w:rPr>
      </w:pPr>
      <w:r w:rsidRPr="00B147A2">
        <w:rPr>
          <w:lang w:val="en-GB"/>
        </w:rPr>
        <w:t xml:space="preserve">In the textbook, there is a table of three variables on 25 of the most populated countries (TABLE 6.1). There are also some follow up questions: </w:t>
      </w:r>
    </w:p>
    <w:p w14:paraId="34502E7E" w14:textId="77777777" w:rsidR="001D33AD" w:rsidRPr="00B147A2" w:rsidRDefault="001D33AD" w:rsidP="00344384">
      <w:pPr>
        <w:pStyle w:val="ListParagraph"/>
        <w:numPr>
          <w:ilvl w:val="0"/>
          <w:numId w:val="51"/>
        </w:numPr>
        <w:rPr>
          <w:lang w:val="en-GB"/>
        </w:rPr>
      </w:pPr>
      <w:r w:rsidRPr="00B147A2">
        <w:rPr>
          <w:lang w:val="en-GB"/>
        </w:rPr>
        <w:t xml:space="preserve">In the 25 most populous countries in the world, what is the most common religion? </w:t>
      </w:r>
    </w:p>
    <w:p w14:paraId="031467F3" w14:textId="77777777" w:rsidR="001D33AD" w:rsidRPr="00B147A2" w:rsidRDefault="001D33AD" w:rsidP="00344384">
      <w:pPr>
        <w:pStyle w:val="ListParagraph"/>
        <w:numPr>
          <w:ilvl w:val="0"/>
          <w:numId w:val="51"/>
        </w:numPr>
        <w:rPr>
          <w:lang w:val="en-GB"/>
        </w:rPr>
      </w:pPr>
      <w:r w:rsidRPr="00B147A2">
        <w:rPr>
          <w:lang w:val="en-GB"/>
        </w:rPr>
        <w:lastRenderedPageBreak/>
        <w:t xml:space="preserve">In the 25 most populous countries in the world, how free are they according to the Freedom House measures? </w:t>
      </w:r>
    </w:p>
    <w:p w14:paraId="40E49664" w14:textId="77777777" w:rsidR="001D33AD" w:rsidRPr="00B147A2" w:rsidRDefault="001D33AD" w:rsidP="00344384">
      <w:pPr>
        <w:pStyle w:val="ListParagraph"/>
        <w:numPr>
          <w:ilvl w:val="0"/>
          <w:numId w:val="51"/>
        </w:numPr>
        <w:rPr>
          <w:lang w:val="en-GB"/>
        </w:rPr>
      </w:pPr>
      <w:r w:rsidRPr="00B147A2">
        <w:rPr>
          <w:lang w:val="en-GB"/>
        </w:rPr>
        <w:t xml:space="preserve">In the 25 most populous countries in the world, how responsive are the governments? </w:t>
      </w:r>
    </w:p>
    <w:p w14:paraId="1C6A4E41" w14:textId="77777777" w:rsidR="001D33AD" w:rsidRPr="00B147A2" w:rsidRDefault="001D33AD" w:rsidP="00344384">
      <w:pPr>
        <w:pStyle w:val="ListParagraph"/>
        <w:numPr>
          <w:ilvl w:val="0"/>
          <w:numId w:val="51"/>
        </w:numPr>
        <w:rPr>
          <w:lang w:val="en-GB"/>
        </w:rPr>
      </w:pPr>
      <w:r w:rsidRPr="00B147A2">
        <w:rPr>
          <w:lang w:val="en-GB"/>
        </w:rPr>
        <w:t>And finally, how good are each of these summary measures at describing these countries?</w:t>
      </w:r>
    </w:p>
    <w:p w14:paraId="3548C883" w14:textId="3733BE06" w:rsidR="001D33AD" w:rsidRPr="00B147A2" w:rsidRDefault="001D33AD" w:rsidP="001D33AD">
      <w:pPr>
        <w:rPr>
          <w:lang w:val="en-GB"/>
        </w:rPr>
      </w:pPr>
      <w:r w:rsidRPr="00B147A2">
        <w:rPr>
          <w:lang w:val="en-GB"/>
        </w:rPr>
        <w:t xml:space="preserve">Using our knowledge of level of measurement and measures of central tendency and dispersion, let’s answer these questions. Using the following table, insert the level of measurement and </w:t>
      </w:r>
      <w:r w:rsidRPr="00B147A2">
        <w:rPr>
          <w:b/>
          <w:bCs/>
          <w:lang w:val="en-GB"/>
        </w:rPr>
        <w:t xml:space="preserve">calculate </w:t>
      </w:r>
      <w:r w:rsidR="0032617B" w:rsidRPr="0032617B">
        <w:rPr>
          <w:lang w:val="en-GB"/>
        </w:rPr>
        <w:t>(using the ‘DS - Levels of Measurement’ dataset)</w:t>
      </w:r>
      <w:r w:rsidR="0032617B">
        <w:rPr>
          <w:b/>
          <w:bCs/>
          <w:lang w:val="en-GB"/>
        </w:rPr>
        <w:t xml:space="preserve"> </w:t>
      </w:r>
      <w:r w:rsidRPr="00B147A2">
        <w:rPr>
          <w:b/>
          <w:bCs/>
          <w:lang w:val="en-GB"/>
        </w:rPr>
        <w:t>or determine</w:t>
      </w:r>
      <w:r w:rsidR="0032617B">
        <w:rPr>
          <w:b/>
          <w:bCs/>
          <w:lang w:val="en-GB"/>
        </w:rPr>
        <w:t xml:space="preserve"> by hand</w:t>
      </w:r>
      <w:r w:rsidRPr="00B147A2">
        <w:rPr>
          <w:lang w:val="en-GB"/>
        </w:rPr>
        <w:t xml:space="preserve"> both </w:t>
      </w:r>
      <w:r w:rsidRPr="00B147A2">
        <w:rPr>
          <w:i/>
          <w:iCs/>
          <w:u w:val="single"/>
          <w:lang w:val="en-GB"/>
        </w:rPr>
        <w:t>the most</w:t>
      </w:r>
      <w:r w:rsidRPr="00B147A2">
        <w:rPr>
          <w:lang w:val="en-GB"/>
        </w:rPr>
        <w:t xml:space="preserve"> appropriate measure of central tendency and measure of dispersion (i.e. one answer per cell).</w:t>
      </w:r>
    </w:p>
    <w:tbl>
      <w:tblPr>
        <w:tblStyle w:val="TableGrid"/>
        <w:tblW w:w="9463" w:type="dxa"/>
        <w:tblLook w:val="04A0" w:firstRow="1" w:lastRow="0" w:firstColumn="1" w:lastColumn="0" w:noHBand="0" w:noVBand="1"/>
      </w:tblPr>
      <w:tblGrid>
        <w:gridCol w:w="1992"/>
        <w:gridCol w:w="2865"/>
        <w:gridCol w:w="2976"/>
        <w:gridCol w:w="1630"/>
      </w:tblGrid>
      <w:tr w:rsidR="001D33AD" w:rsidRPr="00B147A2" w14:paraId="2C2A2086" w14:textId="77777777" w:rsidTr="00E146A7">
        <w:trPr>
          <w:trHeight w:val="341"/>
        </w:trPr>
        <w:tc>
          <w:tcPr>
            <w:tcW w:w="1992" w:type="dxa"/>
          </w:tcPr>
          <w:p w14:paraId="44412C92" w14:textId="77777777" w:rsidR="001D33AD" w:rsidRPr="00B147A2" w:rsidRDefault="001D33AD" w:rsidP="00F130AB">
            <w:pPr>
              <w:pStyle w:val="SageTextbook"/>
            </w:pPr>
          </w:p>
        </w:tc>
        <w:tc>
          <w:tcPr>
            <w:tcW w:w="2865" w:type="dxa"/>
          </w:tcPr>
          <w:p w14:paraId="1357B4DC" w14:textId="77777777" w:rsidR="001D33AD" w:rsidRPr="00B147A2" w:rsidRDefault="001D33AD" w:rsidP="00F130AB">
            <w:pPr>
              <w:pStyle w:val="SageTextbook"/>
            </w:pPr>
            <w:r w:rsidRPr="00B147A2">
              <w:t>FH: Global Freedom Scores</w:t>
            </w:r>
          </w:p>
        </w:tc>
        <w:tc>
          <w:tcPr>
            <w:tcW w:w="2976" w:type="dxa"/>
          </w:tcPr>
          <w:p w14:paraId="26C20AE7" w14:textId="77777777" w:rsidR="001D33AD" w:rsidRPr="00B147A2" w:rsidRDefault="001D33AD" w:rsidP="00F130AB">
            <w:pPr>
              <w:pStyle w:val="SageTextbook"/>
            </w:pPr>
            <w:r w:rsidRPr="00B147A2">
              <w:t>WGI: Voice &amp; Accountability</w:t>
            </w:r>
          </w:p>
        </w:tc>
        <w:tc>
          <w:tcPr>
            <w:tcW w:w="1630" w:type="dxa"/>
          </w:tcPr>
          <w:p w14:paraId="7D29157C" w14:textId="77777777" w:rsidR="001D33AD" w:rsidRPr="00B147A2" w:rsidRDefault="001D33AD" w:rsidP="00F130AB">
            <w:pPr>
              <w:pStyle w:val="SageTextbook"/>
            </w:pPr>
            <w:r w:rsidRPr="00B147A2">
              <w:t>Main Religion</w:t>
            </w:r>
          </w:p>
        </w:tc>
      </w:tr>
      <w:tr w:rsidR="001D33AD" w:rsidRPr="00B147A2" w14:paraId="62931AA0" w14:textId="77777777" w:rsidTr="00E146A7">
        <w:trPr>
          <w:trHeight w:val="63"/>
        </w:trPr>
        <w:tc>
          <w:tcPr>
            <w:tcW w:w="1992" w:type="dxa"/>
          </w:tcPr>
          <w:p w14:paraId="672E6C80" w14:textId="6EC4AD9D" w:rsidR="001D33AD" w:rsidRPr="00B147A2" w:rsidRDefault="001D33AD" w:rsidP="00F130AB">
            <w:pPr>
              <w:pStyle w:val="SageTextbook"/>
            </w:pPr>
            <w:r w:rsidRPr="00B147A2">
              <w:t>Central Tendency</w:t>
            </w:r>
          </w:p>
        </w:tc>
        <w:tc>
          <w:tcPr>
            <w:tcW w:w="2865" w:type="dxa"/>
          </w:tcPr>
          <w:p w14:paraId="7B0550B3" w14:textId="0A6C451B" w:rsidR="001D33AD" w:rsidRPr="005D2A75" w:rsidRDefault="001D33AD" w:rsidP="00F130AB">
            <w:pPr>
              <w:pStyle w:val="SageTextbook"/>
            </w:pPr>
          </w:p>
        </w:tc>
        <w:tc>
          <w:tcPr>
            <w:tcW w:w="2976" w:type="dxa"/>
          </w:tcPr>
          <w:p w14:paraId="15F5D9F1" w14:textId="06B28A32" w:rsidR="001D33AD" w:rsidRPr="005D2A75" w:rsidRDefault="001D33AD" w:rsidP="00F130AB">
            <w:pPr>
              <w:pStyle w:val="SageTextbook"/>
            </w:pPr>
          </w:p>
        </w:tc>
        <w:tc>
          <w:tcPr>
            <w:tcW w:w="1630" w:type="dxa"/>
          </w:tcPr>
          <w:p w14:paraId="13B6B038" w14:textId="0EFC78CA" w:rsidR="001D33AD" w:rsidRPr="005D2A75" w:rsidRDefault="001D33AD" w:rsidP="00F130AB">
            <w:pPr>
              <w:pStyle w:val="SageTextbook"/>
            </w:pPr>
          </w:p>
        </w:tc>
      </w:tr>
      <w:tr w:rsidR="001D33AD" w:rsidRPr="00B147A2" w14:paraId="383803F0" w14:textId="77777777" w:rsidTr="00E146A7">
        <w:trPr>
          <w:trHeight w:val="63"/>
        </w:trPr>
        <w:tc>
          <w:tcPr>
            <w:tcW w:w="1992" w:type="dxa"/>
          </w:tcPr>
          <w:p w14:paraId="40715480" w14:textId="1EF4DF17" w:rsidR="001D33AD" w:rsidRPr="00B147A2" w:rsidRDefault="001D33AD" w:rsidP="00F130AB">
            <w:pPr>
              <w:pStyle w:val="SageTextbook"/>
            </w:pPr>
            <w:r w:rsidRPr="00B147A2">
              <w:t>Dispersion</w:t>
            </w:r>
          </w:p>
        </w:tc>
        <w:tc>
          <w:tcPr>
            <w:tcW w:w="2865" w:type="dxa"/>
          </w:tcPr>
          <w:p w14:paraId="56C38D50" w14:textId="4BFA368B" w:rsidR="001D33AD" w:rsidRPr="005D2A75" w:rsidRDefault="001D33AD" w:rsidP="00F130AB">
            <w:pPr>
              <w:pStyle w:val="SageTextbook"/>
            </w:pPr>
          </w:p>
        </w:tc>
        <w:tc>
          <w:tcPr>
            <w:tcW w:w="2976" w:type="dxa"/>
          </w:tcPr>
          <w:p w14:paraId="27111599" w14:textId="08A20DDB" w:rsidR="001D33AD" w:rsidRPr="005D2A75" w:rsidRDefault="001D33AD" w:rsidP="00F130AB">
            <w:pPr>
              <w:pStyle w:val="SageTextbook"/>
            </w:pPr>
          </w:p>
        </w:tc>
        <w:tc>
          <w:tcPr>
            <w:tcW w:w="1630" w:type="dxa"/>
          </w:tcPr>
          <w:p w14:paraId="557658C3" w14:textId="76A3E556" w:rsidR="001D33AD" w:rsidRPr="005D2A75" w:rsidRDefault="001D33AD" w:rsidP="00F130AB">
            <w:pPr>
              <w:pStyle w:val="SageTextbook"/>
            </w:pPr>
          </w:p>
        </w:tc>
      </w:tr>
    </w:tbl>
    <w:p w14:paraId="735DDD0D" w14:textId="77777777" w:rsidR="00F22CDC" w:rsidRPr="009E6430" w:rsidRDefault="00F22CDC" w:rsidP="009E6430">
      <w:pPr>
        <w:rPr>
          <w:i/>
          <w:iCs/>
          <w:lang w:val="en-GB"/>
        </w:rPr>
      </w:pPr>
    </w:p>
    <w:p w14:paraId="72C82B54" w14:textId="31B875C3" w:rsidR="001D33AD" w:rsidRPr="009E6430" w:rsidRDefault="001D33AD" w:rsidP="00344384">
      <w:pPr>
        <w:pStyle w:val="SageTextbook"/>
        <w:numPr>
          <w:ilvl w:val="0"/>
          <w:numId w:val="50"/>
        </w:numPr>
        <w:rPr>
          <w:b w:val="0"/>
          <w:bCs w:val="0"/>
        </w:rPr>
      </w:pPr>
      <w:bookmarkStart w:id="43" w:name="_Hlk198668811"/>
      <w:r w:rsidRPr="009E6430">
        <w:rPr>
          <w:b w:val="0"/>
          <w:bCs w:val="0"/>
        </w:rPr>
        <w:t xml:space="preserve">What </w:t>
      </w:r>
      <w:r w:rsidR="009E6430">
        <w:rPr>
          <w:b w:val="0"/>
          <w:bCs w:val="0"/>
        </w:rPr>
        <w:t xml:space="preserve">are </w:t>
      </w:r>
      <w:r w:rsidRPr="009E6430">
        <w:rPr>
          <w:b w:val="0"/>
          <w:bCs w:val="0"/>
        </w:rPr>
        <w:t>the level</w:t>
      </w:r>
      <w:r w:rsidR="009E6430">
        <w:rPr>
          <w:b w:val="0"/>
          <w:bCs w:val="0"/>
        </w:rPr>
        <w:t xml:space="preserve">s </w:t>
      </w:r>
      <w:r w:rsidRPr="009E6430">
        <w:rPr>
          <w:b w:val="0"/>
          <w:bCs w:val="0"/>
        </w:rPr>
        <w:t xml:space="preserve">of measurement for the following: </w:t>
      </w:r>
    </w:p>
    <w:bookmarkEnd w:id="43"/>
    <w:p w14:paraId="04332EC1" w14:textId="77777777" w:rsidR="001D33AD" w:rsidRPr="00B147A2" w:rsidRDefault="001D33AD" w:rsidP="00F130AB">
      <w:pPr>
        <w:pStyle w:val="SageTextbook"/>
      </w:pPr>
    </w:p>
    <w:tbl>
      <w:tblPr>
        <w:tblStyle w:val="TableGrid"/>
        <w:tblW w:w="0" w:type="auto"/>
        <w:tblLook w:val="04A0" w:firstRow="1" w:lastRow="0" w:firstColumn="1" w:lastColumn="0" w:noHBand="0" w:noVBand="1"/>
      </w:tblPr>
      <w:tblGrid>
        <w:gridCol w:w="8095"/>
        <w:gridCol w:w="1255"/>
      </w:tblGrid>
      <w:tr w:rsidR="001D33AD" w:rsidRPr="00B147A2" w14:paraId="7DA0B91D" w14:textId="77777777" w:rsidTr="008C6D02">
        <w:tc>
          <w:tcPr>
            <w:tcW w:w="8095" w:type="dxa"/>
          </w:tcPr>
          <w:p w14:paraId="3A9551B2" w14:textId="77777777" w:rsidR="001D33AD" w:rsidRPr="00B147A2" w:rsidRDefault="001D33AD" w:rsidP="008C6D02">
            <w:pPr>
              <w:rPr>
                <w:lang w:val="en-GB"/>
              </w:rPr>
            </w:pPr>
            <w:r w:rsidRPr="00B147A2">
              <w:rPr>
                <w:lang w:val="en-GB"/>
              </w:rPr>
              <w:t>Populations of nations</w:t>
            </w:r>
          </w:p>
        </w:tc>
        <w:tc>
          <w:tcPr>
            <w:tcW w:w="1255" w:type="dxa"/>
          </w:tcPr>
          <w:p w14:paraId="0D6BDA41" w14:textId="4CFF39B5" w:rsidR="001D33AD" w:rsidRPr="00B147A2" w:rsidRDefault="001D33AD" w:rsidP="008C6D02">
            <w:pPr>
              <w:rPr>
                <w:rFonts w:eastAsia="Calibri"/>
                <w:lang w:val="en-GB"/>
              </w:rPr>
            </w:pPr>
          </w:p>
        </w:tc>
      </w:tr>
      <w:tr w:rsidR="001D33AD" w:rsidRPr="00B147A2" w14:paraId="13537EAA" w14:textId="77777777" w:rsidTr="008C6D02">
        <w:tc>
          <w:tcPr>
            <w:tcW w:w="8095" w:type="dxa"/>
          </w:tcPr>
          <w:p w14:paraId="19EA9502" w14:textId="77777777" w:rsidR="001D33AD" w:rsidRPr="00B147A2" w:rsidRDefault="001D33AD" w:rsidP="008C6D02">
            <w:pPr>
              <w:rPr>
                <w:rFonts w:eastAsia="Calibri"/>
                <w:lang w:val="en-GB"/>
              </w:rPr>
            </w:pPr>
            <w:r w:rsidRPr="00B147A2">
              <w:rPr>
                <w:lang w:val="en-GB"/>
              </w:rPr>
              <w:t>Race (White, Asian, Hispanic, etc.)</w:t>
            </w:r>
          </w:p>
        </w:tc>
        <w:tc>
          <w:tcPr>
            <w:tcW w:w="1255" w:type="dxa"/>
          </w:tcPr>
          <w:p w14:paraId="576330C9" w14:textId="7655BE8D" w:rsidR="001D33AD" w:rsidRPr="00B147A2" w:rsidRDefault="001D33AD" w:rsidP="008C6D02">
            <w:pPr>
              <w:rPr>
                <w:rFonts w:eastAsia="Calibri"/>
                <w:lang w:val="en-GB"/>
              </w:rPr>
            </w:pPr>
          </w:p>
        </w:tc>
      </w:tr>
      <w:tr w:rsidR="001D33AD" w:rsidRPr="00B147A2" w14:paraId="5DCD52E7" w14:textId="77777777" w:rsidTr="008C6D02">
        <w:tc>
          <w:tcPr>
            <w:tcW w:w="8095" w:type="dxa"/>
          </w:tcPr>
          <w:p w14:paraId="052F0BF7" w14:textId="77777777" w:rsidR="001D33AD" w:rsidRPr="00B147A2" w:rsidRDefault="001D33AD" w:rsidP="008C6D02">
            <w:pPr>
              <w:rPr>
                <w:rFonts w:eastAsia="Calibri"/>
                <w:lang w:val="en-GB"/>
              </w:rPr>
            </w:pPr>
            <w:r w:rsidRPr="00B147A2">
              <w:rPr>
                <w:lang w:val="en-GB"/>
              </w:rPr>
              <w:t>Level of education (high school, college, etc.)</w:t>
            </w:r>
          </w:p>
        </w:tc>
        <w:tc>
          <w:tcPr>
            <w:tcW w:w="1255" w:type="dxa"/>
          </w:tcPr>
          <w:p w14:paraId="78EAABCA" w14:textId="527C1ECF" w:rsidR="001D33AD" w:rsidRPr="00B147A2" w:rsidRDefault="001D33AD" w:rsidP="008C6D02">
            <w:pPr>
              <w:rPr>
                <w:rFonts w:eastAsia="Calibri"/>
                <w:lang w:val="en-GB"/>
              </w:rPr>
            </w:pPr>
          </w:p>
        </w:tc>
      </w:tr>
      <w:tr w:rsidR="001D33AD" w:rsidRPr="00B147A2" w14:paraId="7553DC91" w14:textId="77777777" w:rsidTr="008C6D02">
        <w:tc>
          <w:tcPr>
            <w:tcW w:w="8095" w:type="dxa"/>
          </w:tcPr>
          <w:p w14:paraId="28F23EC3" w14:textId="77777777" w:rsidR="001D33AD" w:rsidRPr="00B147A2" w:rsidRDefault="001D33AD" w:rsidP="008C6D02">
            <w:pPr>
              <w:rPr>
                <w:rFonts w:eastAsia="Calibri"/>
                <w:lang w:val="en-GB"/>
              </w:rPr>
            </w:pPr>
            <w:r w:rsidRPr="00B147A2">
              <w:rPr>
                <w:lang w:val="en-GB"/>
              </w:rPr>
              <w:t>Order of finish in a race (first, second, third, etc.)</w:t>
            </w:r>
          </w:p>
        </w:tc>
        <w:tc>
          <w:tcPr>
            <w:tcW w:w="1255" w:type="dxa"/>
          </w:tcPr>
          <w:p w14:paraId="705E8652" w14:textId="7EB6C123" w:rsidR="001D33AD" w:rsidRPr="00B147A2" w:rsidRDefault="001D33AD" w:rsidP="008C6D02">
            <w:pPr>
              <w:rPr>
                <w:rFonts w:eastAsia="Calibri"/>
                <w:lang w:val="en-GB"/>
              </w:rPr>
            </w:pPr>
          </w:p>
        </w:tc>
      </w:tr>
      <w:tr w:rsidR="001D33AD" w:rsidRPr="00B147A2" w14:paraId="4018231C" w14:textId="77777777" w:rsidTr="008C6D02">
        <w:tc>
          <w:tcPr>
            <w:tcW w:w="8095" w:type="dxa"/>
          </w:tcPr>
          <w:p w14:paraId="2D418C5B" w14:textId="77777777" w:rsidR="001D33AD" w:rsidRPr="00B147A2" w:rsidRDefault="001D33AD" w:rsidP="008C6D02">
            <w:pPr>
              <w:rPr>
                <w:lang w:val="en-GB"/>
              </w:rPr>
            </w:pPr>
            <w:r w:rsidRPr="00B147A2">
              <w:rPr>
                <w:lang w:val="en-GB"/>
              </w:rPr>
              <w:t>Marital status (married, single, divorced, etc.)</w:t>
            </w:r>
          </w:p>
        </w:tc>
        <w:tc>
          <w:tcPr>
            <w:tcW w:w="1255" w:type="dxa"/>
          </w:tcPr>
          <w:p w14:paraId="46B24544" w14:textId="441C6908" w:rsidR="001D33AD" w:rsidRPr="00B147A2" w:rsidRDefault="001D33AD" w:rsidP="008C6D02">
            <w:pPr>
              <w:rPr>
                <w:rFonts w:eastAsia="Calibri"/>
                <w:lang w:val="en-GB"/>
              </w:rPr>
            </w:pPr>
          </w:p>
        </w:tc>
      </w:tr>
      <w:tr w:rsidR="001D33AD" w:rsidRPr="00B147A2" w14:paraId="70D701F1" w14:textId="77777777" w:rsidTr="008C6D02">
        <w:tc>
          <w:tcPr>
            <w:tcW w:w="8095" w:type="dxa"/>
          </w:tcPr>
          <w:p w14:paraId="7907C81A" w14:textId="77777777" w:rsidR="001D33AD" w:rsidRPr="00B147A2" w:rsidRDefault="001D33AD" w:rsidP="008C6D02">
            <w:pPr>
              <w:rPr>
                <w:rFonts w:eastAsia="Calibri"/>
                <w:lang w:val="en-GB"/>
              </w:rPr>
            </w:pPr>
            <w:r w:rsidRPr="00B147A2">
              <w:rPr>
                <w:lang w:val="en-GB"/>
              </w:rPr>
              <w:t>Percent of eligible voters registered to vote</w:t>
            </w:r>
          </w:p>
        </w:tc>
        <w:tc>
          <w:tcPr>
            <w:tcW w:w="1255" w:type="dxa"/>
          </w:tcPr>
          <w:p w14:paraId="3A9492F8" w14:textId="10F62190" w:rsidR="001D33AD" w:rsidRPr="00B147A2" w:rsidRDefault="001D33AD" w:rsidP="008C6D02">
            <w:pPr>
              <w:rPr>
                <w:rFonts w:eastAsia="Calibri"/>
                <w:lang w:val="en-GB"/>
              </w:rPr>
            </w:pPr>
          </w:p>
        </w:tc>
      </w:tr>
      <w:tr w:rsidR="001D33AD" w:rsidRPr="00B147A2" w14:paraId="2D93D891" w14:textId="77777777" w:rsidTr="008C6D02">
        <w:tc>
          <w:tcPr>
            <w:tcW w:w="8095" w:type="dxa"/>
          </w:tcPr>
          <w:p w14:paraId="03727031" w14:textId="77777777" w:rsidR="001D33AD" w:rsidRPr="00B147A2" w:rsidRDefault="001D33AD" w:rsidP="008C6D02">
            <w:pPr>
              <w:rPr>
                <w:lang w:val="en-GB"/>
              </w:rPr>
            </w:pPr>
            <w:r w:rsidRPr="00B147A2">
              <w:rPr>
                <w:lang w:val="en-GB"/>
              </w:rPr>
              <w:t>Ideological orientation (very liberal, somewhat liberal, somewhat conservative and very conservative)</w:t>
            </w:r>
          </w:p>
        </w:tc>
        <w:tc>
          <w:tcPr>
            <w:tcW w:w="1255" w:type="dxa"/>
          </w:tcPr>
          <w:p w14:paraId="5846C22B" w14:textId="4D7259FE" w:rsidR="001D33AD" w:rsidRPr="00B147A2" w:rsidRDefault="001D33AD" w:rsidP="008C6D02">
            <w:pPr>
              <w:rPr>
                <w:rFonts w:eastAsia="Calibri"/>
                <w:lang w:val="en-GB"/>
              </w:rPr>
            </w:pPr>
          </w:p>
        </w:tc>
      </w:tr>
      <w:tr w:rsidR="001D33AD" w:rsidRPr="00B147A2" w14:paraId="3D9A2A9C" w14:textId="77777777" w:rsidTr="008C6D02">
        <w:tc>
          <w:tcPr>
            <w:tcW w:w="8095" w:type="dxa"/>
          </w:tcPr>
          <w:p w14:paraId="1BE81090" w14:textId="77777777" w:rsidR="001D33AD" w:rsidRPr="00B147A2" w:rsidRDefault="001D33AD" w:rsidP="008C6D02">
            <w:pPr>
              <w:rPr>
                <w:lang w:val="en-GB"/>
              </w:rPr>
            </w:pPr>
            <w:r w:rsidRPr="00B147A2">
              <w:rPr>
                <w:lang w:val="en-GB"/>
              </w:rPr>
              <w:t>Region of your country where you were born</w:t>
            </w:r>
          </w:p>
        </w:tc>
        <w:tc>
          <w:tcPr>
            <w:tcW w:w="1255" w:type="dxa"/>
          </w:tcPr>
          <w:p w14:paraId="30D02EA5" w14:textId="36F34675" w:rsidR="001D33AD" w:rsidRPr="00B147A2" w:rsidRDefault="001D33AD" w:rsidP="008C6D02">
            <w:pPr>
              <w:rPr>
                <w:rFonts w:eastAsia="Calibri"/>
                <w:lang w:val="en-GB"/>
              </w:rPr>
            </w:pPr>
          </w:p>
        </w:tc>
      </w:tr>
      <w:tr w:rsidR="001D33AD" w:rsidRPr="00B147A2" w14:paraId="67AA9827" w14:textId="77777777" w:rsidTr="008C6D02">
        <w:tc>
          <w:tcPr>
            <w:tcW w:w="8095" w:type="dxa"/>
          </w:tcPr>
          <w:p w14:paraId="5E618520" w14:textId="77777777" w:rsidR="001D33AD" w:rsidRPr="00B147A2" w:rsidRDefault="001D33AD" w:rsidP="008C6D02">
            <w:pPr>
              <w:rPr>
                <w:lang w:val="en-GB"/>
              </w:rPr>
            </w:pPr>
            <w:r w:rsidRPr="00B147A2">
              <w:rPr>
                <w:lang w:val="en-GB"/>
              </w:rPr>
              <w:t>Whether your country requires annual safety inspections of automobiles</w:t>
            </w:r>
          </w:p>
        </w:tc>
        <w:tc>
          <w:tcPr>
            <w:tcW w:w="1255" w:type="dxa"/>
          </w:tcPr>
          <w:p w14:paraId="5E3D1063" w14:textId="2DE2C089" w:rsidR="001D33AD" w:rsidRPr="00B147A2" w:rsidRDefault="001D33AD" w:rsidP="008C6D02">
            <w:pPr>
              <w:rPr>
                <w:rFonts w:eastAsia="Calibri"/>
                <w:lang w:val="en-GB"/>
              </w:rPr>
            </w:pPr>
          </w:p>
        </w:tc>
      </w:tr>
      <w:tr w:rsidR="001D33AD" w:rsidRPr="00B147A2" w14:paraId="3F067C86" w14:textId="77777777" w:rsidTr="008C6D02">
        <w:tc>
          <w:tcPr>
            <w:tcW w:w="8095" w:type="dxa"/>
          </w:tcPr>
          <w:p w14:paraId="169C097B" w14:textId="77777777" w:rsidR="001D33AD" w:rsidRPr="00B147A2" w:rsidRDefault="001D33AD" w:rsidP="008C6D02">
            <w:pPr>
              <w:rPr>
                <w:lang w:val="en-GB"/>
              </w:rPr>
            </w:pPr>
            <w:r w:rsidRPr="00B147A2">
              <w:rPr>
                <w:lang w:val="en-GB"/>
              </w:rPr>
              <w:t xml:space="preserve">Attitudes towards nuclear energy (strong approve, approve, </w:t>
            </w:r>
            <w:proofErr w:type="gramStart"/>
            <w:r w:rsidRPr="00B147A2">
              <w:rPr>
                <w:lang w:val="en-GB"/>
              </w:rPr>
              <w:t>neither,</w:t>
            </w:r>
            <w:proofErr w:type="gramEnd"/>
            <w:r w:rsidRPr="00B147A2">
              <w:rPr>
                <w:lang w:val="en-GB"/>
              </w:rPr>
              <w:t xml:space="preserve"> disagree and strongly disagree)</w:t>
            </w:r>
          </w:p>
        </w:tc>
        <w:tc>
          <w:tcPr>
            <w:tcW w:w="1255" w:type="dxa"/>
          </w:tcPr>
          <w:p w14:paraId="7B246A14" w14:textId="6F010CED" w:rsidR="001D33AD" w:rsidRPr="00B147A2" w:rsidRDefault="001D33AD" w:rsidP="008C6D02">
            <w:pPr>
              <w:rPr>
                <w:rFonts w:eastAsia="Calibri"/>
                <w:lang w:val="en-GB"/>
              </w:rPr>
            </w:pPr>
          </w:p>
        </w:tc>
      </w:tr>
      <w:tr w:rsidR="001D33AD" w:rsidRPr="00B147A2" w14:paraId="10F53F75" w14:textId="77777777" w:rsidTr="008C6D02">
        <w:tc>
          <w:tcPr>
            <w:tcW w:w="8095" w:type="dxa"/>
          </w:tcPr>
          <w:p w14:paraId="76E3F2DF" w14:textId="77777777" w:rsidR="001D33AD" w:rsidRPr="00B147A2" w:rsidRDefault="001D33AD" w:rsidP="008C6D02">
            <w:pPr>
              <w:rPr>
                <w:lang w:val="en-GB"/>
              </w:rPr>
            </w:pPr>
            <w:r w:rsidRPr="00B147A2">
              <w:rPr>
                <w:lang w:val="en-GB"/>
              </w:rPr>
              <w:t>Amount of attention respondent paid to campaign commercials (none, some or a lot)</w:t>
            </w:r>
          </w:p>
        </w:tc>
        <w:tc>
          <w:tcPr>
            <w:tcW w:w="1255" w:type="dxa"/>
          </w:tcPr>
          <w:p w14:paraId="21E95F2F" w14:textId="1659D30A" w:rsidR="001D33AD" w:rsidRPr="00B147A2" w:rsidRDefault="001D33AD" w:rsidP="008C6D02">
            <w:pPr>
              <w:rPr>
                <w:i/>
                <w:lang w:val="en-GB"/>
              </w:rPr>
            </w:pPr>
          </w:p>
        </w:tc>
      </w:tr>
      <w:tr w:rsidR="001D33AD" w:rsidRPr="00B147A2" w14:paraId="0D0BE5AE" w14:textId="77777777" w:rsidTr="008C6D02">
        <w:tc>
          <w:tcPr>
            <w:tcW w:w="8095" w:type="dxa"/>
          </w:tcPr>
          <w:p w14:paraId="2B901384" w14:textId="77777777" w:rsidR="001D33AD" w:rsidRPr="00B147A2" w:rsidRDefault="001D33AD" w:rsidP="008C6D02">
            <w:pPr>
              <w:rPr>
                <w:lang w:val="en-GB"/>
              </w:rPr>
            </w:pPr>
            <w:r w:rsidRPr="00B147A2">
              <w:rPr>
                <w:lang w:val="en-GB"/>
              </w:rPr>
              <w:t>Type of voluntary groups respondent is a member</w:t>
            </w:r>
          </w:p>
        </w:tc>
        <w:tc>
          <w:tcPr>
            <w:tcW w:w="1255" w:type="dxa"/>
          </w:tcPr>
          <w:p w14:paraId="514988A4" w14:textId="0F01F2B0" w:rsidR="001D33AD" w:rsidRPr="00B147A2" w:rsidRDefault="001D33AD" w:rsidP="008C6D02">
            <w:pPr>
              <w:rPr>
                <w:i/>
                <w:lang w:val="en-GB"/>
              </w:rPr>
            </w:pPr>
          </w:p>
        </w:tc>
      </w:tr>
      <w:tr w:rsidR="001D33AD" w:rsidRPr="00B147A2" w14:paraId="0D04FAB2" w14:textId="77777777" w:rsidTr="008C6D02">
        <w:tc>
          <w:tcPr>
            <w:tcW w:w="8095" w:type="dxa"/>
          </w:tcPr>
          <w:p w14:paraId="1C76FF7B" w14:textId="77777777" w:rsidR="001D33AD" w:rsidRPr="00B147A2" w:rsidRDefault="001D33AD" w:rsidP="008C6D02">
            <w:pPr>
              <w:rPr>
                <w:lang w:val="en-GB"/>
              </w:rPr>
            </w:pPr>
            <w:r w:rsidRPr="00B147A2">
              <w:rPr>
                <w:lang w:val="en-GB"/>
              </w:rPr>
              <w:t>Respondent’s income</w:t>
            </w:r>
          </w:p>
        </w:tc>
        <w:tc>
          <w:tcPr>
            <w:tcW w:w="1255" w:type="dxa"/>
          </w:tcPr>
          <w:p w14:paraId="1C33DF29" w14:textId="58C80B6C" w:rsidR="001D33AD" w:rsidRPr="00B147A2" w:rsidRDefault="001D33AD" w:rsidP="008C6D02">
            <w:pPr>
              <w:rPr>
                <w:i/>
                <w:lang w:val="en-GB"/>
              </w:rPr>
            </w:pPr>
          </w:p>
        </w:tc>
      </w:tr>
    </w:tbl>
    <w:p w14:paraId="13122721" w14:textId="77777777" w:rsidR="001D33AD" w:rsidRPr="00B147A2" w:rsidRDefault="001D33AD" w:rsidP="001D33AD">
      <w:pPr>
        <w:rPr>
          <w:rFonts w:eastAsia="Calibri"/>
          <w:lang w:val="en-GB"/>
        </w:rPr>
      </w:pPr>
      <w:r w:rsidRPr="00B147A2">
        <w:rPr>
          <w:rFonts w:eastAsia="Calibri"/>
          <w:lang w:val="en-GB"/>
        </w:rPr>
        <w:t xml:space="preserve"> </w:t>
      </w:r>
    </w:p>
    <w:p w14:paraId="3A73D3C3" w14:textId="77777777" w:rsidR="001D33AD" w:rsidRPr="00B147A2" w:rsidRDefault="001D33AD" w:rsidP="00344384">
      <w:pPr>
        <w:pStyle w:val="ListParagraph"/>
        <w:numPr>
          <w:ilvl w:val="0"/>
          <w:numId w:val="50"/>
        </w:numPr>
        <w:rPr>
          <w:lang w:val="en-GB"/>
        </w:rPr>
      </w:pPr>
      <w:r w:rsidRPr="00B147A2">
        <w:rPr>
          <w:lang w:val="en-GB"/>
        </w:rPr>
        <w:t>In the table above, how does the level of measurement change if we change the information we are looking for? Look at the last five variables. Does the level of measurement change and if so, what do level of measurement do they change to?</w:t>
      </w:r>
    </w:p>
    <w:tbl>
      <w:tblPr>
        <w:tblStyle w:val="TableGrid"/>
        <w:tblW w:w="0" w:type="auto"/>
        <w:tblLook w:val="04A0" w:firstRow="1" w:lastRow="0" w:firstColumn="1" w:lastColumn="0" w:noHBand="0" w:noVBand="1"/>
      </w:tblPr>
      <w:tblGrid>
        <w:gridCol w:w="8095"/>
        <w:gridCol w:w="1255"/>
      </w:tblGrid>
      <w:tr w:rsidR="001D33AD" w:rsidRPr="00B147A2" w14:paraId="6C800ED8" w14:textId="77777777" w:rsidTr="008C6D02">
        <w:tc>
          <w:tcPr>
            <w:tcW w:w="8095" w:type="dxa"/>
          </w:tcPr>
          <w:p w14:paraId="088FB137" w14:textId="77777777" w:rsidR="001D33AD" w:rsidRPr="00B147A2" w:rsidRDefault="001D33AD" w:rsidP="008C6D02">
            <w:pPr>
              <w:rPr>
                <w:lang w:val="en-GB"/>
              </w:rPr>
            </w:pPr>
            <w:r w:rsidRPr="00B147A2">
              <w:rPr>
                <w:lang w:val="en-GB"/>
              </w:rPr>
              <w:t>Percentage of cars in your country that have annual safety inspections</w:t>
            </w:r>
          </w:p>
        </w:tc>
        <w:tc>
          <w:tcPr>
            <w:tcW w:w="1255" w:type="dxa"/>
          </w:tcPr>
          <w:p w14:paraId="0B8E4880" w14:textId="0D6B2500" w:rsidR="001D33AD" w:rsidRPr="00B147A2" w:rsidRDefault="001D33AD" w:rsidP="008C6D02">
            <w:pPr>
              <w:rPr>
                <w:rFonts w:eastAsia="Calibri"/>
                <w:lang w:val="en-GB"/>
              </w:rPr>
            </w:pPr>
          </w:p>
        </w:tc>
      </w:tr>
      <w:tr w:rsidR="001D33AD" w:rsidRPr="00B147A2" w14:paraId="43E9FA89" w14:textId="77777777" w:rsidTr="008C6D02">
        <w:tc>
          <w:tcPr>
            <w:tcW w:w="8095" w:type="dxa"/>
          </w:tcPr>
          <w:p w14:paraId="07C66517" w14:textId="77777777" w:rsidR="001D33AD" w:rsidRPr="00B147A2" w:rsidRDefault="001D33AD" w:rsidP="008C6D02">
            <w:pPr>
              <w:rPr>
                <w:lang w:val="en-GB"/>
              </w:rPr>
            </w:pPr>
            <w:r w:rsidRPr="00B147A2">
              <w:rPr>
                <w:lang w:val="en-GB"/>
              </w:rPr>
              <w:t>Attitudes towards nuclear energy (pro-nuclear or anti-nuclear)</w:t>
            </w:r>
          </w:p>
        </w:tc>
        <w:tc>
          <w:tcPr>
            <w:tcW w:w="1255" w:type="dxa"/>
          </w:tcPr>
          <w:p w14:paraId="6120D721" w14:textId="627720A7" w:rsidR="001D33AD" w:rsidRPr="00B147A2" w:rsidRDefault="001D33AD" w:rsidP="008C6D02">
            <w:pPr>
              <w:rPr>
                <w:rFonts w:eastAsia="Calibri"/>
                <w:i/>
                <w:iCs/>
                <w:lang w:val="en-GB"/>
              </w:rPr>
            </w:pPr>
          </w:p>
        </w:tc>
      </w:tr>
      <w:tr w:rsidR="001D33AD" w:rsidRPr="00B147A2" w14:paraId="7A36C311" w14:textId="77777777" w:rsidTr="008C6D02">
        <w:tc>
          <w:tcPr>
            <w:tcW w:w="8095" w:type="dxa"/>
          </w:tcPr>
          <w:p w14:paraId="023D22AE" w14:textId="77777777" w:rsidR="001D33AD" w:rsidRPr="00B147A2" w:rsidRDefault="001D33AD" w:rsidP="008C6D02">
            <w:pPr>
              <w:rPr>
                <w:lang w:val="en-GB"/>
              </w:rPr>
            </w:pPr>
            <w:r w:rsidRPr="00B147A2">
              <w:rPr>
                <w:lang w:val="en-GB"/>
              </w:rPr>
              <w:t>Amount of attention respondent paid to campaign commercials (by minutes of attention)</w:t>
            </w:r>
          </w:p>
        </w:tc>
        <w:tc>
          <w:tcPr>
            <w:tcW w:w="1255" w:type="dxa"/>
          </w:tcPr>
          <w:p w14:paraId="7E681691" w14:textId="0F2C9497" w:rsidR="001D33AD" w:rsidRPr="00B147A2" w:rsidRDefault="001D33AD" w:rsidP="008C6D02">
            <w:pPr>
              <w:rPr>
                <w:i/>
                <w:lang w:val="en-GB"/>
              </w:rPr>
            </w:pPr>
          </w:p>
        </w:tc>
      </w:tr>
      <w:tr w:rsidR="001D33AD" w:rsidRPr="00B147A2" w14:paraId="662017E0" w14:textId="77777777" w:rsidTr="008C6D02">
        <w:tc>
          <w:tcPr>
            <w:tcW w:w="8095" w:type="dxa"/>
          </w:tcPr>
          <w:p w14:paraId="21E666D4" w14:textId="77777777" w:rsidR="001D33AD" w:rsidRPr="00B147A2" w:rsidRDefault="001D33AD" w:rsidP="008C6D02">
            <w:pPr>
              <w:rPr>
                <w:lang w:val="en-GB"/>
              </w:rPr>
            </w:pPr>
            <w:r w:rsidRPr="00B147A2">
              <w:rPr>
                <w:lang w:val="en-GB"/>
              </w:rPr>
              <w:t>Number of voluntary groups respondent is a member</w:t>
            </w:r>
          </w:p>
        </w:tc>
        <w:tc>
          <w:tcPr>
            <w:tcW w:w="1255" w:type="dxa"/>
          </w:tcPr>
          <w:p w14:paraId="1F038C0A" w14:textId="3C4D2A3D" w:rsidR="001D33AD" w:rsidRPr="00B147A2" w:rsidRDefault="001D33AD" w:rsidP="008C6D02">
            <w:pPr>
              <w:rPr>
                <w:i/>
                <w:lang w:val="en-GB"/>
              </w:rPr>
            </w:pPr>
          </w:p>
        </w:tc>
      </w:tr>
      <w:tr w:rsidR="001D33AD" w:rsidRPr="00B147A2" w14:paraId="26900F06" w14:textId="77777777" w:rsidTr="008C6D02">
        <w:tc>
          <w:tcPr>
            <w:tcW w:w="8095" w:type="dxa"/>
          </w:tcPr>
          <w:p w14:paraId="7840C7B6" w14:textId="77777777" w:rsidR="001D33AD" w:rsidRPr="00B147A2" w:rsidRDefault="001D33AD" w:rsidP="008C6D02">
            <w:pPr>
              <w:rPr>
                <w:lang w:val="en-GB"/>
              </w:rPr>
            </w:pPr>
            <w:r w:rsidRPr="00B147A2">
              <w:rPr>
                <w:lang w:val="en-GB"/>
              </w:rPr>
              <w:t>Respondent’s income bracket [&lt;15,000; 15,000-45,000; 45,000-100,000; 100,000+]</w:t>
            </w:r>
          </w:p>
        </w:tc>
        <w:tc>
          <w:tcPr>
            <w:tcW w:w="1255" w:type="dxa"/>
          </w:tcPr>
          <w:p w14:paraId="683A7B10" w14:textId="775A47A4" w:rsidR="001D33AD" w:rsidRPr="00B147A2" w:rsidRDefault="001D33AD" w:rsidP="008C6D02">
            <w:pPr>
              <w:rPr>
                <w:i/>
                <w:lang w:val="en-GB"/>
              </w:rPr>
            </w:pPr>
          </w:p>
        </w:tc>
      </w:tr>
    </w:tbl>
    <w:p w14:paraId="7F9D1678" w14:textId="77777777" w:rsidR="001D33AD" w:rsidRPr="00B147A2" w:rsidRDefault="001D33AD" w:rsidP="001D33AD">
      <w:pPr>
        <w:rPr>
          <w:lang w:val="en-GB"/>
        </w:rPr>
      </w:pPr>
    </w:p>
    <w:p w14:paraId="4873E9C3" w14:textId="77777777" w:rsidR="001D33AD" w:rsidRDefault="001D33AD" w:rsidP="00344384">
      <w:pPr>
        <w:pStyle w:val="ListParagraph"/>
        <w:numPr>
          <w:ilvl w:val="0"/>
          <w:numId w:val="50"/>
        </w:numPr>
        <w:rPr>
          <w:lang w:val="en-GB"/>
        </w:rPr>
      </w:pPr>
      <w:r w:rsidRPr="00B147A2">
        <w:rPr>
          <w:lang w:val="en-GB"/>
        </w:rPr>
        <w:lastRenderedPageBreak/>
        <w:t>There is a measure of Income Inequality in which variable goes from 0 (‘no income inequality’) to 100 (‘complete income inequality’). We’ll call this the ‘</w:t>
      </w:r>
      <w:r w:rsidRPr="00B147A2">
        <w:rPr>
          <w:b/>
          <w:lang w:val="en-GB"/>
        </w:rPr>
        <w:t>Solt Index</w:t>
      </w:r>
      <w:r w:rsidRPr="00B147A2">
        <w:rPr>
          <w:lang w:val="en-GB"/>
        </w:rPr>
        <w:t>’ (from its author).</w:t>
      </w:r>
    </w:p>
    <w:p w14:paraId="2946FA39" w14:textId="77777777" w:rsidR="000E6F51" w:rsidRPr="00B147A2" w:rsidRDefault="000E6F51" w:rsidP="000E6F51">
      <w:pPr>
        <w:pStyle w:val="ListParagraph"/>
        <w:rPr>
          <w:lang w:val="en-GB"/>
        </w:rPr>
      </w:pPr>
    </w:p>
    <w:p w14:paraId="04A9A552" w14:textId="77777777" w:rsidR="001D33AD" w:rsidRPr="00B147A2" w:rsidRDefault="001D33AD" w:rsidP="00344384">
      <w:pPr>
        <w:pStyle w:val="ListParagraph"/>
        <w:numPr>
          <w:ilvl w:val="0"/>
          <w:numId w:val="52"/>
        </w:numPr>
        <w:rPr>
          <w:lang w:val="en-GB"/>
        </w:rPr>
      </w:pPr>
      <w:r w:rsidRPr="00B147A2">
        <w:rPr>
          <w:lang w:val="en-GB"/>
        </w:rPr>
        <w:t>What is the level of measurement of the data?</w:t>
      </w:r>
    </w:p>
    <w:p w14:paraId="7B37DB14" w14:textId="77777777" w:rsidR="001D33AD" w:rsidRPr="00B147A2" w:rsidRDefault="001D33AD" w:rsidP="00344384">
      <w:pPr>
        <w:pStyle w:val="ListParagraph"/>
        <w:numPr>
          <w:ilvl w:val="0"/>
          <w:numId w:val="53"/>
        </w:numPr>
        <w:rPr>
          <w:lang w:val="en-GB"/>
        </w:rPr>
      </w:pPr>
      <w:r w:rsidRPr="00B147A2">
        <w:rPr>
          <w:lang w:val="en-GB"/>
        </w:rPr>
        <w:t>Very high</w:t>
      </w:r>
    </w:p>
    <w:p w14:paraId="28DC997C" w14:textId="77777777" w:rsidR="001D33AD" w:rsidRPr="009E6430" w:rsidRDefault="001D33AD" w:rsidP="00344384">
      <w:pPr>
        <w:pStyle w:val="ListParagraph"/>
        <w:numPr>
          <w:ilvl w:val="0"/>
          <w:numId w:val="53"/>
        </w:numPr>
        <w:rPr>
          <w:iCs/>
          <w:lang w:val="en-GB"/>
        </w:rPr>
      </w:pPr>
      <w:r w:rsidRPr="009E6430">
        <w:rPr>
          <w:iCs/>
          <w:lang w:val="en-GB"/>
        </w:rPr>
        <w:t>Interval level</w:t>
      </w:r>
    </w:p>
    <w:p w14:paraId="31F8F068" w14:textId="77777777" w:rsidR="001D33AD" w:rsidRPr="00B147A2" w:rsidRDefault="001D33AD" w:rsidP="00344384">
      <w:pPr>
        <w:pStyle w:val="ListParagraph"/>
        <w:numPr>
          <w:ilvl w:val="0"/>
          <w:numId w:val="53"/>
        </w:numPr>
        <w:rPr>
          <w:lang w:val="en-GB"/>
        </w:rPr>
      </w:pPr>
      <w:r w:rsidRPr="00B147A2">
        <w:rPr>
          <w:lang w:val="en-GB"/>
        </w:rPr>
        <w:t>Nominal level</w:t>
      </w:r>
    </w:p>
    <w:p w14:paraId="362B8EC3" w14:textId="77777777" w:rsidR="001D33AD" w:rsidRDefault="001D33AD" w:rsidP="00344384">
      <w:pPr>
        <w:pStyle w:val="ListParagraph"/>
        <w:numPr>
          <w:ilvl w:val="0"/>
          <w:numId w:val="53"/>
        </w:numPr>
        <w:rPr>
          <w:lang w:val="en-GB"/>
        </w:rPr>
      </w:pPr>
      <w:r w:rsidRPr="00B147A2">
        <w:rPr>
          <w:lang w:val="en-GB"/>
        </w:rPr>
        <w:t>Ordinal level</w:t>
      </w:r>
    </w:p>
    <w:p w14:paraId="291EC1C6" w14:textId="77777777" w:rsidR="005D2A75" w:rsidRPr="00B147A2" w:rsidRDefault="005D2A75" w:rsidP="005D2A75">
      <w:pPr>
        <w:pStyle w:val="ListParagraph"/>
        <w:ind w:left="1512"/>
        <w:rPr>
          <w:lang w:val="en-GB"/>
        </w:rPr>
      </w:pPr>
    </w:p>
    <w:p w14:paraId="4010A588" w14:textId="77777777" w:rsidR="001D33AD" w:rsidRPr="00B147A2" w:rsidRDefault="001D33AD" w:rsidP="00344384">
      <w:pPr>
        <w:pStyle w:val="ListParagraph"/>
        <w:numPr>
          <w:ilvl w:val="0"/>
          <w:numId w:val="52"/>
        </w:numPr>
        <w:rPr>
          <w:lang w:val="en-GB"/>
        </w:rPr>
      </w:pPr>
      <w:r w:rsidRPr="00B147A2">
        <w:rPr>
          <w:lang w:val="en-GB"/>
        </w:rPr>
        <w:t>Which of the following descriptive statistics can be used to describe the data?</w:t>
      </w:r>
    </w:p>
    <w:p w14:paraId="59AB3250" w14:textId="77777777" w:rsidR="001D33AD" w:rsidRPr="00B147A2" w:rsidRDefault="001D33AD" w:rsidP="00344384">
      <w:pPr>
        <w:pStyle w:val="ListParagraph"/>
        <w:numPr>
          <w:ilvl w:val="0"/>
          <w:numId w:val="54"/>
        </w:numPr>
        <w:rPr>
          <w:lang w:val="en-GB"/>
        </w:rPr>
      </w:pPr>
      <w:r w:rsidRPr="00B147A2">
        <w:rPr>
          <w:lang w:val="en-GB"/>
        </w:rPr>
        <w:t>Mode, variation ratio</w:t>
      </w:r>
    </w:p>
    <w:p w14:paraId="17B61416" w14:textId="77777777" w:rsidR="001D33AD" w:rsidRPr="00B147A2" w:rsidRDefault="001D33AD" w:rsidP="00344384">
      <w:pPr>
        <w:pStyle w:val="ListParagraph"/>
        <w:numPr>
          <w:ilvl w:val="0"/>
          <w:numId w:val="54"/>
        </w:numPr>
        <w:rPr>
          <w:lang w:val="en-GB"/>
        </w:rPr>
      </w:pPr>
      <w:r w:rsidRPr="00B147A2">
        <w:rPr>
          <w:lang w:val="en-GB"/>
        </w:rPr>
        <w:t>Median, range</w:t>
      </w:r>
    </w:p>
    <w:p w14:paraId="3F2D4E7C" w14:textId="77777777" w:rsidR="001D33AD" w:rsidRPr="00B147A2" w:rsidRDefault="001D33AD" w:rsidP="00344384">
      <w:pPr>
        <w:pStyle w:val="ListParagraph"/>
        <w:numPr>
          <w:ilvl w:val="0"/>
          <w:numId w:val="54"/>
        </w:numPr>
        <w:rPr>
          <w:lang w:val="en-GB"/>
        </w:rPr>
      </w:pPr>
      <w:r w:rsidRPr="00B147A2">
        <w:rPr>
          <w:lang w:val="en-GB"/>
        </w:rPr>
        <w:t>Mean, standard deviation</w:t>
      </w:r>
    </w:p>
    <w:p w14:paraId="4828B141" w14:textId="77777777" w:rsidR="001D33AD" w:rsidRPr="009E6430" w:rsidRDefault="001D33AD" w:rsidP="00344384">
      <w:pPr>
        <w:pStyle w:val="ListParagraph"/>
        <w:numPr>
          <w:ilvl w:val="0"/>
          <w:numId w:val="54"/>
        </w:numPr>
        <w:rPr>
          <w:iCs/>
          <w:lang w:val="en-GB"/>
        </w:rPr>
      </w:pPr>
      <w:proofErr w:type="gramStart"/>
      <w:r w:rsidRPr="009E6430">
        <w:rPr>
          <w:iCs/>
          <w:lang w:val="en-GB"/>
        </w:rPr>
        <w:t>Actually, all</w:t>
      </w:r>
      <w:proofErr w:type="gramEnd"/>
      <w:r w:rsidRPr="009E6430">
        <w:rPr>
          <w:iCs/>
          <w:lang w:val="en-GB"/>
        </w:rPr>
        <w:t xml:space="preserve"> of these can be used</w:t>
      </w:r>
    </w:p>
    <w:p w14:paraId="40F84B0C" w14:textId="77777777" w:rsidR="005D2A75" w:rsidRPr="00B147A2" w:rsidRDefault="005D2A75" w:rsidP="005D2A75">
      <w:pPr>
        <w:pStyle w:val="ListParagraph"/>
        <w:ind w:left="1512"/>
        <w:rPr>
          <w:i/>
          <w:lang w:val="en-GB"/>
        </w:rPr>
      </w:pPr>
    </w:p>
    <w:p w14:paraId="5C24EC05" w14:textId="77777777" w:rsidR="001D33AD" w:rsidRPr="00B147A2" w:rsidRDefault="001D33AD" w:rsidP="00344384">
      <w:pPr>
        <w:pStyle w:val="ListParagraph"/>
        <w:numPr>
          <w:ilvl w:val="0"/>
          <w:numId w:val="50"/>
        </w:numPr>
        <w:rPr>
          <w:lang w:val="en-GB"/>
        </w:rPr>
      </w:pPr>
      <w:r w:rsidRPr="00B147A2">
        <w:rPr>
          <w:lang w:val="en-GB"/>
        </w:rPr>
        <w:t xml:space="preserve">Using the most recent Solt inequality data on European countries, what is the </w:t>
      </w:r>
      <w:r w:rsidRPr="00B147A2">
        <w:rPr>
          <w:i/>
          <w:lang w:val="en-GB"/>
        </w:rPr>
        <w:t>best</w:t>
      </w:r>
      <w:r w:rsidRPr="00B147A2">
        <w:rPr>
          <w:lang w:val="en-GB"/>
        </w:rPr>
        <w:t xml:space="preserve"> measure of central tendency?</w:t>
      </w:r>
    </w:p>
    <w:p w14:paraId="0F7F5AC1" w14:textId="77777777" w:rsidR="001D33AD" w:rsidRPr="00B147A2" w:rsidRDefault="001D33AD" w:rsidP="00344384">
      <w:pPr>
        <w:pStyle w:val="ListParagraph"/>
        <w:numPr>
          <w:ilvl w:val="0"/>
          <w:numId w:val="55"/>
        </w:numPr>
        <w:rPr>
          <w:lang w:val="en-GB"/>
        </w:rPr>
      </w:pPr>
      <w:r w:rsidRPr="00B147A2">
        <w:rPr>
          <w:lang w:val="en-GB"/>
        </w:rPr>
        <w:t>The mode, which is 28.1</w:t>
      </w:r>
    </w:p>
    <w:p w14:paraId="23C956E9" w14:textId="77777777" w:rsidR="001D33AD" w:rsidRPr="00B147A2" w:rsidRDefault="001D33AD" w:rsidP="00344384">
      <w:pPr>
        <w:pStyle w:val="ListParagraph"/>
        <w:numPr>
          <w:ilvl w:val="0"/>
          <w:numId w:val="55"/>
        </w:numPr>
        <w:rPr>
          <w:lang w:val="en-GB"/>
        </w:rPr>
      </w:pPr>
      <w:r w:rsidRPr="00B147A2">
        <w:rPr>
          <w:lang w:val="en-GB"/>
        </w:rPr>
        <w:t>The median, which is 28.9</w:t>
      </w:r>
    </w:p>
    <w:p w14:paraId="7E17F657" w14:textId="77777777" w:rsidR="001D33AD" w:rsidRPr="009E6430" w:rsidRDefault="001D33AD" w:rsidP="00344384">
      <w:pPr>
        <w:pStyle w:val="ListParagraph"/>
        <w:numPr>
          <w:ilvl w:val="0"/>
          <w:numId w:val="55"/>
        </w:numPr>
        <w:rPr>
          <w:lang w:val="en-GB"/>
        </w:rPr>
      </w:pPr>
      <w:r w:rsidRPr="009E6430">
        <w:rPr>
          <w:lang w:val="en-GB"/>
        </w:rPr>
        <w:t>The mean, which is 29.2</w:t>
      </w:r>
    </w:p>
    <w:p w14:paraId="785275AB" w14:textId="77777777" w:rsidR="001D33AD" w:rsidRDefault="001D33AD" w:rsidP="00344384">
      <w:pPr>
        <w:pStyle w:val="ListParagraph"/>
        <w:numPr>
          <w:ilvl w:val="0"/>
          <w:numId w:val="55"/>
        </w:numPr>
        <w:rPr>
          <w:lang w:val="en-GB"/>
        </w:rPr>
      </w:pPr>
      <w:r w:rsidRPr="00B147A2">
        <w:rPr>
          <w:lang w:val="en-GB"/>
        </w:rPr>
        <w:t>The degree of Communism</w:t>
      </w:r>
    </w:p>
    <w:p w14:paraId="636546CF" w14:textId="77777777" w:rsidR="005D2A75" w:rsidRPr="00B147A2" w:rsidRDefault="005D2A75" w:rsidP="005D2A75">
      <w:pPr>
        <w:pStyle w:val="ListParagraph"/>
        <w:ind w:left="1512"/>
        <w:rPr>
          <w:lang w:val="en-GB"/>
        </w:rPr>
      </w:pPr>
    </w:p>
    <w:p w14:paraId="0E7909F3" w14:textId="77777777" w:rsidR="001D33AD" w:rsidRPr="00B147A2" w:rsidRDefault="001D33AD" w:rsidP="00344384">
      <w:pPr>
        <w:pStyle w:val="ListParagraph"/>
        <w:numPr>
          <w:ilvl w:val="0"/>
          <w:numId w:val="50"/>
        </w:numPr>
        <w:rPr>
          <w:lang w:val="en-GB"/>
        </w:rPr>
      </w:pPr>
      <w:r w:rsidRPr="00B147A2">
        <w:rPr>
          <w:lang w:val="en-GB"/>
        </w:rPr>
        <w:t xml:space="preserve">Using the most recent Solt inequality data on European countries, what is the </w:t>
      </w:r>
      <w:r w:rsidRPr="00B147A2">
        <w:rPr>
          <w:i/>
          <w:lang w:val="en-GB"/>
        </w:rPr>
        <w:t>best</w:t>
      </w:r>
      <w:r w:rsidRPr="00B147A2">
        <w:rPr>
          <w:lang w:val="en-GB"/>
        </w:rPr>
        <w:t xml:space="preserve"> measure of dispersion?</w:t>
      </w:r>
    </w:p>
    <w:p w14:paraId="547F673F" w14:textId="77777777" w:rsidR="001D33AD" w:rsidRPr="00B147A2" w:rsidRDefault="001D33AD" w:rsidP="00344384">
      <w:pPr>
        <w:pStyle w:val="ListParagraph"/>
        <w:numPr>
          <w:ilvl w:val="0"/>
          <w:numId w:val="56"/>
        </w:numPr>
        <w:rPr>
          <w:lang w:val="en-GB"/>
        </w:rPr>
      </w:pPr>
      <w:r w:rsidRPr="00B147A2">
        <w:rPr>
          <w:lang w:val="en-GB"/>
        </w:rPr>
        <w:t>The variation ratio, which is 0.935</w:t>
      </w:r>
    </w:p>
    <w:p w14:paraId="36A8D007" w14:textId="77777777" w:rsidR="001D33AD" w:rsidRPr="00B147A2" w:rsidRDefault="001D33AD" w:rsidP="00344384">
      <w:pPr>
        <w:pStyle w:val="ListParagraph"/>
        <w:numPr>
          <w:ilvl w:val="0"/>
          <w:numId w:val="56"/>
        </w:numPr>
        <w:rPr>
          <w:lang w:val="en-GB"/>
        </w:rPr>
      </w:pPr>
      <w:r w:rsidRPr="00B147A2">
        <w:rPr>
          <w:lang w:val="en-GB"/>
        </w:rPr>
        <w:t>The range, which is 22.6–35.6</w:t>
      </w:r>
    </w:p>
    <w:p w14:paraId="054164DA" w14:textId="77777777" w:rsidR="001D33AD" w:rsidRPr="009E6430" w:rsidRDefault="001D33AD" w:rsidP="00344384">
      <w:pPr>
        <w:pStyle w:val="ListParagraph"/>
        <w:numPr>
          <w:ilvl w:val="0"/>
          <w:numId w:val="56"/>
        </w:numPr>
        <w:rPr>
          <w:iCs/>
          <w:lang w:val="en-GB"/>
        </w:rPr>
      </w:pPr>
      <w:r w:rsidRPr="009E6430">
        <w:rPr>
          <w:iCs/>
          <w:lang w:val="en-GB"/>
        </w:rPr>
        <w:t>The standard deviation, which is 3.72</w:t>
      </w:r>
    </w:p>
    <w:p w14:paraId="38C6BD89" w14:textId="77777777" w:rsidR="001D33AD" w:rsidRPr="00B147A2" w:rsidRDefault="001D33AD" w:rsidP="00344384">
      <w:pPr>
        <w:pStyle w:val="ListParagraph"/>
        <w:numPr>
          <w:ilvl w:val="0"/>
          <w:numId w:val="56"/>
        </w:numPr>
        <w:rPr>
          <w:lang w:val="en-GB"/>
        </w:rPr>
      </w:pPr>
      <w:r w:rsidRPr="00B147A2">
        <w:rPr>
          <w:lang w:val="en-GB"/>
        </w:rPr>
        <w:t>The standard measure, which is 1</w:t>
      </w:r>
    </w:p>
    <w:p w14:paraId="3B620F68" w14:textId="77777777" w:rsidR="001D33AD" w:rsidRPr="00B147A2" w:rsidRDefault="001D33AD" w:rsidP="001D33AD">
      <w:pPr>
        <w:pStyle w:val="ListParagraph"/>
        <w:ind w:left="1512"/>
        <w:rPr>
          <w:lang w:val="en-GB"/>
        </w:rPr>
      </w:pPr>
    </w:p>
    <w:p w14:paraId="3BF5CC11" w14:textId="77777777" w:rsidR="001D33AD" w:rsidRPr="00B147A2" w:rsidRDefault="001D33AD" w:rsidP="00344384">
      <w:pPr>
        <w:pStyle w:val="ListParagraph"/>
        <w:numPr>
          <w:ilvl w:val="0"/>
          <w:numId w:val="50"/>
        </w:numPr>
        <w:rPr>
          <w:lang w:val="en-GB"/>
        </w:rPr>
      </w:pPr>
      <w:r w:rsidRPr="00B147A2">
        <w:rPr>
          <w:lang w:val="en-GB"/>
        </w:rPr>
        <w:t>What is the crucial difference between an interval level variable and an ordinal level variable?</w:t>
      </w:r>
    </w:p>
    <w:p w14:paraId="79095D9F" w14:textId="77777777" w:rsidR="001D33AD" w:rsidRPr="00B147A2" w:rsidRDefault="001D33AD" w:rsidP="001D33AD">
      <w:pPr>
        <w:pStyle w:val="ListParagraph"/>
        <w:rPr>
          <w:lang w:val="en-GB"/>
        </w:rPr>
      </w:pPr>
    </w:p>
    <w:p w14:paraId="775993AB" w14:textId="77777777" w:rsidR="001D33AD" w:rsidRPr="00B147A2" w:rsidRDefault="001D33AD" w:rsidP="00344384">
      <w:pPr>
        <w:pStyle w:val="ListParagraph"/>
        <w:numPr>
          <w:ilvl w:val="0"/>
          <w:numId w:val="50"/>
        </w:numPr>
        <w:rPr>
          <w:lang w:val="en-GB"/>
        </w:rPr>
      </w:pPr>
      <w:r w:rsidRPr="00B147A2">
        <w:rPr>
          <w:lang w:val="en-GB"/>
        </w:rPr>
        <w:t>What is the crucial difference between an ordinal level variable and a nominal level variable?</w:t>
      </w:r>
    </w:p>
    <w:p w14:paraId="3943BB50" w14:textId="77777777" w:rsidR="001D33AD" w:rsidRPr="00B147A2" w:rsidRDefault="001D33AD" w:rsidP="001D33AD">
      <w:pPr>
        <w:pStyle w:val="ListParagraph"/>
        <w:rPr>
          <w:lang w:val="en-GB"/>
        </w:rPr>
      </w:pPr>
    </w:p>
    <w:p w14:paraId="7675B50A" w14:textId="77777777" w:rsidR="001D33AD" w:rsidRPr="00B147A2" w:rsidRDefault="001D33AD" w:rsidP="00344384">
      <w:pPr>
        <w:pStyle w:val="ListParagraph"/>
        <w:numPr>
          <w:ilvl w:val="0"/>
          <w:numId w:val="50"/>
        </w:numPr>
        <w:rPr>
          <w:lang w:val="en-GB"/>
        </w:rPr>
      </w:pPr>
      <w:r w:rsidRPr="00B147A2">
        <w:rPr>
          <w:lang w:val="en-GB"/>
        </w:rPr>
        <w:t>What level of measurement is represented in the following examples?</w:t>
      </w:r>
    </w:p>
    <w:p w14:paraId="1CAF3DB1" w14:textId="77777777" w:rsidR="001D33AD" w:rsidRPr="00B147A2" w:rsidRDefault="001D33AD" w:rsidP="00344384">
      <w:pPr>
        <w:pStyle w:val="ListParagraph"/>
        <w:numPr>
          <w:ilvl w:val="1"/>
          <w:numId w:val="50"/>
        </w:numPr>
        <w:rPr>
          <w:lang w:val="en-GB"/>
        </w:rPr>
      </w:pPr>
      <w:r w:rsidRPr="00B147A2">
        <w:rPr>
          <w:lang w:val="en-GB"/>
        </w:rPr>
        <w:t>Whether a newspaper story portrayed a candidate in a negative, neutral or positive manner.</w:t>
      </w:r>
    </w:p>
    <w:p w14:paraId="346BF35C" w14:textId="77777777" w:rsidR="001D33AD" w:rsidRPr="00B147A2" w:rsidRDefault="001D33AD" w:rsidP="00344384">
      <w:pPr>
        <w:pStyle w:val="ListParagraph"/>
        <w:numPr>
          <w:ilvl w:val="1"/>
          <w:numId w:val="50"/>
        </w:numPr>
        <w:rPr>
          <w:lang w:val="en-GB"/>
        </w:rPr>
      </w:pPr>
      <w:r w:rsidRPr="00B147A2">
        <w:rPr>
          <w:lang w:val="en-GB"/>
        </w:rPr>
        <w:t>The percentage of each country’s population that is non-native born.</w:t>
      </w:r>
    </w:p>
    <w:p w14:paraId="1127521E" w14:textId="77777777" w:rsidR="001D33AD" w:rsidRPr="00B147A2" w:rsidRDefault="001D33AD" w:rsidP="00344384">
      <w:pPr>
        <w:pStyle w:val="ListParagraph"/>
        <w:numPr>
          <w:ilvl w:val="1"/>
          <w:numId w:val="50"/>
        </w:numPr>
        <w:rPr>
          <w:lang w:val="en-GB"/>
        </w:rPr>
      </w:pPr>
      <w:r w:rsidRPr="00B147A2">
        <w:rPr>
          <w:lang w:val="en-GB"/>
        </w:rPr>
        <w:t>Whether a country is in North America, South America, Europe, Africa or Asia.</w:t>
      </w:r>
    </w:p>
    <w:p w14:paraId="2BCAF991" w14:textId="77777777" w:rsidR="001D33AD" w:rsidRPr="009E6430" w:rsidRDefault="001D33AD" w:rsidP="001D33AD">
      <w:pPr>
        <w:ind w:left="360" w:hanging="360"/>
        <w:rPr>
          <w:lang w:val="en-GB"/>
        </w:rPr>
      </w:pPr>
      <w:r w:rsidRPr="009E6430">
        <w:rPr>
          <w:lang w:val="en-GB"/>
        </w:rPr>
        <w:t xml:space="preserve">Table: Various Scores of </w:t>
      </w:r>
      <w:proofErr w:type="gramStart"/>
      <w:r w:rsidRPr="009E6430">
        <w:rPr>
          <w:lang w:val="en-GB"/>
        </w:rPr>
        <w:t>Democracy</w:t>
      </w:r>
      <w:proofErr w:type="gramEnd"/>
      <w:r w:rsidRPr="009E6430">
        <w:rPr>
          <w:lang w:val="en-GB"/>
        </w:rPr>
        <w:t xml:space="preserve"> and Freedom</w:t>
      </w:r>
    </w:p>
    <w:tbl>
      <w:tblPr>
        <w:tblStyle w:val="TableGrid"/>
        <w:tblW w:w="5000" w:type="pct"/>
        <w:tblLook w:val="04A0" w:firstRow="1" w:lastRow="0" w:firstColumn="1" w:lastColumn="0" w:noHBand="0" w:noVBand="1"/>
      </w:tblPr>
      <w:tblGrid>
        <w:gridCol w:w="2558"/>
        <w:gridCol w:w="1558"/>
        <w:gridCol w:w="1279"/>
        <w:gridCol w:w="1300"/>
        <w:gridCol w:w="2655"/>
      </w:tblGrid>
      <w:tr w:rsidR="001D33AD" w:rsidRPr="00B147A2" w14:paraId="298F36D4" w14:textId="77777777" w:rsidTr="008C6D02">
        <w:trPr>
          <w:trHeight w:val="491"/>
        </w:trPr>
        <w:tc>
          <w:tcPr>
            <w:tcW w:w="1368" w:type="pct"/>
            <w:hideMark/>
          </w:tcPr>
          <w:p w14:paraId="24D4EA59" w14:textId="77777777" w:rsidR="001D33AD" w:rsidRPr="00B147A2" w:rsidRDefault="001D33AD" w:rsidP="00F22CDC">
            <w:pPr>
              <w:pStyle w:val="NoSpacing"/>
              <w:rPr>
                <w:lang w:val="en-GB"/>
              </w:rPr>
            </w:pPr>
          </w:p>
        </w:tc>
        <w:tc>
          <w:tcPr>
            <w:tcW w:w="2212" w:type="pct"/>
            <w:gridSpan w:val="3"/>
            <w:hideMark/>
          </w:tcPr>
          <w:p w14:paraId="172F146D" w14:textId="77777777" w:rsidR="001D33AD" w:rsidRPr="00B147A2" w:rsidRDefault="001D33AD" w:rsidP="00F22CDC">
            <w:pPr>
              <w:pStyle w:val="NoSpacing"/>
              <w:rPr>
                <w:lang w:val="en-GB"/>
              </w:rPr>
            </w:pPr>
            <w:r w:rsidRPr="00B147A2">
              <w:rPr>
                <w:lang w:val="en-GB"/>
              </w:rPr>
              <w:t>Freedom House</w:t>
            </w:r>
          </w:p>
        </w:tc>
        <w:tc>
          <w:tcPr>
            <w:tcW w:w="1421" w:type="pct"/>
            <w:hideMark/>
          </w:tcPr>
          <w:p w14:paraId="042F6701" w14:textId="2DFE8542" w:rsidR="001D33AD" w:rsidRPr="00B147A2" w:rsidRDefault="001D33AD" w:rsidP="00F22CDC">
            <w:pPr>
              <w:pStyle w:val="NoSpacing"/>
              <w:rPr>
                <w:lang w:val="en-GB"/>
              </w:rPr>
            </w:pPr>
            <w:r w:rsidRPr="00B147A2">
              <w:rPr>
                <w:lang w:val="en-GB"/>
              </w:rPr>
              <w:t xml:space="preserve">WB </w:t>
            </w:r>
            <w:r w:rsidR="00F22CDC">
              <w:rPr>
                <w:lang w:val="en-GB"/>
              </w:rPr>
              <w:t>WGI</w:t>
            </w:r>
          </w:p>
        </w:tc>
      </w:tr>
      <w:tr w:rsidR="001D33AD" w:rsidRPr="00B147A2" w14:paraId="58E87481" w14:textId="77777777" w:rsidTr="008C6D02">
        <w:trPr>
          <w:trHeight w:val="172"/>
        </w:trPr>
        <w:tc>
          <w:tcPr>
            <w:tcW w:w="1368" w:type="pct"/>
            <w:hideMark/>
          </w:tcPr>
          <w:p w14:paraId="763735F5" w14:textId="77777777" w:rsidR="001D33AD" w:rsidRPr="00B147A2" w:rsidRDefault="001D33AD" w:rsidP="00F22CDC">
            <w:pPr>
              <w:pStyle w:val="NoSpacing"/>
              <w:rPr>
                <w:lang w:val="en-GB"/>
              </w:rPr>
            </w:pPr>
          </w:p>
        </w:tc>
        <w:tc>
          <w:tcPr>
            <w:tcW w:w="833" w:type="pct"/>
            <w:hideMark/>
          </w:tcPr>
          <w:p w14:paraId="3F1DFB21" w14:textId="77777777" w:rsidR="001D33AD" w:rsidRPr="00B147A2" w:rsidRDefault="001D33AD" w:rsidP="00F22CDC">
            <w:pPr>
              <w:pStyle w:val="NoSpacing"/>
              <w:rPr>
                <w:lang w:val="en-GB"/>
              </w:rPr>
            </w:pPr>
            <w:r w:rsidRPr="00B147A2">
              <w:rPr>
                <w:lang w:val="en-GB"/>
              </w:rPr>
              <w:t>PR</w:t>
            </w:r>
          </w:p>
        </w:tc>
        <w:tc>
          <w:tcPr>
            <w:tcW w:w="684" w:type="pct"/>
            <w:hideMark/>
          </w:tcPr>
          <w:p w14:paraId="7C37F607" w14:textId="77777777" w:rsidR="001D33AD" w:rsidRPr="00B147A2" w:rsidRDefault="001D33AD" w:rsidP="00F22CDC">
            <w:pPr>
              <w:pStyle w:val="NoSpacing"/>
              <w:rPr>
                <w:lang w:val="en-GB"/>
              </w:rPr>
            </w:pPr>
            <w:r w:rsidRPr="00B147A2">
              <w:rPr>
                <w:lang w:val="en-GB"/>
              </w:rPr>
              <w:t xml:space="preserve">CL </w:t>
            </w:r>
          </w:p>
        </w:tc>
        <w:tc>
          <w:tcPr>
            <w:tcW w:w="694" w:type="pct"/>
            <w:hideMark/>
          </w:tcPr>
          <w:p w14:paraId="09E670F8" w14:textId="77777777" w:rsidR="001D33AD" w:rsidRPr="00B147A2" w:rsidRDefault="001D33AD" w:rsidP="00F22CDC">
            <w:pPr>
              <w:pStyle w:val="NoSpacing"/>
              <w:rPr>
                <w:lang w:val="en-GB"/>
              </w:rPr>
            </w:pPr>
            <w:r w:rsidRPr="00B147A2">
              <w:rPr>
                <w:lang w:val="en-GB"/>
              </w:rPr>
              <w:t>Status</w:t>
            </w:r>
          </w:p>
        </w:tc>
        <w:tc>
          <w:tcPr>
            <w:tcW w:w="1421" w:type="pct"/>
            <w:hideMark/>
          </w:tcPr>
          <w:p w14:paraId="68888879" w14:textId="77777777" w:rsidR="001D33AD" w:rsidRPr="00B147A2" w:rsidRDefault="001D33AD" w:rsidP="00F22CDC">
            <w:pPr>
              <w:pStyle w:val="NoSpacing"/>
              <w:rPr>
                <w:lang w:val="en-GB"/>
              </w:rPr>
            </w:pPr>
            <w:r w:rsidRPr="00B147A2">
              <w:rPr>
                <w:lang w:val="en-GB"/>
              </w:rPr>
              <w:t>Rule of Law</w:t>
            </w:r>
          </w:p>
        </w:tc>
      </w:tr>
      <w:tr w:rsidR="001D33AD" w:rsidRPr="00B147A2" w14:paraId="4BA9E9B0" w14:textId="77777777" w:rsidTr="00F22CDC">
        <w:trPr>
          <w:trHeight w:val="287"/>
        </w:trPr>
        <w:tc>
          <w:tcPr>
            <w:tcW w:w="1368" w:type="pct"/>
            <w:hideMark/>
          </w:tcPr>
          <w:p w14:paraId="68CA5DF0" w14:textId="77777777" w:rsidR="001D33AD" w:rsidRPr="00B147A2" w:rsidRDefault="001D33AD" w:rsidP="00F22CDC">
            <w:pPr>
              <w:pStyle w:val="NoSpacing"/>
              <w:rPr>
                <w:lang w:val="en-GB"/>
              </w:rPr>
            </w:pPr>
            <w:r w:rsidRPr="00B147A2">
              <w:rPr>
                <w:lang w:val="en-GB"/>
              </w:rPr>
              <w:t>Albania</w:t>
            </w:r>
          </w:p>
        </w:tc>
        <w:tc>
          <w:tcPr>
            <w:tcW w:w="833" w:type="pct"/>
            <w:hideMark/>
          </w:tcPr>
          <w:p w14:paraId="3682C1AA" w14:textId="77777777" w:rsidR="001D33AD" w:rsidRPr="00B147A2" w:rsidRDefault="001D33AD" w:rsidP="00F22CDC">
            <w:pPr>
              <w:pStyle w:val="NoSpacing"/>
              <w:rPr>
                <w:lang w:val="en-GB"/>
              </w:rPr>
            </w:pPr>
            <w:r w:rsidRPr="00B147A2">
              <w:rPr>
                <w:lang w:val="en-GB"/>
              </w:rPr>
              <w:t>3</w:t>
            </w:r>
          </w:p>
        </w:tc>
        <w:tc>
          <w:tcPr>
            <w:tcW w:w="684" w:type="pct"/>
            <w:hideMark/>
          </w:tcPr>
          <w:p w14:paraId="514C6BCD" w14:textId="77777777" w:rsidR="001D33AD" w:rsidRPr="00B147A2" w:rsidRDefault="001D33AD" w:rsidP="00F22CDC">
            <w:pPr>
              <w:pStyle w:val="NoSpacing"/>
              <w:rPr>
                <w:lang w:val="en-GB"/>
              </w:rPr>
            </w:pPr>
            <w:r w:rsidRPr="00B147A2">
              <w:rPr>
                <w:lang w:val="en-GB"/>
              </w:rPr>
              <w:t>3</w:t>
            </w:r>
          </w:p>
        </w:tc>
        <w:tc>
          <w:tcPr>
            <w:tcW w:w="694" w:type="pct"/>
            <w:hideMark/>
          </w:tcPr>
          <w:p w14:paraId="7BD07787" w14:textId="77777777" w:rsidR="001D33AD" w:rsidRPr="00B147A2" w:rsidRDefault="001D33AD" w:rsidP="00F22CDC">
            <w:pPr>
              <w:pStyle w:val="NoSpacing"/>
              <w:rPr>
                <w:lang w:val="en-GB"/>
              </w:rPr>
            </w:pPr>
            <w:r w:rsidRPr="00B147A2">
              <w:rPr>
                <w:lang w:val="en-GB"/>
              </w:rPr>
              <w:t>PF</w:t>
            </w:r>
          </w:p>
        </w:tc>
        <w:tc>
          <w:tcPr>
            <w:tcW w:w="1421" w:type="pct"/>
            <w:hideMark/>
          </w:tcPr>
          <w:p w14:paraId="07867101" w14:textId="77777777" w:rsidR="001D33AD" w:rsidRPr="00B147A2" w:rsidRDefault="001D33AD" w:rsidP="00F22CDC">
            <w:pPr>
              <w:pStyle w:val="NoSpacing"/>
              <w:rPr>
                <w:lang w:val="en-GB"/>
              </w:rPr>
            </w:pPr>
            <w:r w:rsidRPr="00B147A2">
              <w:rPr>
                <w:lang w:val="en-GB"/>
              </w:rPr>
              <w:t>0.21</w:t>
            </w:r>
          </w:p>
        </w:tc>
      </w:tr>
      <w:tr w:rsidR="001D33AD" w:rsidRPr="00B147A2" w14:paraId="7E4D9CE4" w14:textId="77777777" w:rsidTr="00F22CDC">
        <w:trPr>
          <w:trHeight w:val="170"/>
        </w:trPr>
        <w:tc>
          <w:tcPr>
            <w:tcW w:w="1368" w:type="pct"/>
            <w:hideMark/>
          </w:tcPr>
          <w:p w14:paraId="5076D2DD" w14:textId="77777777" w:rsidR="001D33AD" w:rsidRPr="00B147A2" w:rsidRDefault="001D33AD" w:rsidP="00F22CDC">
            <w:pPr>
              <w:pStyle w:val="NoSpacing"/>
              <w:rPr>
                <w:lang w:val="en-GB"/>
              </w:rPr>
            </w:pPr>
            <w:r w:rsidRPr="00B147A2">
              <w:rPr>
                <w:lang w:val="en-GB"/>
              </w:rPr>
              <w:t>Armenia</w:t>
            </w:r>
          </w:p>
        </w:tc>
        <w:tc>
          <w:tcPr>
            <w:tcW w:w="833" w:type="pct"/>
            <w:hideMark/>
          </w:tcPr>
          <w:p w14:paraId="79843E86" w14:textId="77777777" w:rsidR="001D33AD" w:rsidRPr="00B147A2" w:rsidRDefault="001D33AD" w:rsidP="00F22CDC">
            <w:pPr>
              <w:pStyle w:val="NoSpacing"/>
              <w:rPr>
                <w:lang w:val="en-GB"/>
              </w:rPr>
            </w:pPr>
            <w:r w:rsidRPr="00B147A2">
              <w:rPr>
                <w:lang w:val="en-GB"/>
              </w:rPr>
              <w:t>5</w:t>
            </w:r>
          </w:p>
        </w:tc>
        <w:tc>
          <w:tcPr>
            <w:tcW w:w="684" w:type="pct"/>
            <w:hideMark/>
          </w:tcPr>
          <w:p w14:paraId="615F9D81" w14:textId="77777777" w:rsidR="001D33AD" w:rsidRPr="00B147A2" w:rsidRDefault="001D33AD" w:rsidP="00F22CDC">
            <w:pPr>
              <w:pStyle w:val="NoSpacing"/>
              <w:rPr>
                <w:lang w:val="en-GB"/>
              </w:rPr>
            </w:pPr>
            <w:r w:rsidRPr="00B147A2">
              <w:rPr>
                <w:lang w:val="en-GB"/>
              </w:rPr>
              <w:t>4</w:t>
            </w:r>
          </w:p>
        </w:tc>
        <w:tc>
          <w:tcPr>
            <w:tcW w:w="694" w:type="pct"/>
            <w:hideMark/>
          </w:tcPr>
          <w:p w14:paraId="2C2A3D66" w14:textId="77777777" w:rsidR="001D33AD" w:rsidRPr="00B147A2" w:rsidRDefault="001D33AD" w:rsidP="00F22CDC">
            <w:pPr>
              <w:pStyle w:val="NoSpacing"/>
              <w:rPr>
                <w:lang w:val="en-GB"/>
              </w:rPr>
            </w:pPr>
            <w:r w:rsidRPr="00B147A2">
              <w:rPr>
                <w:lang w:val="en-GB"/>
              </w:rPr>
              <w:t>PF</w:t>
            </w:r>
          </w:p>
        </w:tc>
        <w:tc>
          <w:tcPr>
            <w:tcW w:w="1421" w:type="pct"/>
            <w:hideMark/>
          </w:tcPr>
          <w:p w14:paraId="6B823C3B" w14:textId="77777777" w:rsidR="001D33AD" w:rsidRPr="00B147A2" w:rsidRDefault="001D33AD" w:rsidP="00F22CDC">
            <w:pPr>
              <w:pStyle w:val="NoSpacing"/>
              <w:rPr>
                <w:lang w:val="en-GB"/>
              </w:rPr>
            </w:pPr>
            <w:r w:rsidRPr="00B147A2">
              <w:rPr>
                <w:lang w:val="en-GB"/>
              </w:rPr>
              <w:t>0.31</w:t>
            </w:r>
          </w:p>
        </w:tc>
      </w:tr>
      <w:tr w:rsidR="001D33AD" w:rsidRPr="00B147A2" w14:paraId="4637FBF9" w14:textId="77777777" w:rsidTr="00F22CDC">
        <w:trPr>
          <w:trHeight w:val="58"/>
        </w:trPr>
        <w:tc>
          <w:tcPr>
            <w:tcW w:w="1368" w:type="pct"/>
            <w:hideMark/>
          </w:tcPr>
          <w:p w14:paraId="0288C19B" w14:textId="77777777" w:rsidR="001D33AD" w:rsidRPr="00B147A2" w:rsidRDefault="001D33AD" w:rsidP="00F22CDC">
            <w:pPr>
              <w:pStyle w:val="NoSpacing"/>
              <w:rPr>
                <w:lang w:val="en-GB"/>
              </w:rPr>
            </w:pPr>
            <w:r w:rsidRPr="00B147A2">
              <w:rPr>
                <w:lang w:val="en-GB"/>
              </w:rPr>
              <w:t>Azerbaijan</w:t>
            </w:r>
          </w:p>
        </w:tc>
        <w:tc>
          <w:tcPr>
            <w:tcW w:w="833" w:type="pct"/>
            <w:hideMark/>
          </w:tcPr>
          <w:p w14:paraId="537804A4" w14:textId="77777777" w:rsidR="001D33AD" w:rsidRPr="00B147A2" w:rsidRDefault="001D33AD" w:rsidP="00F22CDC">
            <w:pPr>
              <w:pStyle w:val="NoSpacing"/>
              <w:rPr>
                <w:lang w:val="en-GB"/>
              </w:rPr>
            </w:pPr>
            <w:r w:rsidRPr="00B147A2">
              <w:rPr>
                <w:lang w:val="en-GB"/>
              </w:rPr>
              <w:t>6</w:t>
            </w:r>
          </w:p>
        </w:tc>
        <w:tc>
          <w:tcPr>
            <w:tcW w:w="684" w:type="pct"/>
            <w:hideMark/>
          </w:tcPr>
          <w:p w14:paraId="3E56DD4D" w14:textId="77777777" w:rsidR="001D33AD" w:rsidRPr="00B147A2" w:rsidRDefault="001D33AD" w:rsidP="00F22CDC">
            <w:pPr>
              <w:pStyle w:val="NoSpacing"/>
              <w:rPr>
                <w:lang w:val="en-GB"/>
              </w:rPr>
            </w:pPr>
            <w:r w:rsidRPr="00B147A2">
              <w:rPr>
                <w:lang w:val="en-GB"/>
              </w:rPr>
              <w:t>5</w:t>
            </w:r>
          </w:p>
        </w:tc>
        <w:tc>
          <w:tcPr>
            <w:tcW w:w="694" w:type="pct"/>
            <w:hideMark/>
          </w:tcPr>
          <w:p w14:paraId="257495A9" w14:textId="77777777" w:rsidR="001D33AD" w:rsidRPr="00B147A2" w:rsidRDefault="001D33AD" w:rsidP="00F22CDC">
            <w:pPr>
              <w:pStyle w:val="NoSpacing"/>
              <w:rPr>
                <w:lang w:val="en-GB"/>
              </w:rPr>
            </w:pPr>
            <w:r w:rsidRPr="00B147A2">
              <w:rPr>
                <w:lang w:val="en-GB"/>
              </w:rPr>
              <w:t>NF</w:t>
            </w:r>
          </w:p>
        </w:tc>
        <w:tc>
          <w:tcPr>
            <w:tcW w:w="1421" w:type="pct"/>
            <w:hideMark/>
          </w:tcPr>
          <w:p w14:paraId="049E4133" w14:textId="77777777" w:rsidR="001D33AD" w:rsidRPr="00B147A2" w:rsidRDefault="001D33AD" w:rsidP="00F22CDC">
            <w:pPr>
              <w:pStyle w:val="NoSpacing"/>
              <w:rPr>
                <w:lang w:val="en-GB"/>
              </w:rPr>
            </w:pPr>
            <w:r w:rsidRPr="00B147A2">
              <w:rPr>
                <w:lang w:val="en-GB"/>
              </w:rPr>
              <w:t>0.16</w:t>
            </w:r>
          </w:p>
        </w:tc>
      </w:tr>
      <w:tr w:rsidR="001D33AD" w:rsidRPr="00B147A2" w14:paraId="5102341D" w14:textId="77777777" w:rsidTr="00F22CDC">
        <w:trPr>
          <w:trHeight w:val="58"/>
        </w:trPr>
        <w:tc>
          <w:tcPr>
            <w:tcW w:w="1368" w:type="pct"/>
            <w:hideMark/>
          </w:tcPr>
          <w:p w14:paraId="6CCA4D01" w14:textId="77777777" w:rsidR="001D33AD" w:rsidRPr="00B147A2" w:rsidRDefault="001D33AD" w:rsidP="00F22CDC">
            <w:pPr>
              <w:pStyle w:val="NoSpacing"/>
              <w:rPr>
                <w:lang w:val="en-GB"/>
              </w:rPr>
            </w:pPr>
            <w:r w:rsidRPr="00B147A2">
              <w:rPr>
                <w:lang w:val="en-GB"/>
              </w:rPr>
              <w:t>Belarus</w:t>
            </w:r>
          </w:p>
        </w:tc>
        <w:tc>
          <w:tcPr>
            <w:tcW w:w="833" w:type="pct"/>
            <w:hideMark/>
          </w:tcPr>
          <w:p w14:paraId="27F91F7E" w14:textId="77777777" w:rsidR="001D33AD" w:rsidRPr="00B147A2" w:rsidRDefault="001D33AD" w:rsidP="00F22CDC">
            <w:pPr>
              <w:pStyle w:val="NoSpacing"/>
              <w:rPr>
                <w:lang w:val="en-GB"/>
              </w:rPr>
            </w:pPr>
            <w:r w:rsidRPr="00B147A2">
              <w:rPr>
                <w:lang w:val="en-GB"/>
              </w:rPr>
              <w:t>7</w:t>
            </w:r>
          </w:p>
        </w:tc>
        <w:tc>
          <w:tcPr>
            <w:tcW w:w="684" w:type="pct"/>
            <w:hideMark/>
          </w:tcPr>
          <w:p w14:paraId="1B39EFA1" w14:textId="77777777" w:rsidR="001D33AD" w:rsidRPr="00B147A2" w:rsidRDefault="001D33AD" w:rsidP="00F22CDC">
            <w:pPr>
              <w:pStyle w:val="NoSpacing"/>
              <w:rPr>
                <w:lang w:val="en-GB"/>
              </w:rPr>
            </w:pPr>
            <w:r w:rsidRPr="00B147A2">
              <w:rPr>
                <w:lang w:val="en-GB"/>
              </w:rPr>
              <w:t>6</w:t>
            </w:r>
          </w:p>
        </w:tc>
        <w:tc>
          <w:tcPr>
            <w:tcW w:w="694" w:type="pct"/>
            <w:hideMark/>
          </w:tcPr>
          <w:p w14:paraId="18AAB893" w14:textId="77777777" w:rsidR="001D33AD" w:rsidRPr="00B147A2" w:rsidRDefault="001D33AD" w:rsidP="00F22CDC">
            <w:pPr>
              <w:pStyle w:val="NoSpacing"/>
              <w:rPr>
                <w:lang w:val="en-GB"/>
              </w:rPr>
            </w:pPr>
            <w:r w:rsidRPr="00B147A2">
              <w:rPr>
                <w:lang w:val="en-GB"/>
              </w:rPr>
              <w:t>NF</w:t>
            </w:r>
          </w:p>
        </w:tc>
        <w:tc>
          <w:tcPr>
            <w:tcW w:w="1421" w:type="pct"/>
            <w:hideMark/>
          </w:tcPr>
          <w:p w14:paraId="6877A502" w14:textId="77777777" w:rsidR="001D33AD" w:rsidRPr="00B147A2" w:rsidRDefault="001D33AD" w:rsidP="00F22CDC">
            <w:pPr>
              <w:pStyle w:val="NoSpacing"/>
              <w:rPr>
                <w:lang w:val="en-GB"/>
              </w:rPr>
            </w:pPr>
            <w:r w:rsidRPr="00B147A2">
              <w:rPr>
                <w:lang w:val="en-GB"/>
              </w:rPr>
              <w:t>−0.10</w:t>
            </w:r>
          </w:p>
        </w:tc>
      </w:tr>
      <w:tr w:rsidR="001D33AD" w:rsidRPr="00B147A2" w14:paraId="40642041" w14:textId="77777777" w:rsidTr="00F22CDC">
        <w:trPr>
          <w:trHeight w:val="58"/>
        </w:trPr>
        <w:tc>
          <w:tcPr>
            <w:tcW w:w="1368" w:type="pct"/>
            <w:hideMark/>
          </w:tcPr>
          <w:p w14:paraId="5C961613" w14:textId="77777777" w:rsidR="001D33AD" w:rsidRPr="00B147A2" w:rsidRDefault="001D33AD" w:rsidP="00F22CDC">
            <w:pPr>
              <w:pStyle w:val="NoSpacing"/>
              <w:rPr>
                <w:lang w:val="en-GB"/>
              </w:rPr>
            </w:pPr>
            <w:r w:rsidRPr="00B147A2">
              <w:rPr>
                <w:lang w:val="en-GB"/>
              </w:rPr>
              <w:t>Bulgaria</w:t>
            </w:r>
          </w:p>
        </w:tc>
        <w:tc>
          <w:tcPr>
            <w:tcW w:w="833" w:type="pct"/>
            <w:hideMark/>
          </w:tcPr>
          <w:p w14:paraId="04D9B311" w14:textId="77777777" w:rsidR="001D33AD" w:rsidRPr="00B147A2" w:rsidRDefault="001D33AD" w:rsidP="00F22CDC">
            <w:pPr>
              <w:pStyle w:val="NoSpacing"/>
              <w:rPr>
                <w:lang w:val="en-GB"/>
              </w:rPr>
            </w:pPr>
            <w:r w:rsidRPr="00B147A2">
              <w:rPr>
                <w:lang w:val="en-GB"/>
              </w:rPr>
              <w:t>2</w:t>
            </w:r>
          </w:p>
        </w:tc>
        <w:tc>
          <w:tcPr>
            <w:tcW w:w="684" w:type="pct"/>
            <w:hideMark/>
          </w:tcPr>
          <w:p w14:paraId="2EB756B0" w14:textId="77777777" w:rsidR="001D33AD" w:rsidRPr="00B147A2" w:rsidRDefault="001D33AD" w:rsidP="00F22CDC">
            <w:pPr>
              <w:pStyle w:val="NoSpacing"/>
              <w:rPr>
                <w:lang w:val="en-GB"/>
              </w:rPr>
            </w:pPr>
            <w:r w:rsidRPr="00B147A2">
              <w:rPr>
                <w:lang w:val="en-GB"/>
              </w:rPr>
              <w:t>2</w:t>
            </w:r>
          </w:p>
        </w:tc>
        <w:tc>
          <w:tcPr>
            <w:tcW w:w="694" w:type="pct"/>
            <w:hideMark/>
          </w:tcPr>
          <w:p w14:paraId="4A856AAA" w14:textId="77777777" w:rsidR="001D33AD" w:rsidRPr="00B147A2" w:rsidRDefault="001D33AD" w:rsidP="00F22CDC">
            <w:pPr>
              <w:pStyle w:val="NoSpacing"/>
              <w:rPr>
                <w:lang w:val="en-GB"/>
              </w:rPr>
            </w:pPr>
            <w:r w:rsidRPr="00B147A2">
              <w:rPr>
                <w:lang w:val="en-GB"/>
              </w:rPr>
              <w:t>F</w:t>
            </w:r>
          </w:p>
        </w:tc>
        <w:tc>
          <w:tcPr>
            <w:tcW w:w="1421" w:type="pct"/>
            <w:hideMark/>
          </w:tcPr>
          <w:p w14:paraId="7B59D598" w14:textId="77777777" w:rsidR="001D33AD" w:rsidRPr="00B147A2" w:rsidRDefault="001D33AD" w:rsidP="00F22CDC">
            <w:pPr>
              <w:pStyle w:val="NoSpacing"/>
              <w:rPr>
                <w:lang w:val="en-GB"/>
              </w:rPr>
            </w:pPr>
            <w:r w:rsidRPr="00B147A2">
              <w:rPr>
                <w:lang w:val="en-GB"/>
              </w:rPr>
              <w:t>0.54</w:t>
            </w:r>
          </w:p>
        </w:tc>
      </w:tr>
      <w:tr w:rsidR="001D33AD" w:rsidRPr="00B147A2" w14:paraId="0F856FC6" w14:textId="77777777" w:rsidTr="00F22CDC">
        <w:trPr>
          <w:trHeight w:val="58"/>
        </w:trPr>
        <w:tc>
          <w:tcPr>
            <w:tcW w:w="1368" w:type="pct"/>
            <w:hideMark/>
          </w:tcPr>
          <w:p w14:paraId="5C363727" w14:textId="77777777" w:rsidR="001D33AD" w:rsidRPr="00B147A2" w:rsidRDefault="001D33AD" w:rsidP="00F22CDC">
            <w:pPr>
              <w:pStyle w:val="NoSpacing"/>
              <w:rPr>
                <w:lang w:val="en-GB"/>
              </w:rPr>
            </w:pPr>
            <w:r w:rsidRPr="00B147A2">
              <w:rPr>
                <w:lang w:val="en-GB"/>
              </w:rPr>
              <w:t>Croatia</w:t>
            </w:r>
          </w:p>
        </w:tc>
        <w:tc>
          <w:tcPr>
            <w:tcW w:w="833" w:type="pct"/>
            <w:hideMark/>
          </w:tcPr>
          <w:p w14:paraId="26EEAF55" w14:textId="77777777" w:rsidR="001D33AD" w:rsidRPr="00B147A2" w:rsidRDefault="001D33AD" w:rsidP="00F22CDC">
            <w:pPr>
              <w:pStyle w:val="NoSpacing"/>
              <w:rPr>
                <w:lang w:val="en-GB"/>
              </w:rPr>
            </w:pPr>
            <w:r w:rsidRPr="00B147A2">
              <w:rPr>
                <w:lang w:val="en-GB"/>
              </w:rPr>
              <w:t>1</w:t>
            </w:r>
          </w:p>
        </w:tc>
        <w:tc>
          <w:tcPr>
            <w:tcW w:w="684" w:type="pct"/>
            <w:hideMark/>
          </w:tcPr>
          <w:p w14:paraId="2DC91364" w14:textId="77777777" w:rsidR="001D33AD" w:rsidRPr="00B147A2" w:rsidRDefault="001D33AD" w:rsidP="00F22CDC">
            <w:pPr>
              <w:pStyle w:val="NoSpacing"/>
              <w:rPr>
                <w:lang w:val="en-GB"/>
              </w:rPr>
            </w:pPr>
            <w:r w:rsidRPr="00B147A2">
              <w:rPr>
                <w:lang w:val="en-GB"/>
              </w:rPr>
              <w:t>2</w:t>
            </w:r>
          </w:p>
        </w:tc>
        <w:tc>
          <w:tcPr>
            <w:tcW w:w="694" w:type="pct"/>
            <w:hideMark/>
          </w:tcPr>
          <w:p w14:paraId="15F9B00F" w14:textId="77777777" w:rsidR="001D33AD" w:rsidRPr="00B147A2" w:rsidRDefault="001D33AD" w:rsidP="00F22CDC">
            <w:pPr>
              <w:pStyle w:val="NoSpacing"/>
              <w:rPr>
                <w:lang w:val="en-GB"/>
              </w:rPr>
            </w:pPr>
            <w:r w:rsidRPr="00B147A2">
              <w:rPr>
                <w:lang w:val="en-GB"/>
              </w:rPr>
              <w:t>F</w:t>
            </w:r>
          </w:p>
        </w:tc>
        <w:tc>
          <w:tcPr>
            <w:tcW w:w="1421" w:type="pct"/>
            <w:hideMark/>
          </w:tcPr>
          <w:p w14:paraId="26E3E2ED" w14:textId="77777777" w:rsidR="001D33AD" w:rsidRPr="00B147A2" w:rsidRDefault="001D33AD" w:rsidP="00F22CDC">
            <w:pPr>
              <w:pStyle w:val="NoSpacing"/>
              <w:rPr>
                <w:lang w:val="en-GB"/>
              </w:rPr>
            </w:pPr>
            <w:r w:rsidRPr="00B147A2">
              <w:rPr>
                <w:lang w:val="en-GB"/>
              </w:rPr>
              <w:t>0.44</w:t>
            </w:r>
          </w:p>
        </w:tc>
      </w:tr>
      <w:tr w:rsidR="001D33AD" w:rsidRPr="00B147A2" w14:paraId="4928EDD9" w14:textId="77777777" w:rsidTr="00F22CDC">
        <w:trPr>
          <w:trHeight w:val="58"/>
        </w:trPr>
        <w:tc>
          <w:tcPr>
            <w:tcW w:w="1368" w:type="pct"/>
            <w:hideMark/>
          </w:tcPr>
          <w:p w14:paraId="0D1DB1F6" w14:textId="77777777" w:rsidR="001D33AD" w:rsidRPr="00B147A2" w:rsidRDefault="001D33AD" w:rsidP="00F22CDC">
            <w:pPr>
              <w:pStyle w:val="NoSpacing"/>
              <w:rPr>
                <w:lang w:val="en-GB"/>
              </w:rPr>
            </w:pPr>
            <w:r w:rsidRPr="00B147A2">
              <w:rPr>
                <w:lang w:val="en-GB"/>
              </w:rPr>
              <w:t>Czech Republic</w:t>
            </w:r>
          </w:p>
        </w:tc>
        <w:tc>
          <w:tcPr>
            <w:tcW w:w="833" w:type="pct"/>
            <w:hideMark/>
          </w:tcPr>
          <w:p w14:paraId="4740D23B" w14:textId="77777777" w:rsidR="001D33AD" w:rsidRPr="00B147A2" w:rsidRDefault="001D33AD" w:rsidP="00F22CDC">
            <w:pPr>
              <w:pStyle w:val="NoSpacing"/>
              <w:rPr>
                <w:lang w:val="en-GB"/>
              </w:rPr>
            </w:pPr>
            <w:r w:rsidRPr="00B147A2">
              <w:rPr>
                <w:lang w:val="en-GB"/>
              </w:rPr>
              <w:t>1</w:t>
            </w:r>
          </w:p>
        </w:tc>
        <w:tc>
          <w:tcPr>
            <w:tcW w:w="684" w:type="pct"/>
            <w:hideMark/>
          </w:tcPr>
          <w:p w14:paraId="1CCDED30" w14:textId="77777777" w:rsidR="001D33AD" w:rsidRPr="00B147A2" w:rsidRDefault="001D33AD" w:rsidP="00F22CDC">
            <w:pPr>
              <w:pStyle w:val="NoSpacing"/>
              <w:rPr>
                <w:lang w:val="en-GB"/>
              </w:rPr>
            </w:pPr>
            <w:r w:rsidRPr="00B147A2">
              <w:rPr>
                <w:lang w:val="en-GB"/>
              </w:rPr>
              <w:t>1</w:t>
            </w:r>
          </w:p>
        </w:tc>
        <w:tc>
          <w:tcPr>
            <w:tcW w:w="694" w:type="pct"/>
            <w:hideMark/>
          </w:tcPr>
          <w:p w14:paraId="2311166B" w14:textId="77777777" w:rsidR="001D33AD" w:rsidRPr="00B147A2" w:rsidRDefault="001D33AD" w:rsidP="00F22CDC">
            <w:pPr>
              <w:pStyle w:val="NoSpacing"/>
              <w:rPr>
                <w:lang w:val="en-GB"/>
              </w:rPr>
            </w:pPr>
            <w:r w:rsidRPr="00B147A2">
              <w:rPr>
                <w:lang w:val="en-GB"/>
              </w:rPr>
              <w:t>F</w:t>
            </w:r>
          </w:p>
        </w:tc>
        <w:tc>
          <w:tcPr>
            <w:tcW w:w="1421" w:type="pct"/>
            <w:hideMark/>
          </w:tcPr>
          <w:p w14:paraId="6195C163" w14:textId="77777777" w:rsidR="001D33AD" w:rsidRPr="00B147A2" w:rsidRDefault="001D33AD" w:rsidP="00F22CDC">
            <w:pPr>
              <w:pStyle w:val="NoSpacing"/>
              <w:rPr>
                <w:lang w:val="en-GB"/>
              </w:rPr>
            </w:pPr>
            <w:r w:rsidRPr="00B147A2">
              <w:rPr>
                <w:lang w:val="en-GB"/>
              </w:rPr>
              <w:t>1.06</w:t>
            </w:r>
          </w:p>
        </w:tc>
      </w:tr>
      <w:tr w:rsidR="001D33AD" w:rsidRPr="00B147A2" w14:paraId="0CFB6C7C" w14:textId="77777777" w:rsidTr="00F22CDC">
        <w:trPr>
          <w:trHeight w:val="58"/>
        </w:trPr>
        <w:tc>
          <w:tcPr>
            <w:tcW w:w="1368" w:type="pct"/>
            <w:hideMark/>
          </w:tcPr>
          <w:p w14:paraId="4239737A" w14:textId="77777777" w:rsidR="001D33AD" w:rsidRPr="00B147A2" w:rsidRDefault="001D33AD" w:rsidP="00F22CDC">
            <w:pPr>
              <w:pStyle w:val="NoSpacing"/>
              <w:rPr>
                <w:lang w:val="en-GB"/>
              </w:rPr>
            </w:pPr>
            <w:r w:rsidRPr="00B147A2">
              <w:rPr>
                <w:lang w:val="en-GB"/>
              </w:rPr>
              <w:t>Estonia</w:t>
            </w:r>
          </w:p>
        </w:tc>
        <w:tc>
          <w:tcPr>
            <w:tcW w:w="833" w:type="pct"/>
            <w:hideMark/>
          </w:tcPr>
          <w:p w14:paraId="310FDA66" w14:textId="77777777" w:rsidR="001D33AD" w:rsidRPr="00B147A2" w:rsidRDefault="001D33AD" w:rsidP="00F22CDC">
            <w:pPr>
              <w:pStyle w:val="NoSpacing"/>
              <w:rPr>
                <w:lang w:val="en-GB"/>
              </w:rPr>
            </w:pPr>
            <w:r w:rsidRPr="00B147A2">
              <w:rPr>
                <w:lang w:val="en-GB"/>
              </w:rPr>
              <w:t>1</w:t>
            </w:r>
          </w:p>
        </w:tc>
        <w:tc>
          <w:tcPr>
            <w:tcW w:w="684" w:type="pct"/>
            <w:hideMark/>
          </w:tcPr>
          <w:p w14:paraId="483A550B" w14:textId="77777777" w:rsidR="001D33AD" w:rsidRPr="00B147A2" w:rsidRDefault="001D33AD" w:rsidP="00F22CDC">
            <w:pPr>
              <w:pStyle w:val="NoSpacing"/>
              <w:rPr>
                <w:lang w:val="en-GB"/>
              </w:rPr>
            </w:pPr>
            <w:r w:rsidRPr="00B147A2">
              <w:rPr>
                <w:lang w:val="en-GB"/>
              </w:rPr>
              <w:t>1</w:t>
            </w:r>
          </w:p>
        </w:tc>
        <w:tc>
          <w:tcPr>
            <w:tcW w:w="694" w:type="pct"/>
            <w:hideMark/>
          </w:tcPr>
          <w:p w14:paraId="00DD669C" w14:textId="77777777" w:rsidR="001D33AD" w:rsidRPr="00B147A2" w:rsidRDefault="001D33AD" w:rsidP="00F22CDC">
            <w:pPr>
              <w:pStyle w:val="NoSpacing"/>
              <w:rPr>
                <w:lang w:val="en-GB"/>
              </w:rPr>
            </w:pPr>
            <w:r w:rsidRPr="00B147A2">
              <w:rPr>
                <w:lang w:val="en-GB"/>
              </w:rPr>
              <w:t>F</w:t>
            </w:r>
          </w:p>
        </w:tc>
        <w:tc>
          <w:tcPr>
            <w:tcW w:w="1421" w:type="pct"/>
            <w:hideMark/>
          </w:tcPr>
          <w:p w14:paraId="48B61975" w14:textId="77777777" w:rsidR="001D33AD" w:rsidRPr="00B147A2" w:rsidRDefault="001D33AD" w:rsidP="00F22CDC">
            <w:pPr>
              <w:pStyle w:val="NoSpacing"/>
              <w:rPr>
                <w:lang w:val="en-GB"/>
              </w:rPr>
            </w:pPr>
            <w:r w:rsidRPr="00B147A2">
              <w:rPr>
                <w:lang w:val="en-GB"/>
              </w:rPr>
              <w:t>1.40</w:t>
            </w:r>
          </w:p>
        </w:tc>
      </w:tr>
      <w:tr w:rsidR="001D33AD" w:rsidRPr="00B147A2" w14:paraId="706E5647" w14:textId="77777777" w:rsidTr="00F22CDC">
        <w:trPr>
          <w:trHeight w:val="58"/>
        </w:trPr>
        <w:tc>
          <w:tcPr>
            <w:tcW w:w="1368" w:type="pct"/>
            <w:hideMark/>
          </w:tcPr>
          <w:p w14:paraId="247D7ADC" w14:textId="77777777" w:rsidR="001D33AD" w:rsidRPr="00B147A2" w:rsidRDefault="001D33AD" w:rsidP="00F22CDC">
            <w:pPr>
              <w:pStyle w:val="NoSpacing"/>
              <w:rPr>
                <w:lang w:val="en-GB"/>
              </w:rPr>
            </w:pPr>
            <w:r w:rsidRPr="00B147A2">
              <w:rPr>
                <w:lang w:val="en-GB"/>
              </w:rPr>
              <w:t>Georgia</w:t>
            </w:r>
          </w:p>
        </w:tc>
        <w:tc>
          <w:tcPr>
            <w:tcW w:w="833" w:type="pct"/>
            <w:hideMark/>
          </w:tcPr>
          <w:p w14:paraId="7CDF0B08" w14:textId="77777777" w:rsidR="001D33AD" w:rsidRPr="00B147A2" w:rsidRDefault="001D33AD" w:rsidP="00F22CDC">
            <w:pPr>
              <w:pStyle w:val="NoSpacing"/>
              <w:rPr>
                <w:lang w:val="en-GB"/>
              </w:rPr>
            </w:pPr>
            <w:r w:rsidRPr="00B147A2">
              <w:rPr>
                <w:lang w:val="en-GB"/>
              </w:rPr>
              <w:t>3</w:t>
            </w:r>
          </w:p>
        </w:tc>
        <w:tc>
          <w:tcPr>
            <w:tcW w:w="684" w:type="pct"/>
            <w:hideMark/>
          </w:tcPr>
          <w:p w14:paraId="13B72C31" w14:textId="77777777" w:rsidR="001D33AD" w:rsidRPr="00B147A2" w:rsidRDefault="001D33AD" w:rsidP="00F22CDC">
            <w:pPr>
              <w:pStyle w:val="NoSpacing"/>
              <w:rPr>
                <w:lang w:val="en-GB"/>
              </w:rPr>
            </w:pPr>
            <w:r w:rsidRPr="00B147A2">
              <w:rPr>
                <w:lang w:val="en-GB"/>
              </w:rPr>
              <w:t>3</w:t>
            </w:r>
          </w:p>
        </w:tc>
        <w:tc>
          <w:tcPr>
            <w:tcW w:w="694" w:type="pct"/>
            <w:hideMark/>
          </w:tcPr>
          <w:p w14:paraId="7527180F" w14:textId="77777777" w:rsidR="001D33AD" w:rsidRPr="00B147A2" w:rsidRDefault="001D33AD" w:rsidP="00F22CDC">
            <w:pPr>
              <w:pStyle w:val="NoSpacing"/>
              <w:rPr>
                <w:lang w:val="en-GB"/>
              </w:rPr>
            </w:pPr>
            <w:r w:rsidRPr="00B147A2">
              <w:rPr>
                <w:lang w:val="en-GB"/>
              </w:rPr>
              <w:t>PF</w:t>
            </w:r>
          </w:p>
        </w:tc>
        <w:tc>
          <w:tcPr>
            <w:tcW w:w="1421" w:type="pct"/>
            <w:hideMark/>
          </w:tcPr>
          <w:p w14:paraId="77D2E37E" w14:textId="77777777" w:rsidR="001D33AD" w:rsidRPr="00B147A2" w:rsidRDefault="001D33AD" w:rsidP="00F22CDC">
            <w:pPr>
              <w:pStyle w:val="NoSpacing"/>
              <w:rPr>
                <w:lang w:val="en-GB"/>
              </w:rPr>
            </w:pPr>
            <w:r w:rsidRPr="00B147A2">
              <w:rPr>
                <w:lang w:val="en-GB"/>
              </w:rPr>
              <w:t>0.68</w:t>
            </w:r>
          </w:p>
        </w:tc>
      </w:tr>
      <w:tr w:rsidR="001D33AD" w:rsidRPr="00B147A2" w14:paraId="40E2ED60" w14:textId="77777777" w:rsidTr="00F22CDC">
        <w:trPr>
          <w:trHeight w:val="58"/>
        </w:trPr>
        <w:tc>
          <w:tcPr>
            <w:tcW w:w="1368" w:type="pct"/>
            <w:hideMark/>
          </w:tcPr>
          <w:p w14:paraId="53F0C539" w14:textId="77777777" w:rsidR="001D33AD" w:rsidRPr="00B147A2" w:rsidRDefault="001D33AD" w:rsidP="00F22CDC">
            <w:pPr>
              <w:pStyle w:val="NoSpacing"/>
              <w:rPr>
                <w:lang w:val="en-GB"/>
              </w:rPr>
            </w:pPr>
            <w:r w:rsidRPr="00B147A2">
              <w:rPr>
                <w:lang w:val="en-GB"/>
              </w:rPr>
              <w:t>Hungary</w:t>
            </w:r>
          </w:p>
        </w:tc>
        <w:tc>
          <w:tcPr>
            <w:tcW w:w="833" w:type="pct"/>
            <w:hideMark/>
          </w:tcPr>
          <w:p w14:paraId="56CAF70B" w14:textId="77777777" w:rsidR="001D33AD" w:rsidRPr="00B147A2" w:rsidRDefault="001D33AD" w:rsidP="00F22CDC">
            <w:pPr>
              <w:pStyle w:val="NoSpacing"/>
              <w:rPr>
                <w:lang w:val="en-GB"/>
              </w:rPr>
            </w:pPr>
            <w:r w:rsidRPr="00B147A2">
              <w:rPr>
                <w:lang w:val="en-GB"/>
              </w:rPr>
              <w:t>1</w:t>
            </w:r>
          </w:p>
        </w:tc>
        <w:tc>
          <w:tcPr>
            <w:tcW w:w="684" w:type="pct"/>
            <w:hideMark/>
          </w:tcPr>
          <w:p w14:paraId="43744AF2" w14:textId="77777777" w:rsidR="001D33AD" w:rsidRPr="00B147A2" w:rsidRDefault="001D33AD" w:rsidP="00F22CDC">
            <w:pPr>
              <w:pStyle w:val="NoSpacing"/>
              <w:rPr>
                <w:lang w:val="en-GB"/>
              </w:rPr>
            </w:pPr>
            <w:r w:rsidRPr="00B147A2">
              <w:rPr>
                <w:lang w:val="en-GB"/>
              </w:rPr>
              <w:t>2</w:t>
            </w:r>
          </w:p>
        </w:tc>
        <w:tc>
          <w:tcPr>
            <w:tcW w:w="694" w:type="pct"/>
            <w:hideMark/>
          </w:tcPr>
          <w:p w14:paraId="5F6BF99B" w14:textId="77777777" w:rsidR="001D33AD" w:rsidRPr="00B147A2" w:rsidRDefault="001D33AD" w:rsidP="00F22CDC">
            <w:pPr>
              <w:pStyle w:val="NoSpacing"/>
              <w:rPr>
                <w:lang w:val="en-GB"/>
              </w:rPr>
            </w:pPr>
            <w:r w:rsidRPr="00B147A2">
              <w:rPr>
                <w:lang w:val="en-GB"/>
              </w:rPr>
              <w:t>F</w:t>
            </w:r>
          </w:p>
        </w:tc>
        <w:tc>
          <w:tcPr>
            <w:tcW w:w="1421" w:type="pct"/>
            <w:hideMark/>
          </w:tcPr>
          <w:p w14:paraId="4C53AB64" w14:textId="77777777" w:rsidR="001D33AD" w:rsidRPr="00B147A2" w:rsidRDefault="001D33AD" w:rsidP="00F22CDC">
            <w:pPr>
              <w:pStyle w:val="NoSpacing"/>
              <w:rPr>
                <w:lang w:val="en-GB"/>
              </w:rPr>
            </w:pPr>
            <w:r w:rsidRPr="00B147A2">
              <w:rPr>
                <w:lang w:val="en-GB"/>
              </w:rPr>
              <w:t>0.97</w:t>
            </w:r>
          </w:p>
        </w:tc>
      </w:tr>
      <w:tr w:rsidR="001D33AD" w:rsidRPr="00B147A2" w14:paraId="0C18D989" w14:textId="77777777" w:rsidTr="00F22CDC">
        <w:trPr>
          <w:trHeight w:val="58"/>
        </w:trPr>
        <w:tc>
          <w:tcPr>
            <w:tcW w:w="1368" w:type="pct"/>
            <w:hideMark/>
          </w:tcPr>
          <w:p w14:paraId="5CB951BE" w14:textId="77777777" w:rsidR="001D33AD" w:rsidRPr="00B147A2" w:rsidRDefault="001D33AD" w:rsidP="00F22CDC">
            <w:pPr>
              <w:pStyle w:val="NoSpacing"/>
              <w:rPr>
                <w:lang w:val="en-GB"/>
              </w:rPr>
            </w:pPr>
            <w:r w:rsidRPr="00B147A2">
              <w:rPr>
                <w:lang w:val="en-GB"/>
              </w:rPr>
              <w:t>Kyrgyzstan</w:t>
            </w:r>
          </w:p>
        </w:tc>
        <w:tc>
          <w:tcPr>
            <w:tcW w:w="833" w:type="pct"/>
            <w:hideMark/>
          </w:tcPr>
          <w:p w14:paraId="4C81C602" w14:textId="77777777" w:rsidR="001D33AD" w:rsidRPr="00B147A2" w:rsidRDefault="001D33AD" w:rsidP="00F22CDC">
            <w:pPr>
              <w:pStyle w:val="NoSpacing"/>
              <w:rPr>
                <w:lang w:val="en-GB"/>
              </w:rPr>
            </w:pPr>
            <w:r w:rsidRPr="00B147A2">
              <w:rPr>
                <w:lang w:val="en-GB"/>
              </w:rPr>
              <w:t>5</w:t>
            </w:r>
          </w:p>
        </w:tc>
        <w:tc>
          <w:tcPr>
            <w:tcW w:w="684" w:type="pct"/>
            <w:hideMark/>
          </w:tcPr>
          <w:p w14:paraId="2996085B" w14:textId="77777777" w:rsidR="001D33AD" w:rsidRPr="00B147A2" w:rsidRDefault="001D33AD" w:rsidP="00F22CDC">
            <w:pPr>
              <w:pStyle w:val="NoSpacing"/>
              <w:rPr>
                <w:lang w:val="en-GB"/>
              </w:rPr>
            </w:pPr>
            <w:r w:rsidRPr="00B147A2">
              <w:rPr>
                <w:lang w:val="en-GB"/>
              </w:rPr>
              <w:t>5</w:t>
            </w:r>
          </w:p>
        </w:tc>
        <w:tc>
          <w:tcPr>
            <w:tcW w:w="694" w:type="pct"/>
            <w:hideMark/>
          </w:tcPr>
          <w:p w14:paraId="7BCB456D" w14:textId="77777777" w:rsidR="001D33AD" w:rsidRPr="00B147A2" w:rsidRDefault="001D33AD" w:rsidP="00F22CDC">
            <w:pPr>
              <w:pStyle w:val="NoSpacing"/>
              <w:rPr>
                <w:lang w:val="en-GB"/>
              </w:rPr>
            </w:pPr>
            <w:r w:rsidRPr="00B147A2">
              <w:rPr>
                <w:lang w:val="en-GB"/>
              </w:rPr>
              <w:t>PF</w:t>
            </w:r>
          </w:p>
        </w:tc>
        <w:tc>
          <w:tcPr>
            <w:tcW w:w="1421" w:type="pct"/>
            <w:hideMark/>
          </w:tcPr>
          <w:p w14:paraId="4033538B" w14:textId="77777777" w:rsidR="001D33AD" w:rsidRPr="00B147A2" w:rsidRDefault="001D33AD" w:rsidP="00F22CDC">
            <w:pPr>
              <w:pStyle w:val="NoSpacing"/>
              <w:rPr>
                <w:lang w:val="en-GB"/>
              </w:rPr>
            </w:pPr>
            <w:r w:rsidRPr="00B147A2">
              <w:rPr>
                <w:lang w:val="en-GB"/>
              </w:rPr>
              <w:t>−0.20</w:t>
            </w:r>
          </w:p>
        </w:tc>
      </w:tr>
      <w:tr w:rsidR="001D33AD" w:rsidRPr="00B147A2" w14:paraId="51CDC64B" w14:textId="77777777" w:rsidTr="00F22CDC">
        <w:trPr>
          <w:trHeight w:val="58"/>
        </w:trPr>
        <w:tc>
          <w:tcPr>
            <w:tcW w:w="1368" w:type="pct"/>
            <w:hideMark/>
          </w:tcPr>
          <w:p w14:paraId="305E0EAC" w14:textId="77777777" w:rsidR="001D33AD" w:rsidRPr="00B147A2" w:rsidRDefault="001D33AD" w:rsidP="00F22CDC">
            <w:pPr>
              <w:pStyle w:val="NoSpacing"/>
              <w:rPr>
                <w:lang w:val="en-GB"/>
              </w:rPr>
            </w:pPr>
            <w:r w:rsidRPr="00B147A2">
              <w:rPr>
                <w:lang w:val="en-GB"/>
              </w:rPr>
              <w:t>Latvia</w:t>
            </w:r>
          </w:p>
        </w:tc>
        <w:tc>
          <w:tcPr>
            <w:tcW w:w="833" w:type="pct"/>
            <w:hideMark/>
          </w:tcPr>
          <w:p w14:paraId="2365B547" w14:textId="77777777" w:rsidR="001D33AD" w:rsidRPr="00B147A2" w:rsidRDefault="001D33AD" w:rsidP="00F22CDC">
            <w:pPr>
              <w:pStyle w:val="NoSpacing"/>
              <w:rPr>
                <w:lang w:val="en-GB"/>
              </w:rPr>
            </w:pPr>
            <w:r w:rsidRPr="00B147A2">
              <w:rPr>
                <w:lang w:val="en-GB"/>
              </w:rPr>
              <w:t>2</w:t>
            </w:r>
          </w:p>
        </w:tc>
        <w:tc>
          <w:tcPr>
            <w:tcW w:w="684" w:type="pct"/>
            <w:hideMark/>
          </w:tcPr>
          <w:p w14:paraId="0FE821A3" w14:textId="77777777" w:rsidR="001D33AD" w:rsidRPr="00B147A2" w:rsidRDefault="001D33AD" w:rsidP="00F22CDC">
            <w:pPr>
              <w:pStyle w:val="NoSpacing"/>
              <w:rPr>
                <w:lang w:val="en-GB"/>
              </w:rPr>
            </w:pPr>
            <w:r w:rsidRPr="00B147A2">
              <w:rPr>
                <w:lang w:val="en-GB"/>
              </w:rPr>
              <w:t>2</w:t>
            </w:r>
          </w:p>
        </w:tc>
        <w:tc>
          <w:tcPr>
            <w:tcW w:w="694" w:type="pct"/>
            <w:hideMark/>
          </w:tcPr>
          <w:p w14:paraId="575F3092" w14:textId="77777777" w:rsidR="001D33AD" w:rsidRPr="00B147A2" w:rsidRDefault="001D33AD" w:rsidP="00F22CDC">
            <w:pPr>
              <w:pStyle w:val="NoSpacing"/>
              <w:rPr>
                <w:lang w:val="en-GB"/>
              </w:rPr>
            </w:pPr>
            <w:r w:rsidRPr="00B147A2">
              <w:rPr>
                <w:lang w:val="en-GB"/>
              </w:rPr>
              <w:t>F</w:t>
            </w:r>
          </w:p>
        </w:tc>
        <w:tc>
          <w:tcPr>
            <w:tcW w:w="1421" w:type="pct"/>
            <w:hideMark/>
          </w:tcPr>
          <w:p w14:paraId="79D74061" w14:textId="77777777" w:rsidR="001D33AD" w:rsidRPr="00B147A2" w:rsidRDefault="001D33AD" w:rsidP="00F22CDC">
            <w:pPr>
              <w:pStyle w:val="NoSpacing"/>
              <w:rPr>
                <w:lang w:val="en-GB"/>
              </w:rPr>
            </w:pPr>
            <w:r w:rsidRPr="00B147A2">
              <w:rPr>
                <w:lang w:val="en-GB"/>
              </w:rPr>
              <w:t>1.00</w:t>
            </w:r>
          </w:p>
        </w:tc>
      </w:tr>
      <w:tr w:rsidR="001D33AD" w:rsidRPr="00B147A2" w14:paraId="27510071" w14:textId="77777777" w:rsidTr="00F22CDC">
        <w:trPr>
          <w:trHeight w:val="58"/>
        </w:trPr>
        <w:tc>
          <w:tcPr>
            <w:tcW w:w="1368" w:type="pct"/>
            <w:hideMark/>
          </w:tcPr>
          <w:p w14:paraId="5E3D0B3A" w14:textId="77777777" w:rsidR="001D33AD" w:rsidRPr="00B147A2" w:rsidRDefault="001D33AD" w:rsidP="00F22CDC">
            <w:pPr>
              <w:pStyle w:val="NoSpacing"/>
              <w:rPr>
                <w:lang w:val="en-GB"/>
              </w:rPr>
            </w:pPr>
            <w:r w:rsidRPr="00B147A2">
              <w:rPr>
                <w:lang w:val="en-GB"/>
              </w:rPr>
              <w:t>Lithuania</w:t>
            </w:r>
          </w:p>
        </w:tc>
        <w:tc>
          <w:tcPr>
            <w:tcW w:w="833" w:type="pct"/>
            <w:hideMark/>
          </w:tcPr>
          <w:p w14:paraId="66E4A40F" w14:textId="77777777" w:rsidR="001D33AD" w:rsidRPr="00B147A2" w:rsidRDefault="001D33AD" w:rsidP="00F22CDC">
            <w:pPr>
              <w:pStyle w:val="NoSpacing"/>
              <w:rPr>
                <w:lang w:val="en-GB"/>
              </w:rPr>
            </w:pPr>
            <w:r w:rsidRPr="00B147A2">
              <w:rPr>
                <w:lang w:val="en-GB"/>
              </w:rPr>
              <w:t>1</w:t>
            </w:r>
          </w:p>
        </w:tc>
        <w:tc>
          <w:tcPr>
            <w:tcW w:w="684" w:type="pct"/>
            <w:hideMark/>
          </w:tcPr>
          <w:p w14:paraId="6C76B42E" w14:textId="77777777" w:rsidR="001D33AD" w:rsidRPr="00B147A2" w:rsidRDefault="001D33AD" w:rsidP="00F22CDC">
            <w:pPr>
              <w:pStyle w:val="NoSpacing"/>
              <w:rPr>
                <w:lang w:val="en-GB"/>
              </w:rPr>
            </w:pPr>
            <w:r w:rsidRPr="00B147A2">
              <w:rPr>
                <w:lang w:val="en-GB"/>
              </w:rPr>
              <w:t>1</w:t>
            </w:r>
          </w:p>
        </w:tc>
        <w:tc>
          <w:tcPr>
            <w:tcW w:w="694" w:type="pct"/>
            <w:hideMark/>
          </w:tcPr>
          <w:p w14:paraId="20EB35A9" w14:textId="77777777" w:rsidR="001D33AD" w:rsidRPr="00B147A2" w:rsidRDefault="001D33AD" w:rsidP="00F22CDC">
            <w:pPr>
              <w:pStyle w:val="NoSpacing"/>
              <w:rPr>
                <w:lang w:val="en-GB"/>
              </w:rPr>
            </w:pPr>
            <w:r w:rsidRPr="00B147A2">
              <w:rPr>
                <w:lang w:val="en-GB"/>
              </w:rPr>
              <w:t>F</w:t>
            </w:r>
          </w:p>
        </w:tc>
        <w:tc>
          <w:tcPr>
            <w:tcW w:w="1421" w:type="pct"/>
            <w:hideMark/>
          </w:tcPr>
          <w:p w14:paraId="7A764C10" w14:textId="77777777" w:rsidR="001D33AD" w:rsidRPr="00B147A2" w:rsidRDefault="001D33AD" w:rsidP="00F22CDC">
            <w:pPr>
              <w:pStyle w:val="NoSpacing"/>
              <w:rPr>
                <w:lang w:val="en-GB"/>
              </w:rPr>
            </w:pPr>
            <w:r w:rsidRPr="00B147A2">
              <w:rPr>
                <w:lang w:val="en-GB"/>
              </w:rPr>
              <w:t>1.10</w:t>
            </w:r>
          </w:p>
        </w:tc>
      </w:tr>
      <w:tr w:rsidR="001D33AD" w:rsidRPr="00B147A2" w14:paraId="088C3D49" w14:textId="77777777" w:rsidTr="00F22CDC">
        <w:trPr>
          <w:trHeight w:val="58"/>
        </w:trPr>
        <w:tc>
          <w:tcPr>
            <w:tcW w:w="1368" w:type="pct"/>
            <w:hideMark/>
          </w:tcPr>
          <w:p w14:paraId="698AC7FD" w14:textId="77777777" w:rsidR="001D33AD" w:rsidRPr="00B147A2" w:rsidRDefault="001D33AD" w:rsidP="00F22CDC">
            <w:pPr>
              <w:pStyle w:val="NoSpacing"/>
              <w:rPr>
                <w:lang w:val="en-GB"/>
              </w:rPr>
            </w:pPr>
            <w:r w:rsidRPr="00B147A2">
              <w:rPr>
                <w:lang w:val="en-GB"/>
              </w:rPr>
              <w:t>Poland</w:t>
            </w:r>
          </w:p>
        </w:tc>
        <w:tc>
          <w:tcPr>
            <w:tcW w:w="833" w:type="pct"/>
            <w:hideMark/>
          </w:tcPr>
          <w:p w14:paraId="0C27260E" w14:textId="77777777" w:rsidR="001D33AD" w:rsidRPr="00B147A2" w:rsidRDefault="001D33AD" w:rsidP="00F22CDC">
            <w:pPr>
              <w:pStyle w:val="NoSpacing"/>
              <w:rPr>
                <w:lang w:val="en-GB"/>
              </w:rPr>
            </w:pPr>
            <w:r w:rsidRPr="00B147A2">
              <w:rPr>
                <w:lang w:val="en-GB"/>
              </w:rPr>
              <w:t>1</w:t>
            </w:r>
          </w:p>
        </w:tc>
        <w:tc>
          <w:tcPr>
            <w:tcW w:w="684" w:type="pct"/>
            <w:hideMark/>
          </w:tcPr>
          <w:p w14:paraId="54EBA533" w14:textId="77777777" w:rsidR="001D33AD" w:rsidRPr="00B147A2" w:rsidRDefault="001D33AD" w:rsidP="00F22CDC">
            <w:pPr>
              <w:pStyle w:val="NoSpacing"/>
              <w:rPr>
                <w:lang w:val="en-GB"/>
              </w:rPr>
            </w:pPr>
            <w:r w:rsidRPr="00B147A2">
              <w:rPr>
                <w:lang w:val="en-GB"/>
              </w:rPr>
              <w:t>1</w:t>
            </w:r>
          </w:p>
        </w:tc>
        <w:tc>
          <w:tcPr>
            <w:tcW w:w="694" w:type="pct"/>
            <w:hideMark/>
          </w:tcPr>
          <w:p w14:paraId="6F2D859E" w14:textId="77777777" w:rsidR="001D33AD" w:rsidRPr="00B147A2" w:rsidRDefault="001D33AD" w:rsidP="00F22CDC">
            <w:pPr>
              <w:pStyle w:val="NoSpacing"/>
              <w:rPr>
                <w:lang w:val="en-GB"/>
              </w:rPr>
            </w:pPr>
            <w:r w:rsidRPr="00B147A2">
              <w:rPr>
                <w:lang w:val="en-GB"/>
              </w:rPr>
              <w:t>F</w:t>
            </w:r>
          </w:p>
        </w:tc>
        <w:tc>
          <w:tcPr>
            <w:tcW w:w="1421" w:type="pct"/>
            <w:hideMark/>
          </w:tcPr>
          <w:p w14:paraId="406BF469" w14:textId="77777777" w:rsidR="001D33AD" w:rsidRPr="00B147A2" w:rsidRDefault="001D33AD" w:rsidP="00F22CDC">
            <w:pPr>
              <w:pStyle w:val="NoSpacing"/>
              <w:rPr>
                <w:lang w:val="en-GB"/>
              </w:rPr>
            </w:pPr>
            <w:r w:rsidRPr="00B147A2">
              <w:rPr>
                <w:lang w:val="en-GB"/>
              </w:rPr>
              <w:t>0.96</w:t>
            </w:r>
          </w:p>
        </w:tc>
      </w:tr>
      <w:tr w:rsidR="001D33AD" w:rsidRPr="00B147A2" w14:paraId="081E78A8" w14:textId="77777777" w:rsidTr="00F22CDC">
        <w:trPr>
          <w:trHeight w:val="58"/>
        </w:trPr>
        <w:tc>
          <w:tcPr>
            <w:tcW w:w="1368" w:type="pct"/>
            <w:hideMark/>
          </w:tcPr>
          <w:p w14:paraId="0717C488" w14:textId="77777777" w:rsidR="001D33AD" w:rsidRPr="00B147A2" w:rsidRDefault="001D33AD" w:rsidP="00F22CDC">
            <w:pPr>
              <w:pStyle w:val="NoSpacing"/>
              <w:rPr>
                <w:lang w:val="en-GB"/>
              </w:rPr>
            </w:pPr>
            <w:r w:rsidRPr="00B147A2">
              <w:rPr>
                <w:lang w:val="en-GB"/>
              </w:rPr>
              <w:t>Romania</w:t>
            </w:r>
          </w:p>
        </w:tc>
        <w:tc>
          <w:tcPr>
            <w:tcW w:w="833" w:type="pct"/>
            <w:hideMark/>
          </w:tcPr>
          <w:p w14:paraId="35DB52EC" w14:textId="77777777" w:rsidR="001D33AD" w:rsidRPr="00B147A2" w:rsidRDefault="001D33AD" w:rsidP="00F22CDC">
            <w:pPr>
              <w:pStyle w:val="NoSpacing"/>
              <w:rPr>
                <w:lang w:val="en-GB"/>
              </w:rPr>
            </w:pPr>
            <w:r w:rsidRPr="00B147A2">
              <w:rPr>
                <w:lang w:val="en-GB"/>
              </w:rPr>
              <w:t>2</w:t>
            </w:r>
          </w:p>
        </w:tc>
        <w:tc>
          <w:tcPr>
            <w:tcW w:w="684" w:type="pct"/>
            <w:hideMark/>
          </w:tcPr>
          <w:p w14:paraId="3A090672" w14:textId="77777777" w:rsidR="001D33AD" w:rsidRPr="00B147A2" w:rsidRDefault="001D33AD" w:rsidP="00F22CDC">
            <w:pPr>
              <w:pStyle w:val="NoSpacing"/>
              <w:rPr>
                <w:lang w:val="en-GB"/>
              </w:rPr>
            </w:pPr>
            <w:r w:rsidRPr="00B147A2">
              <w:rPr>
                <w:lang w:val="en-GB"/>
              </w:rPr>
              <w:t>2</w:t>
            </w:r>
          </w:p>
        </w:tc>
        <w:tc>
          <w:tcPr>
            <w:tcW w:w="694" w:type="pct"/>
            <w:hideMark/>
          </w:tcPr>
          <w:p w14:paraId="07490DAC" w14:textId="77777777" w:rsidR="001D33AD" w:rsidRPr="00B147A2" w:rsidRDefault="001D33AD" w:rsidP="00F22CDC">
            <w:pPr>
              <w:pStyle w:val="NoSpacing"/>
              <w:rPr>
                <w:lang w:val="en-GB"/>
              </w:rPr>
            </w:pPr>
            <w:r w:rsidRPr="00B147A2">
              <w:rPr>
                <w:lang w:val="en-GB"/>
              </w:rPr>
              <w:t>F</w:t>
            </w:r>
          </w:p>
        </w:tc>
        <w:tc>
          <w:tcPr>
            <w:tcW w:w="1421" w:type="pct"/>
            <w:hideMark/>
          </w:tcPr>
          <w:p w14:paraId="189E3330" w14:textId="77777777" w:rsidR="001D33AD" w:rsidRPr="00B147A2" w:rsidRDefault="001D33AD" w:rsidP="00F22CDC">
            <w:pPr>
              <w:pStyle w:val="NoSpacing"/>
              <w:rPr>
                <w:lang w:val="en-GB"/>
              </w:rPr>
            </w:pPr>
            <w:r w:rsidRPr="00B147A2">
              <w:rPr>
                <w:lang w:val="en-GB"/>
              </w:rPr>
              <w:t>0.54</w:t>
            </w:r>
          </w:p>
        </w:tc>
      </w:tr>
      <w:tr w:rsidR="001D33AD" w:rsidRPr="00B147A2" w14:paraId="4F602023" w14:textId="77777777" w:rsidTr="00F22CDC">
        <w:trPr>
          <w:trHeight w:val="58"/>
        </w:trPr>
        <w:tc>
          <w:tcPr>
            <w:tcW w:w="1368" w:type="pct"/>
            <w:hideMark/>
          </w:tcPr>
          <w:p w14:paraId="14076BB2" w14:textId="77777777" w:rsidR="001D33AD" w:rsidRPr="00B147A2" w:rsidRDefault="001D33AD" w:rsidP="00F22CDC">
            <w:pPr>
              <w:pStyle w:val="NoSpacing"/>
              <w:rPr>
                <w:lang w:val="en-GB"/>
              </w:rPr>
            </w:pPr>
            <w:r w:rsidRPr="00B147A2">
              <w:rPr>
                <w:lang w:val="en-GB"/>
              </w:rPr>
              <w:t>Russia</w:t>
            </w:r>
          </w:p>
        </w:tc>
        <w:tc>
          <w:tcPr>
            <w:tcW w:w="833" w:type="pct"/>
            <w:hideMark/>
          </w:tcPr>
          <w:p w14:paraId="7BBB5B03" w14:textId="77777777" w:rsidR="001D33AD" w:rsidRPr="00B147A2" w:rsidRDefault="001D33AD" w:rsidP="00F22CDC">
            <w:pPr>
              <w:pStyle w:val="NoSpacing"/>
              <w:rPr>
                <w:lang w:val="en-GB"/>
              </w:rPr>
            </w:pPr>
            <w:r w:rsidRPr="00B147A2">
              <w:rPr>
                <w:lang w:val="en-GB"/>
              </w:rPr>
              <w:t>6</w:t>
            </w:r>
          </w:p>
        </w:tc>
        <w:tc>
          <w:tcPr>
            <w:tcW w:w="684" w:type="pct"/>
            <w:hideMark/>
          </w:tcPr>
          <w:p w14:paraId="5D9F69A4" w14:textId="77777777" w:rsidR="001D33AD" w:rsidRPr="00B147A2" w:rsidRDefault="001D33AD" w:rsidP="00F22CDC">
            <w:pPr>
              <w:pStyle w:val="NoSpacing"/>
              <w:rPr>
                <w:lang w:val="en-GB"/>
              </w:rPr>
            </w:pPr>
            <w:r w:rsidRPr="00B147A2">
              <w:rPr>
                <w:lang w:val="en-GB"/>
              </w:rPr>
              <w:t>5</w:t>
            </w:r>
          </w:p>
        </w:tc>
        <w:tc>
          <w:tcPr>
            <w:tcW w:w="694" w:type="pct"/>
            <w:hideMark/>
          </w:tcPr>
          <w:p w14:paraId="47A4939E" w14:textId="77777777" w:rsidR="001D33AD" w:rsidRPr="00B147A2" w:rsidRDefault="001D33AD" w:rsidP="00F22CDC">
            <w:pPr>
              <w:pStyle w:val="NoSpacing"/>
              <w:rPr>
                <w:lang w:val="en-GB"/>
              </w:rPr>
            </w:pPr>
            <w:r w:rsidRPr="00B147A2">
              <w:rPr>
                <w:lang w:val="en-GB"/>
              </w:rPr>
              <w:t>NF</w:t>
            </w:r>
          </w:p>
        </w:tc>
        <w:tc>
          <w:tcPr>
            <w:tcW w:w="1421" w:type="pct"/>
            <w:hideMark/>
          </w:tcPr>
          <w:p w14:paraId="0FBFE27A" w14:textId="77777777" w:rsidR="001D33AD" w:rsidRPr="00B147A2" w:rsidRDefault="001D33AD" w:rsidP="00F22CDC">
            <w:pPr>
              <w:pStyle w:val="NoSpacing"/>
              <w:rPr>
                <w:lang w:val="en-GB"/>
              </w:rPr>
            </w:pPr>
            <w:r w:rsidRPr="00B147A2">
              <w:rPr>
                <w:lang w:val="en-GB"/>
              </w:rPr>
              <w:t>−0.36</w:t>
            </w:r>
          </w:p>
        </w:tc>
      </w:tr>
    </w:tbl>
    <w:p w14:paraId="35BDB2EF" w14:textId="77777777" w:rsidR="001D33AD" w:rsidRPr="00B147A2" w:rsidRDefault="001D33AD" w:rsidP="001D33AD">
      <w:pPr>
        <w:rPr>
          <w:lang w:val="en-GB"/>
        </w:rPr>
      </w:pPr>
    </w:p>
    <w:p w14:paraId="49865AF5" w14:textId="1C6680D2" w:rsidR="001D33AD" w:rsidRPr="00B147A2" w:rsidRDefault="001D33AD" w:rsidP="00344384">
      <w:pPr>
        <w:pStyle w:val="ListParagraph"/>
        <w:numPr>
          <w:ilvl w:val="0"/>
          <w:numId w:val="50"/>
        </w:numPr>
        <w:rPr>
          <w:lang w:val="en-GB"/>
        </w:rPr>
      </w:pPr>
      <w:r w:rsidRPr="00B147A2">
        <w:rPr>
          <w:lang w:val="en-GB"/>
        </w:rPr>
        <w:t xml:space="preserve">Using the table above, calculate </w:t>
      </w:r>
      <w:r w:rsidR="00F22CDC">
        <w:rPr>
          <w:lang w:val="en-GB"/>
        </w:rPr>
        <w:t xml:space="preserve">by hand </w:t>
      </w:r>
      <w:r w:rsidRPr="00B147A2">
        <w:rPr>
          <w:lang w:val="en-GB"/>
        </w:rPr>
        <w:t>the most appropriate measure of central tendency and dispersion for the following four variables:</w:t>
      </w:r>
    </w:p>
    <w:tbl>
      <w:tblPr>
        <w:tblStyle w:val="TableGrid"/>
        <w:tblW w:w="4472" w:type="pct"/>
        <w:tblLook w:val="04A0" w:firstRow="1" w:lastRow="0" w:firstColumn="1" w:lastColumn="0" w:noHBand="0" w:noVBand="1"/>
      </w:tblPr>
      <w:tblGrid>
        <w:gridCol w:w="2074"/>
        <w:gridCol w:w="2964"/>
        <w:gridCol w:w="3325"/>
      </w:tblGrid>
      <w:tr w:rsidR="005D2A75" w:rsidRPr="00B147A2" w14:paraId="0BFF2288" w14:textId="77777777" w:rsidTr="005D2A75">
        <w:tc>
          <w:tcPr>
            <w:tcW w:w="1240" w:type="pct"/>
          </w:tcPr>
          <w:p w14:paraId="68BF472A" w14:textId="77777777" w:rsidR="005D2A75" w:rsidRPr="00B147A2" w:rsidRDefault="005D2A75" w:rsidP="008C6D02">
            <w:pPr>
              <w:rPr>
                <w:lang w:val="en-GB"/>
              </w:rPr>
            </w:pPr>
            <w:bookmarkStart w:id="44" w:name="_Hlk115945563"/>
          </w:p>
        </w:tc>
        <w:tc>
          <w:tcPr>
            <w:tcW w:w="1772" w:type="pct"/>
          </w:tcPr>
          <w:p w14:paraId="0D1A03F5" w14:textId="77777777" w:rsidR="005D2A75" w:rsidRPr="00B147A2" w:rsidRDefault="005D2A75" w:rsidP="008C6D02">
            <w:pPr>
              <w:rPr>
                <w:lang w:val="en-GB"/>
              </w:rPr>
            </w:pPr>
            <w:r w:rsidRPr="00B147A2">
              <w:rPr>
                <w:lang w:val="en-GB"/>
              </w:rPr>
              <w:t>Measure of central tendency</w:t>
            </w:r>
          </w:p>
        </w:tc>
        <w:tc>
          <w:tcPr>
            <w:tcW w:w="1988" w:type="pct"/>
          </w:tcPr>
          <w:p w14:paraId="3A167E7C" w14:textId="77777777" w:rsidR="005D2A75" w:rsidRPr="00B147A2" w:rsidRDefault="005D2A75" w:rsidP="008C6D02">
            <w:pPr>
              <w:rPr>
                <w:lang w:val="en-GB"/>
              </w:rPr>
            </w:pPr>
            <w:r w:rsidRPr="00B147A2">
              <w:rPr>
                <w:lang w:val="en-GB"/>
              </w:rPr>
              <w:t>Measure of dispersion</w:t>
            </w:r>
          </w:p>
        </w:tc>
      </w:tr>
      <w:tr w:rsidR="005D2A75" w:rsidRPr="00B147A2" w14:paraId="2EE29715" w14:textId="77777777" w:rsidTr="005D2A75">
        <w:tc>
          <w:tcPr>
            <w:tcW w:w="1240" w:type="pct"/>
          </w:tcPr>
          <w:p w14:paraId="063A52E5" w14:textId="77777777" w:rsidR="005D2A75" w:rsidRPr="00B147A2" w:rsidRDefault="005D2A75" w:rsidP="008C6D02">
            <w:pPr>
              <w:rPr>
                <w:lang w:val="en-GB"/>
              </w:rPr>
            </w:pPr>
            <w:r w:rsidRPr="00B147A2">
              <w:rPr>
                <w:lang w:val="en-GB"/>
              </w:rPr>
              <w:t>FH: Political Rights</w:t>
            </w:r>
          </w:p>
        </w:tc>
        <w:tc>
          <w:tcPr>
            <w:tcW w:w="1772" w:type="pct"/>
          </w:tcPr>
          <w:p w14:paraId="068ADA5C" w14:textId="78D5C003" w:rsidR="005D2A75" w:rsidRPr="00B147A2" w:rsidRDefault="005D2A75" w:rsidP="008C6D02">
            <w:pPr>
              <w:rPr>
                <w:lang w:val="en-GB"/>
              </w:rPr>
            </w:pPr>
          </w:p>
        </w:tc>
        <w:tc>
          <w:tcPr>
            <w:tcW w:w="1988" w:type="pct"/>
          </w:tcPr>
          <w:p w14:paraId="17E7B39F" w14:textId="14B4D82C" w:rsidR="005D2A75" w:rsidRPr="00B147A2" w:rsidRDefault="005D2A75" w:rsidP="008C6D02">
            <w:pPr>
              <w:rPr>
                <w:lang w:val="en-GB"/>
              </w:rPr>
            </w:pPr>
          </w:p>
        </w:tc>
      </w:tr>
      <w:tr w:rsidR="005D2A75" w:rsidRPr="00B147A2" w14:paraId="2F274670" w14:textId="77777777" w:rsidTr="005D2A75">
        <w:tc>
          <w:tcPr>
            <w:tcW w:w="1240" w:type="pct"/>
          </w:tcPr>
          <w:p w14:paraId="0DB112DF" w14:textId="77777777" w:rsidR="005D2A75" w:rsidRPr="00B147A2" w:rsidRDefault="005D2A75" w:rsidP="008C6D02">
            <w:pPr>
              <w:rPr>
                <w:lang w:val="en-GB"/>
              </w:rPr>
            </w:pPr>
            <w:r w:rsidRPr="00B147A2">
              <w:rPr>
                <w:lang w:val="en-GB"/>
              </w:rPr>
              <w:t>FH: Civil Liberties</w:t>
            </w:r>
          </w:p>
        </w:tc>
        <w:tc>
          <w:tcPr>
            <w:tcW w:w="1772" w:type="pct"/>
          </w:tcPr>
          <w:p w14:paraId="5D2DA2B7" w14:textId="595C1B8D" w:rsidR="005D2A75" w:rsidRPr="00B147A2" w:rsidRDefault="005D2A75" w:rsidP="008C6D02">
            <w:pPr>
              <w:rPr>
                <w:lang w:val="en-GB"/>
              </w:rPr>
            </w:pPr>
          </w:p>
        </w:tc>
        <w:tc>
          <w:tcPr>
            <w:tcW w:w="1988" w:type="pct"/>
          </w:tcPr>
          <w:p w14:paraId="3AC83F0A" w14:textId="3B341D7D" w:rsidR="005D2A75" w:rsidRPr="00B147A2" w:rsidRDefault="005D2A75" w:rsidP="008C6D02">
            <w:pPr>
              <w:rPr>
                <w:lang w:val="en-GB"/>
              </w:rPr>
            </w:pPr>
          </w:p>
        </w:tc>
      </w:tr>
      <w:tr w:rsidR="005D2A75" w:rsidRPr="00B147A2" w14:paraId="45768F95" w14:textId="77777777" w:rsidTr="005D2A75">
        <w:tc>
          <w:tcPr>
            <w:tcW w:w="1240" w:type="pct"/>
          </w:tcPr>
          <w:p w14:paraId="19246057" w14:textId="77777777" w:rsidR="005D2A75" w:rsidRPr="00B147A2" w:rsidRDefault="005D2A75" w:rsidP="008C6D02">
            <w:pPr>
              <w:rPr>
                <w:lang w:val="en-GB"/>
              </w:rPr>
            </w:pPr>
            <w:r w:rsidRPr="00B147A2">
              <w:rPr>
                <w:lang w:val="en-GB"/>
              </w:rPr>
              <w:t>FH: Status</w:t>
            </w:r>
          </w:p>
        </w:tc>
        <w:tc>
          <w:tcPr>
            <w:tcW w:w="1772" w:type="pct"/>
          </w:tcPr>
          <w:p w14:paraId="23909CEF" w14:textId="5156A90F" w:rsidR="005D2A75" w:rsidRPr="00B147A2" w:rsidRDefault="005D2A75" w:rsidP="008C6D02">
            <w:pPr>
              <w:rPr>
                <w:lang w:val="en-GB"/>
              </w:rPr>
            </w:pPr>
          </w:p>
        </w:tc>
        <w:tc>
          <w:tcPr>
            <w:tcW w:w="1988" w:type="pct"/>
          </w:tcPr>
          <w:p w14:paraId="7DE1408E" w14:textId="3D99D394" w:rsidR="005D2A75" w:rsidRPr="00B147A2" w:rsidRDefault="005D2A75" w:rsidP="008C6D02">
            <w:pPr>
              <w:rPr>
                <w:lang w:val="en-GB"/>
              </w:rPr>
            </w:pPr>
          </w:p>
        </w:tc>
      </w:tr>
      <w:tr w:rsidR="005D2A75" w:rsidRPr="00B147A2" w14:paraId="19D7BC62" w14:textId="77777777" w:rsidTr="005D2A75">
        <w:tc>
          <w:tcPr>
            <w:tcW w:w="1240" w:type="pct"/>
          </w:tcPr>
          <w:p w14:paraId="707930F9" w14:textId="77777777" w:rsidR="005D2A75" w:rsidRPr="00B147A2" w:rsidRDefault="005D2A75" w:rsidP="008C6D02">
            <w:pPr>
              <w:rPr>
                <w:lang w:val="en-GB"/>
              </w:rPr>
            </w:pPr>
            <w:r w:rsidRPr="00B147A2">
              <w:rPr>
                <w:lang w:val="en-GB"/>
              </w:rPr>
              <w:t>WGI: Rule of Law</w:t>
            </w:r>
          </w:p>
        </w:tc>
        <w:tc>
          <w:tcPr>
            <w:tcW w:w="1772" w:type="pct"/>
          </w:tcPr>
          <w:p w14:paraId="7458B1AC" w14:textId="1E1677AB" w:rsidR="005D2A75" w:rsidRPr="00B147A2" w:rsidRDefault="005D2A75" w:rsidP="008C6D02">
            <w:pPr>
              <w:rPr>
                <w:lang w:val="en-GB"/>
              </w:rPr>
            </w:pPr>
          </w:p>
        </w:tc>
        <w:tc>
          <w:tcPr>
            <w:tcW w:w="1988" w:type="pct"/>
          </w:tcPr>
          <w:p w14:paraId="09A4FF03" w14:textId="04A08B8E" w:rsidR="005D2A75" w:rsidRPr="00B147A2" w:rsidRDefault="005D2A75" w:rsidP="008C6D02">
            <w:pPr>
              <w:rPr>
                <w:lang w:val="en-GB"/>
              </w:rPr>
            </w:pPr>
          </w:p>
        </w:tc>
      </w:tr>
      <w:bookmarkEnd w:id="44"/>
    </w:tbl>
    <w:p w14:paraId="0462A81D" w14:textId="77777777" w:rsidR="001D33AD" w:rsidRPr="00B147A2" w:rsidRDefault="001D33AD" w:rsidP="001D33AD">
      <w:pPr>
        <w:ind w:left="360" w:hanging="360"/>
        <w:rPr>
          <w:lang w:val="en-GB"/>
        </w:rPr>
      </w:pPr>
    </w:p>
    <w:p w14:paraId="57D80FF7" w14:textId="77777777" w:rsidR="001D33AD" w:rsidRPr="00B147A2" w:rsidRDefault="001D33AD" w:rsidP="00344384">
      <w:pPr>
        <w:pStyle w:val="ListParagraph"/>
        <w:numPr>
          <w:ilvl w:val="0"/>
          <w:numId w:val="50"/>
        </w:numPr>
        <w:rPr>
          <w:lang w:val="en-GB"/>
        </w:rPr>
      </w:pPr>
      <w:r w:rsidRPr="00B147A2">
        <w:rPr>
          <w:lang w:val="en-GB"/>
        </w:rPr>
        <w:t xml:space="preserve">Calculate the mean and standard deviation for </w:t>
      </w:r>
      <w:proofErr w:type="gramStart"/>
      <w:r w:rsidRPr="00B147A2">
        <w:rPr>
          <w:lang w:val="en-GB"/>
        </w:rPr>
        <w:t>both of the Freedom House</w:t>
      </w:r>
      <w:proofErr w:type="gramEnd"/>
      <w:r w:rsidRPr="00B147A2">
        <w:rPr>
          <w:lang w:val="en-GB"/>
        </w:rPr>
        <w:t>: political rights and civil liberties.</w:t>
      </w:r>
    </w:p>
    <w:tbl>
      <w:tblPr>
        <w:tblStyle w:val="TableGrid"/>
        <w:tblW w:w="4472" w:type="pct"/>
        <w:tblLook w:val="04A0" w:firstRow="1" w:lastRow="0" w:firstColumn="1" w:lastColumn="0" w:noHBand="0" w:noVBand="1"/>
      </w:tblPr>
      <w:tblGrid>
        <w:gridCol w:w="2074"/>
        <w:gridCol w:w="3235"/>
        <w:gridCol w:w="3054"/>
      </w:tblGrid>
      <w:tr w:rsidR="005D2A75" w:rsidRPr="00B147A2" w14:paraId="769092D5" w14:textId="77777777" w:rsidTr="005D2A75">
        <w:tc>
          <w:tcPr>
            <w:tcW w:w="1240" w:type="pct"/>
          </w:tcPr>
          <w:p w14:paraId="0FA52423" w14:textId="77777777" w:rsidR="005D2A75" w:rsidRPr="00B147A2" w:rsidRDefault="005D2A75" w:rsidP="008C6D02">
            <w:pPr>
              <w:rPr>
                <w:lang w:val="en-GB"/>
              </w:rPr>
            </w:pPr>
          </w:p>
        </w:tc>
        <w:tc>
          <w:tcPr>
            <w:tcW w:w="1934" w:type="pct"/>
          </w:tcPr>
          <w:p w14:paraId="4D680CB5" w14:textId="77777777" w:rsidR="005D2A75" w:rsidRPr="00B147A2" w:rsidRDefault="005D2A75" w:rsidP="008C6D02">
            <w:pPr>
              <w:rPr>
                <w:lang w:val="en-GB"/>
              </w:rPr>
            </w:pPr>
            <w:r w:rsidRPr="00B147A2">
              <w:rPr>
                <w:lang w:val="en-GB"/>
              </w:rPr>
              <w:t>Measure of central tendency</w:t>
            </w:r>
          </w:p>
        </w:tc>
        <w:tc>
          <w:tcPr>
            <w:tcW w:w="1826" w:type="pct"/>
          </w:tcPr>
          <w:p w14:paraId="2BBC6C39" w14:textId="77777777" w:rsidR="005D2A75" w:rsidRPr="00B147A2" w:rsidRDefault="005D2A75" w:rsidP="008C6D02">
            <w:pPr>
              <w:rPr>
                <w:lang w:val="en-GB"/>
              </w:rPr>
            </w:pPr>
            <w:r w:rsidRPr="00B147A2">
              <w:rPr>
                <w:lang w:val="en-GB"/>
              </w:rPr>
              <w:t>Measure of dispersion</w:t>
            </w:r>
          </w:p>
        </w:tc>
      </w:tr>
      <w:tr w:rsidR="005D2A75" w:rsidRPr="00B147A2" w14:paraId="4481E2F0" w14:textId="77777777" w:rsidTr="005D2A75">
        <w:tc>
          <w:tcPr>
            <w:tcW w:w="1240" w:type="pct"/>
          </w:tcPr>
          <w:p w14:paraId="640844E1" w14:textId="77777777" w:rsidR="005D2A75" w:rsidRPr="00B147A2" w:rsidRDefault="005D2A75" w:rsidP="008C6D02">
            <w:pPr>
              <w:rPr>
                <w:lang w:val="en-GB"/>
              </w:rPr>
            </w:pPr>
            <w:r w:rsidRPr="00B147A2">
              <w:rPr>
                <w:lang w:val="en-GB"/>
              </w:rPr>
              <w:t>FH: Political Rights</w:t>
            </w:r>
          </w:p>
        </w:tc>
        <w:tc>
          <w:tcPr>
            <w:tcW w:w="1934" w:type="pct"/>
          </w:tcPr>
          <w:p w14:paraId="2C47491A" w14:textId="26BAF6F0" w:rsidR="005D2A75" w:rsidRPr="00B147A2" w:rsidRDefault="005D2A75" w:rsidP="008C6D02">
            <w:pPr>
              <w:rPr>
                <w:lang w:val="en-GB"/>
              </w:rPr>
            </w:pPr>
          </w:p>
        </w:tc>
        <w:tc>
          <w:tcPr>
            <w:tcW w:w="1826" w:type="pct"/>
          </w:tcPr>
          <w:p w14:paraId="45CC2A5C" w14:textId="5EF98D9F" w:rsidR="005D2A75" w:rsidRPr="00B147A2" w:rsidRDefault="005D2A75" w:rsidP="008C6D02">
            <w:pPr>
              <w:rPr>
                <w:lang w:val="en-GB"/>
              </w:rPr>
            </w:pPr>
          </w:p>
        </w:tc>
      </w:tr>
      <w:tr w:rsidR="005D2A75" w:rsidRPr="00B147A2" w14:paraId="40224DEF" w14:textId="77777777" w:rsidTr="005D2A75">
        <w:tc>
          <w:tcPr>
            <w:tcW w:w="1240" w:type="pct"/>
          </w:tcPr>
          <w:p w14:paraId="078A32DF" w14:textId="77777777" w:rsidR="005D2A75" w:rsidRPr="00B147A2" w:rsidRDefault="005D2A75" w:rsidP="008C6D02">
            <w:pPr>
              <w:rPr>
                <w:lang w:val="en-GB"/>
              </w:rPr>
            </w:pPr>
            <w:r w:rsidRPr="00B147A2">
              <w:rPr>
                <w:lang w:val="en-GB"/>
              </w:rPr>
              <w:t>FH: Civil Liberties</w:t>
            </w:r>
          </w:p>
        </w:tc>
        <w:tc>
          <w:tcPr>
            <w:tcW w:w="1934" w:type="pct"/>
          </w:tcPr>
          <w:p w14:paraId="5BCE579F" w14:textId="31AF79F4" w:rsidR="005D2A75" w:rsidRPr="00B147A2" w:rsidRDefault="005D2A75" w:rsidP="008C6D02">
            <w:pPr>
              <w:rPr>
                <w:lang w:val="en-GB"/>
              </w:rPr>
            </w:pPr>
          </w:p>
        </w:tc>
        <w:tc>
          <w:tcPr>
            <w:tcW w:w="1826" w:type="pct"/>
          </w:tcPr>
          <w:p w14:paraId="16045AF6" w14:textId="6DA0176C" w:rsidR="005D2A75" w:rsidRPr="00B147A2" w:rsidRDefault="005D2A75" w:rsidP="008C6D02">
            <w:pPr>
              <w:rPr>
                <w:lang w:val="en-GB"/>
              </w:rPr>
            </w:pPr>
          </w:p>
        </w:tc>
      </w:tr>
    </w:tbl>
    <w:p w14:paraId="7F1496FF" w14:textId="77777777" w:rsidR="001D33AD" w:rsidRPr="00B147A2" w:rsidRDefault="001D33AD" w:rsidP="001D33AD">
      <w:pPr>
        <w:ind w:left="360" w:hanging="360"/>
        <w:rPr>
          <w:lang w:val="en-GB"/>
        </w:rPr>
      </w:pPr>
    </w:p>
    <w:p w14:paraId="53F1B849" w14:textId="77777777" w:rsidR="001D33AD" w:rsidRPr="00B147A2" w:rsidRDefault="001D33AD" w:rsidP="00344384">
      <w:pPr>
        <w:pStyle w:val="ListParagraph"/>
        <w:numPr>
          <w:ilvl w:val="0"/>
          <w:numId w:val="50"/>
        </w:numPr>
        <w:rPr>
          <w:lang w:val="en-GB"/>
        </w:rPr>
      </w:pPr>
      <w:r w:rsidRPr="00B147A2">
        <w:rPr>
          <w:lang w:val="en-GB"/>
        </w:rPr>
        <w:t>In the context of the most appropriate measures (median and range), explain whether using the mean and standard deviation are also an appropriate summary of these variables. Does this help or hurt our understanding of those variables?</w:t>
      </w:r>
    </w:p>
    <w:p w14:paraId="21312B87" w14:textId="77777777" w:rsidR="001D33AD" w:rsidRPr="00B147A2" w:rsidRDefault="001D33AD" w:rsidP="001D33AD">
      <w:pPr>
        <w:pStyle w:val="ListParagraph"/>
        <w:ind w:left="1170"/>
        <w:rPr>
          <w:lang w:val="en-GB"/>
        </w:rPr>
      </w:pPr>
    </w:p>
    <w:p w14:paraId="2FC5C854" w14:textId="77777777" w:rsidR="00E47B80" w:rsidRDefault="001D33AD" w:rsidP="00344384">
      <w:pPr>
        <w:pStyle w:val="ListParagraph"/>
        <w:numPr>
          <w:ilvl w:val="0"/>
          <w:numId w:val="50"/>
        </w:numPr>
        <w:rPr>
          <w:lang w:val="en-GB"/>
        </w:rPr>
      </w:pPr>
      <w:r w:rsidRPr="00E47B80">
        <w:rPr>
          <w:lang w:val="en-GB"/>
        </w:rPr>
        <w:t>Look up more information about the</w:t>
      </w:r>
      <w:r w:rsidRPr="00E47B80">
        <w:rPr>
          <w:i/>
          <w:lang w:val="en-GB"/>
        </w:rPr>
        <w:t xml:space="preserve"> Anscombe Quartet</w:t>
      </w:r>
      <w:r w:rsidRPr="00E47B80">
        <w:rPr>
          <w:lang w:val="en-GB"/>
        </w:rPr>
        <w:t xml:space="preserve"> dataset. Anscombe (1973) created variables with identical measures of central tendency and dispersion but vastly different distributions that reveal themselves only by graphing</w:t>
      </w:r>
      <w:r w:rsidR="00E47B80">
        <w:rPr>
          <w:lang w:val="en-GB"/>
        </w:rPr>
        <w:t xml:space="preserve"> [e.g.: </w:t>
      </w:r>
      <w:hyperlink r:id="rId45" w:history="1">
        <w:r w:rsidRPr="00E47B80">
          <w:rPr>
            <w:rStyle w:val="Hyperlink"/>
            <w:lang w:val="en-GB"/>
          </w:rPr>
          <w:t>https://youtu.be/Kd--Q-</w:t>
        </w:r>
        <w:proofErr w:type="spellStart"/>
        <w:r w:rsidRPr="00E47B80">
          <w:rPr>
            <w:rStyle w:val="Hyperlink"/>
            <w:lang w:val="en-GB"/>
          </w:rPr>
          <w:t>aTwpM</w:t>
        </w:r>
        <w:proofErr w:type="spellEnd"/>
        <w:r w:rsidRPr="00E47B80">
          <w:rPr>
            <w:rStyle w:val="Hyperlink"/>
            <w:lang w:val="en-GB"/>
          </w:rPr>
          <w:t>/</w:t>
        </w:r>
      </w:hyperlink>
      <w:r w:rsidR="00E47B80">
        <w:rPr>
          <w:lang w:val="en-GB"/>
        </w:rPr>
        <w:t>).</w:t>
      </w:r>
      <w:r w:rsidRPr="00E47B80">
        <w:rPr>
          <w:lang w:val="en-GB"/>
        </w:rPr>
        <w:t xml:space="preserve"> </w:t>
      </w:r>
    </w:p>
    <w:p w14:paraId="78C1EE8A" w14:textId="77777777" w:rsidR="00E47B80" w:rsidRDefault="00E47B80" w:rsidP="00E47B80">
      <w:pPr>
        <w:pStyle w:val="ListParagraph"/>
        <w:rPr>
          <w:lang w:val="en-GB"/>
        </w:rPr>
      </w:pPr>
    </w:p>
    <w:p w14:paraId="1F112144" w14:textId="77777777" w:rsidR="001D33AD" w:rsidRPr="007F0717" w:rsidRDefault="001D33AD" w:rsidP="00344384">
      <w:pPr>
        <w:pStyle w:val="SageTextbook"/>
        <w:numPr>
          <w:ilvl w:val="0"/>
          <w:numId w:val="50"/>
        </w:numPr>
        <w:rPr>
          <w:b w:val="0"/>
          <w:bCs w:val="0"/>
        </w:rPr>
      </w:pPr>
      <w:r w:rsidRPr="007F0717">
        <w:rPr>
          <w:b w:val="0"/>
          <w:bCs w:val="0"/>
        </w:rPr>
        <w:t xml:space="preserve">In surveys, we often ask people to provide basic demographics which are often important when we want to know why people vote for one party or another, how much they might </w:t>
      </w:r>
      <w:r w:rsidRPr="007F0717">
        <w:rPr>
          <w:b w:val="0"/>
          <w:bCs w:val="0"/>
        </w:rPr>
        <w:lastRenderedPageBreak/>
        <w:t xml:space="preserve">participate, and what values they might hold. Below are three common questions. Please identify the variables’ </w:t>
      </w:r>
      <w:r w:rsidRPr="007F0717">
        <w:rPr>
          <w:b w:val="0"/>
          <w:bCs w:val="0"/>
          <w:i/>
          <w:iCs/>
          <w:u w:val="single"/>
        </w:rPr>
        <w:t>the most</w:t>
      </w:r>
      <w:r w:rsidRPr="007F0717">
        <w:rPr>
          <w:b w:val="0"/>
          <w:bCs w:val="0"/>
        </w:rPr>
        <w:t xml:space="preserve"> appropriate measures of central tendency and dispersion (i.e.: one answer per cell).</w:t>
      </w:r>
    </w:p>
    <w:p w14:paraId="6F35EAFE" w14:textId="77777777" w:rsidR="001D33AD" w:rsidRPr="007F0717" w:rsidRDefault="001D33AD" w:rsidP="00F130AB">
      <w:pPr>
        <w:pStyle w:val="SageTextbook"/>
        <w:rPr>
          <w:b w:val="0"/>
          <w:bCs w:val="0"/>
        </w:rPr>
      </w:pPr>
    </w:p>
    <w:tbl>
      <w:tblPr>
        <w:tblStyle w:val="TableGrid"/>
        <w:tblW w:w="0" w:type="auto"/>
        <w:tblLook w:val="04A0" w:firstRow="1" w:lastRow="0" w:firstColumn="1" w:lastColumn="0" w:noHBand="0" w:noVBand="1"/>
      </w:tblPr>
      <w:tblGrid>
        <w:gridCol w:w="1479"/>
        <w:gridCol w:w="2296"/>
        <w:gridCol w:w="2430"/>
        <w:gridCol w:w="3145"/>
      </w:tblGrid>
      <w:tr w:rsidR="001D33AD" w:rsidRPr="007F0717" w14:paraId="3EB403CB" w14:textId="77777777" w:rsidTr="008C6D02">
        <w:tc>
          <w:tcPr>
            <w:tcW w:w="1479" w:type="dxa"/>
          </w:tcPr>
          <w:p w14:paraId="02850272" w14:textId="77777777" w:rsidR="001D33AD" w:rsidRPr="007F0717" w:rsidRDefault="001D33AD" w:rsidP="00F130AB">
            <w:pPr>
              <w:pStyle w:val="SageTextbook"/>
              <w:rPr>
                <w:b w:val="0"/>
                <w:bCs w:val="0"/>
              </w:rPr>
            </w:pPr>
            <w:r w:rsidRPr="007F0717">
              <w:rPr>
                <w:b w:val="0"/>
                <w:bCs w:val="0"/>
              </w:rPr>
              <w:t>Survey Question</w:t>
            </w:r>
          </w:p>
        </w:tc>
        <w:tc>
          <w:tcPr>
            <w:tcW w:w="2296" w:type="dxa"/>
          </w:tcPr>
          <w:p w14:paraId="43BB7FBE" w14:textId="77777777" w:rsidR="001D33AD" w:rsidRPr="007F0717" w:rsidRDefault="001D33AD" w:rsidP="00F130AB">
            <w:pPr>
              <w:pStyle w:val="SageTextbook"/>
              <w:rPr>
                <w:b w:val="0"/>
                <w:bCs w:val="0"/>
              </w:rPr>
            </w:pPr>
            <w:r w:rsidRPr="007F0717">
              <w:rPr>
                <w:b w:val="0"/>
                <w:bCs w:val="0"/>
              </w:rPr>
              <w:t>How old are you?</w:t>
            </w:r>
          </w:p>
          <w:p w14:paraId="0B207BF0" w14:textId="77777777" w:rsidR="001D33AD" w:rsidRPr="007F0717" w:rsidRDefault="001D33AD" w:rsidP="00F130AB">
            <w:pPr>
              <w:pStyle w:val="SageTextbook"/>
              <w:rPr>
                <w:b w:val="0"/>
                <w:bCs w:val="0"/>
              </w:rPr>
            </w:pPr>
            <w:r w:rsidRPr="007F0717">
              <w:rPr>
                <w:b w:val="0"/>
                <w:bCs w:val="0"/>
              </w:rPr>
              <w:t>____ years old</w:t>
            </w:r>
          </w:p>
          <w:p w14:paraId="783F5D7B" w14:textId="77777777" w:rsidR="001D33AD" w:rsidRPr="007F0717" w:rsidRDefault="001D33AD" w:rsidP="00F130AB">
            <w:pPr>
              <w:pStyle w:val="SageTextbook"/>
              <w:rPr>
                <w:b w:val="0"/>
                <w:bCs w:val="0"/>
              </w:rPr>
            </w:pPr>
          </w:p>
        </w:tc>
        <w:tc>
          <w:tcPr>
            <w:tcW w:w="2430" w:type="dxa"/>
          </w:tcPr>
          <w:p w14:paraId="31F239D6" w14:textId="77777777" w:rsidR="001D33AD" w:rsidRPr="007F0717" w:rsidRDefault="001D33AD" w:rsidP="00F130AB">
            <w:pPr>
              <w:pStyle w:val="SageTextbook"/>
              <w:rPr>
                <w:b w:val="0"/>
                <w:bCs w:val="0"/>
              </w:rPr>
            </w:pPr>
            <w:r w:rsidRPr="007F0717">
              <w:rPr>
                <w:b w:val="0"/>
                <w:bCs w:val="0"/>
              </w:rPr>
              <w:t>Which class do you belong to?</w:t>
            </w:r>
          </w:p>
          <w:p w14:paraId="34A18DDA" w14:textId="77777777" w:rsidR="001D33AD" w:rsidRPr="007F0717" w:rsidRDefault="001D33AD" w:rsidP="00F130AB">
            <w:pPr>
              <w:pStyle w:val="SageTextbook"/>
              <w:rPr>
                <w:b w:val="0"/>
                <w:bCs w:val="0"/>
              </w:rPr>
            </w:pPr>
            <w:r w:rsidRPr="007F0717">
              <w:rPr>
                <w:b w:val="0"/>
                <w:bCs w:val="0"/>
              </w:rPr>
              <w:t>1 working class</w:t>
            </w:r>
          </w:p>
          <w:p w14:paraId="34CBA622" w14:textId="77777777" w:rsidR="001D33AD" w:rsidRPr="007F0717" w:rsidRDefault="001D33AD" w:rsidP="00F130AB">
            <w:pPr>
              <w:pStyle w:val="SageTextbook"/>
              <w:rPr>
                <w:b w:val="0"/>
                <w:bCs w:val="0"/>
              </w:rPr>
            </w:pPr>
            <w:r w:rsidRPr="007F0717">
              <w:rPr>
                <w:b w:val="0"/>
                <w:bCs w:val="0"/>
              </w:rPr>
              <w:t>2 lower middle class</w:t>
            </w:r>
          </w:p>
          <w:p w14:paraId="03B13A33" w14:textId="77777777" w:rsidR="001D33AD" w:rsidRPr="007F0717" w:rsidRDefault="001D33AD" w:rsidP="00F130AB">
            <w:pPr>
              <w:pStyle w:val="SageTextbook"/>
              <w:rPr>
                <w:b w:val="0"/>
                <w:bCs w:val="0"/>
              </w:rPr>
            </w:pPr>
            <w:r w:rsidRPr="007F0717">
              <w:rPr>
                <w:b w:val="0"/>
                <w:bCs w:val="0"/>
              </w:rPr>
              <w:t>3 middle class</w:t>
            </w:r>
          </w:p>
          <w:p w14:paraId="411273D2" w14:textId="77777777" w:rsidR="001D33AD" w:rsidRPr="007F0717" w:rsidRDefault="001D33AD" w:rsidP="00F130AB">
            <w:pPr>
              <w:pStyle w:val="SageTextbook"/>
              <w:rPr>
                <w:b w:val="0"/>
                <w:bCs w:val="0"/>
              </w:rPr>
            </w:pPr>
            <w:r w:rsidRPr="007F0717">
              <w:rPr>
                <w:b w:val="0"/>
                <w:bCs w:val="0"/>
              </w:rPr>
              <w:t>4 upper middle class</w:t>
            </w:r>
          </w:p>
          <w:p w14:paraId="7BF20917" w14:textId="77777777" w:rsidR="001D33AD" w:rsidRPr="007F0717" w:rsidRDefault="001D33AD" w:rsidP="00F130AB">
            <w:pPr>
              <w:pStyle w:val="SageTextbook"/>
              <w:rPr>
                <w:b w:val="0"/>
                <w:bCs w:val="0"/>
              </w:rPr>
            </w:pPr>
            <w:r w:rsidRPr="007F0717">
              <w:rPr>
                <w:b w:val="0"/>
                <w:bCs w:val="0"/>
              </w:rPr>
              <w:t>5 upper class</w:t>
            </w:r>
          </w:p>
        </w:tc>
        <w:tc>
          <w:tcPr>
            <w:tcW w:w="3145" w:type="dxa"/>
          </w:tcPr>
          <w:p w14:paraId="0F53B457" w14:textId="77777777" w:rsidR="001D33AD" w:rsidRPr="007F0717" w:rsidRDefault="001D33AD" w:rsidP="00F130AB">
            <w:pPr>
              <w:pStyle w:val="SageTextbook"/>
              <w:rPr>
                <w:b w:val="0"/>
                <w:bCs w:val="0"/>
              </w:rPr>
            </w:pPr>
            <w:r w:rsidRPr="007F0717">
              <w:rPr>
                <w:b w:val="0"/>
                <w:bCs w:val="0"/>
              </w:rPr>
              <w:t xml:space="preserve">What is your current work situation?  </w:t>
            </w:r>
          </w:p>
          <w:p w14:paraId="193A202F" w14:textId="77777777" w:rsidR="001D33AD" w:rsidRPr="007F0717" w:rsidRDefault="001D33AD" w:rsidP="00F130AB">
            <w:pPr>
              <w:pStyle w:val="SageTextbook"/>
              <w:rPr>
                <w:b w:val="0"/>
                <w:bCs w:val="0"/>
              </w:rPr>
            </w:pPr>
            <w:r w:rsidRPr="007F0717">
              <w:rPr>
                <w:b w:val="0"/>
                <w:bCs w:val="0"/>
              </w:rPr>
              <w:t>1 self-employed</w:t>
            </w:r>
          </w:p>
          <w:p w14:paraId="65F175DA" w14:textId="77777777" w:rsidR="001D33AD" w:rsidRPr="007F0717" w:rsidRDefault="001D33AD" w:rsidP="00F130AB">
            <w:pPr>
              <w:pStyle w:val="SageTextbook"/>
              <w:rPr>
                <w:b w:val="0"/>
                <w:bCs w:val="0"/>
              </w:rPr>
            </w:pPr>
            <w:r w:rsidRPr="007F0717">
              <w:rPr>
                <w:b w:val="0"/>
                <w:bCs w:val="0"/>
              </w:rPr>
              <w:t>2 employed</w:t>
            </w:r>
          </w:p>
          <w:p w14:paraId="7B4310AC" w14:textId="77777777" w:rsidR="001D33AD" w:rsidRPr="007F0717" w:rsidRDefault="001D33AD" w:rsidP="00F130AB">
            <w:pPr>
              <w:pStyle w:val="SageTextbook"/>
              <w:rPr>
                <w:b w:val="0"/>
                <w:bCs w:val="0"/>
              </w:rPr>
            </w:pPr>
            <w:r w:rsidRPr="007F0717">
              <w:rPr>
                <w:b w:val="0"/>
                <w:bCs w:val="0"/>
              </w:rPr>
              <w:t>3 in school</w:t>
            </w:r>
          </w:p>
          <w:p w14:paraId="56E38693" w14:textId="77777777" w:rsidR="001D33AD" w:rsidRPr="007F0717" w:rsidRDefault="001D33AD" w:rsidP="00F130AB">
            <w:pPr>
              <w:pStyle w:val="SageTextbook"/>
              <w:rPr>
                <w:b w:val="0"/>
                <w:bCs w:val="0"/>
              </w:rPr>
            </w:pPr>
            <w:r w:rsidRPr="007F0717">
              <w:rPr>
                <w:b w:val="0"/>
                <w:bCs w:val="0"/>
              </w:rPr>
              <w:t>4 working in the household</w:t>
            </w:r>
          </w:p>
          <w:p w14:paraId="71AEAB69" w14:textId="77777777" w:rsidR="001D33AD" w:rsidRPr="007F0717" w:rsidRDefault="001D33AD" w:rsidP="00F130AB">
            <w:pPr>
              <w:pStyle w:val="SageTextbook"/>
              <w:rPr>
                <w:b w:val="0"/>
                <w:bCs w:val="0"/>
              </w:rPr>
            </w:pPr>
            <w:r w:rsidRPr="007F0717">
              <w:rPr>
                <w:b w:val="0"/>
                <w:bCs w:val="0"/>
              </w:rPr>
              <w:t>5 retired</w:t>
            </w:r>
          </w:p>
          <w:p w14:paraId="54F2DE91" w14:textId="77777777" w:rsidR="001D33AD" w:rsidRPr="007F0717" w:rsidRDefault="001D33AD" w:rsidP="00F130AB">
            <w:pPr>
              <w:pStyle w:val="SageTextbook"/>
              <w:rPr>
                <w:b w:val="0"/>
                <w:bCs w:val="0"/>
              </w:rPr>
            </w:pPr>
            <w:r w:rsidRPr="007F0717">
              <w:rPr>
                <w:b w:val="0"/>
                <w:bCs w:val="0"/>
              </w:rPr>
              <w:t>6 unemployed</w:t>
            </w:r>
          </w:p>
          <w:p w14:paraId="04515199" w14:textId="77777777" w:rsidR="001D33AD" w:rsidRPr="007F0717" w:rsidRDefault="001D33AD" w:rsidP="00F130AB">
            <w:pPr>
              <w:pStyle w:val="SageTextbook"/>
              <w:rPr>
                <w:b w:val="0"/>
                <w:bCs w:val="0"/>
              </w:rPr>
            </w:pPr>
            <w:r w:rsidRPr="007F0717">
              <w:rPr>
                <w:b w:val="0"/>
                <w:bCs w:val="0"/>
              </w:rPr>
              <w:t xml:space="preserve">7 </w:t>
            </w:r>
            <w:proofErr w:type="gramStart"/>
            <w:r w:rsidRPr="007F0717">
              <w:rPr>
                <w:b w:val="0"/>
                <w:bCs w:val="0"/>
              </w:rPr>
              <w:t>other</w:t>
            </w:r>
            <w:proofErr w:type="gramEnd"/>
          </w:p>
        </w:tc>
      </w:tr>
      <w:tr w:rsidR="001D33AD" w:rsidRPr="007F0717" w14:paraId="42D82EB6" w14:textId="77777777" w:rsidTr="008C6D02">
        <w:tc>
          <w:tcPr>
            <w:tcW w:w="1479" w:type="dxa"/>
          </w:tcPr>
          <w:p w14:paraId="1B0258D7" w14:textId="77777777" w:rsidR="001D33AD" w:rsidRPr="007F0717" w:rsidRDefault="001D33AD" w:rsidP="00F130AB">
            <w:pPr>
              <w:pStyle w:val="SageTextbook"/>
              <w:rPr>
                <w:b w:val="0"/>
                <w:bCs w:val="0"/>
              </w:rPr>
            </w:pPr>
            <w:r w:rsidRPr="007F0717">
              <w:rPr>
                <w:b w:val="0"/>
                <w:bCs w:val="0"/>
              </w:rPr>
              <w:t>Measure of Central Tendency</w:t>
            </w:r>
          </w:p>
        </w:tc>
        <w:tc>
          <w:tcPr>
            <w:tcW w:w="2296" w:type="dxa"/>
          </w:tcPr>
          <w:p w14:paraId="4416FEA1" w14:textId="68D558BF" w:rsidR="001D33AD" w:rsidRPr="007F0717" w:rsidRDefault="001D33AD" w:rsidP="00F130AB">
            <w:pPr>
              <w:pStyle w:val="SageTextbook"/>
              <w:rPr>
                <w:b w:val="0"/>
                <w:bCs w:val="0"/>
              </w:rPr>
            </w:pPr>
          </w:p>
        </w:tc>
        <w:tc>
          <w:tcPr>
            <w:tcW w:w="2430" w:type="dxa"/>
          </w:tcPr>
          <w:p w14:paraId="41334E1D" w14:textId="62BC31F4" w:rsidR="001D33AD" w:rsidRPr="007F0717" w:rsidRDefault="001D33AD" w:rsidP="00F130AB">
            <w:pPr>
              <w:pStyle w:val="SageTextbook"/>
              <w:rPr>
                <w:b w:val="0"/>
                <w:bCs w:val="0"/>
              </w:rPr>
            </w:pPr>
          </w:p>
        </w:tc>
        <w:tc>
          <w:tcPr>
            <w:tcW w:w="3145" w:type="dxa"/>
          </w:tcPr>
          <w:p w14:paraId="68489064" w14:textId="47F6D0FC" w:rsidR="001D33AD" w:rsidRPr="007F0717" w:rsidRDefault="001D33AD" w:rsidP="00F130AB">
            <w:pPr>
              <w:pStyle w:val="SageTextbook"/>
              <w:rPr>
                <w:b w:val="0"/>
                <w:bCs w:val="0"/>
              </w:rPr>
            </w:pPr>
          </w:p>
        </w:tc>
      </w:tr>
      <w:tr w:rsidR="001D33AD" w:rsidRPr="007F0717" w14:paraId="03891431" w14:textId="77777777" w:rsidTr="008C6D02">
        <w:tc>
          <w:tcPr>
            <w:tcW w:w="1479" w:type="dxa"/>
          </w:tcPr>
          <w:p w14:paraId="7A84C28C" w14:textId="77777777" w:rsidR="001D33AD" w:rsidRPr="007F0717" w:rsidRDefault="001D33AD" w:rsidP="00F130AB">
            <w:pPr>
              <w:pStyle w:val="SageTextbook"/>
              <w:rPr>
                <w:b w:val="0"/>
                <w:bCs w:val="0"/>
              </w:rPr>
            </w:pPr>
            <w:r w:rsidRPr="007F0717">
              <w:rPr>
                <w:b w:val="0"/>
                <w:bCs w:val="0"/>
              </w:rPr>
              <w:t>Measure of Dispersion</w:t>
            </w:r>
          </w:p>
        </w:tc>
        <w:tc>
          <w:tcPr>
            <w:tcW w:w="2296" w:type="dxa"/>
          </w:tcPr>
          <w:p w14:paraId="52286B2C" w14:textId="2C6B8308" w:rsidR="001D33AD" w:rsidRPr="007F0717" w:rsidRDefault="001D33AD" w:rsidP="00F130AB">
            <w:pPr>
              <w:pStyle w:val="SageTextbook"/>
              <w:rPr>
                <w:b w:val="0"/>
                <w:bCs w:val="0"/>
              </w:rPr>
            </w:pPr>
          </w:p>
        </w:tc>
        <w:tc>
          <w:tcPr>
            <w:tcW w:w="2430" w:type="dxa"/>
          </w:tcPr>
          <w:p w14:paraId="73A449A1" w14:textId="1D1792E8" w:rsidR="001D33AD" w:rsidRPr="007F0717" w:rsidRDefault="001D33AD" w:rsidP="00F130AB">
            <w:pPr>
              <w:pStyle w:val="SageTextbook"/>
              <w:rPr>
                <w:b w:val="0"/>
                <w:bCs w:val="0"/>
              </w:rPr>
            </w:pPr>
          </w:p>
        </w:tc>
        <w:tc>
          <w:tcPr>
            <w:tcW w:w="3145" w:type="dxa"/>
          </w:tcPr>
          <w:p w14:paraId="00A98CBE" w14:textId="5BBA81EF" w:rsidR="001D33AD" w:rsidRPr="007F0717" w:rsidRDefault="001D33AD" w:rsidP="00F130AB">
            <w:pPr>
              <w:pStyle w:val="SageTextbook"/>
              <w:rPr>
                <w:b w:val="0"/>
                <w:bCs w:val="0"/>
              </w:rPr>
            </w:pPr>
          </w:p>
        </w:tc>
      </w:tr>
    </w:tbl>
    <w:p w14:paraId="3CD85400" w14:textId="77777777" w:rsidR="001D33AD" w:rsidRPr="007F0717" w:rsidRDefault="001D33AD" w:rsidP="00F130AB">
      <w:pPr>
        <w:pStyle w:val="SageTextbook"/>
        <w:rPr>
          <w:b w:val="0"/>
          <w:bCs w:val="0"/>
        </w:rPr>
      </w:pPr>
    </w:p>
    <w:p w14:paraId="59F6B370" w14:textId="77777777" w:rsidR="004B32C6" w:rsidRPr="007F0717" w:rsidRDefault="001D33AD" w:rsidP="00344384">
      <w:pPr>
        <w:pStyle w:val="SageTextbook"/>
        <w:numPr>
          <w:ilvl w:val="0"/>
          <w:numId w:val="50"/>
        </w:numPr>
        <w:rPr>
          <w:b w:val="0"/>
          <w:bCs w:val="0"/>
        </w:rPr>
      </w:pPr>
      <w:r w:rsidRPr="007F0717">
        <w:rPr>
          <w:b w:val="0"/>
          <w:bCs w:val="0"/>
        </w:rPr>
        <w:t xml:space="preserve">Give an example of a variable that </w:t>
      </w:r>
      <w:r w:rsidR="004B32C6" w:rsidRPr="007F0717">
        <w:rPr>
          <w:b w:val="0"/>
          <w:bCs w:val="0"/>
        </w:rPr>
        <w:t xml:space="preserve">might have </w:t>
      </w:r>
      <w:r w:rsidRPr="007F0717">
        <w:rPr>
          <w:b w:val="0"/>
          <w:bCs w:val="0"/>
        </w:rPr>
        <w:t xml:space="preserve">a </w:t>
      </w:r>
      <w:r w:rsidR="004B32C6" w:rsidRPr="007F0717">
        <w:rPr>
          <w:b w:val="0"/>
          <w:bCs w:val="0"/>
        </w:rPr>
        <w:t xml:space="preserve">bimodal </w:t>
      </w:r>
      <w:r w:rsidRPr="007F0717">
        <w:rPr>
          <w:b w:val="0"/>
          <w:bCs w:val="0"/>
        </w:rPr>
        <w:t>distribution</w:t>
      </w:r>
      <w:r w:rsidR="004B32C6" w:rsidRPr="007F0717">
        <w:rPr>
          <w:b w:val="0"/>
          <w:bCs w:val="0"/>
        </w:rPr>
        <w:t xml:space="preserve">. Draw </w:t>
      </w:r>
      <w:r w:rsidRPr="007F0717">
        <w:rPr>
          <w:b w:val="0"/>
          <w:bCs w:val="0"/>
        </w:rPr>
        <w:t>the distribution</w:t>
      </w:r>
      <w:r w:rsidR="004B32C6" w:rsidRPr="007F0717">
        <w:rPr>
          <w:b w:val="0"/>
          <w:bCs w:val="0"/>
        </w:rPr>
        <w:t>.</w:t>
      </w:r>
    </w:p>
    <w:p w14:paraId="6A730C74" w14:textId="77777777" w:rsidR="004B32C6" w:rsidRPr="007F0717" w:rsidRDefault="004B32C6" w:rsidP="00F130AB">
      <w:pPr>
        <w:pStyle w:val="SageTextbook"/>
        <w:rPr>
          <w:b w:val="0"/>
          <w:bCs w:val="0"/>
        </w:rPr>
      </w:pPr>
    </w:p>
    <w:p w14:paraId="1C58FA83" w14:textId="684EB1D7" w:rsidR="004B32C6" w:rsidRPr="007F0717" w:rsidRDefault="004B32C6" w:rsidP="00344384">
      <w:pPr>
        <w:pStyle w:val="SageTextbook"/>
        <w:numPr>
          <w:ilvl w:val="0"/>
          <w:numId w:val="50"/>
        </w:numPr>
        <w:rPr>
          <w:b w:val="0"/>
          <w:bCs w:val="0"/>
        </w:rPr>
      </w:pPr>
      <w:r w:rsidRPr="007F0717">
        <w:rPr>
          <w:b w:val="0"/>
          <w:bCs w:val="0"/>
        </w:rPr>
        <w:t>Give an example of a variable that might have a positively skewed distribution. Draw the distribution.</w:t>
      </w:r>
    </w:p>
    <w:p w14:paraId="68F66ED1" w14:textId="77777777" w:rsidR="00F542DE" w:rsidRPr="005D2A75" w:rsidRDefault="00F542DE" w:rsidP="00F130AB">
      <w:pPr>
        <w:pStyle w:val="SageTextbook"/>
      </w:pPr>
    </w:p>
    <w:p w14:paraId="3BDE3907" w14:textId="04AC290A" w:rsidR="00F542DE" w:rsidRPr="00F7753F" w:rsidRDefault="00F542DE" w:rsidP="00344384">
      <w:pPr>
        <w:pStyle w:val="NoSpacing"/>
        <w:numPr>
          <w:ilvl w:val="0"/>
          <w:numId w:val="50"/>
        </w:numPr>
        <w:rPr>
          <w:rFonts w:ascii="Cambria" w:hAnsi="Cambria"/>
          <w:b/>
          <w:bCs/>
          <w:i/>
          <w:iCs/>
        </w:rPr>
      </w:pPr>
      <w:r w:rsidRPr="005D2A75">
        <w:rPr>
          <w:rFonts w:ascii="Cambria" w:hAnsi="Cambria"/>
        </w:rPr>
        <w:t>In the ‘DS - Levels of Measurement</w:t>
      </w:r>
      <w:r w:rsidR="005D2A75">
        <w:rPr>
          <w:rFonts w:ascii="Cambria" w:hAnsi="Cambria"/>
        </w:rPr>
        <w:t xml:space="preserve">’ </w:t>
      </w:r>
      <w:r w:rsidRPr="005D2A75">
        <w:rPr>
          <w:rFonts w:ascii="Cambria" w:hAnsi="Cambria"/>
        </w:rPr>
        <w:t>dataset, let’s look at some interval-level variables</w:t>
      </w:r>
      <w:r w:rsidRPr="00F7753F">
        <w:rPr>
          <w:rFonts w:ascii="Cambria" w:hAnsi="Cambria"/>
        </w:rPr>
        <w:t xml:space="preserve">: </w:t>
      </w:r>
      <w:proofErr w:type="spellStart"/>
      <w:r w:rsidRPr="00F7753F">
        <w:rPr>
          <w:rFonts w:ascii="Cambria" w:hAnsi="Cambria" w:cs="Courier New"/>
        </w:rPr>
        <w:t>totalpopulation</w:t>
      </w:r>
      <w:proofErr w:type="spellEnd"/>
      <w:r w:rsidRPr="00F7753F">
        <w:rPr>
          <w:rFonts w:ascii="Cambria" w:hAnsi="Cambria" w:cs="Courier New"/>
          <w:b/>
          <w:bCs/>
        </w:rPr>
        <w:t xml:space="preserve"> </w:t>
      </w:r>
      <w:r w:rsidRPr="00F7753F">
        <w:rPr>
          <w:rFonts w:ascii="Cambria" w:hAnsi="Cambria"/>
        </w:rPr>
        <w:t xml:space="preserve">[total population), </w:t>
      </w:r>
      <w:proofErr w:type="spellStart"/>
      <w:r w:rsidRPr="00F7753F">
        <w:rPr>
          <w:rFonts w:ascii="Cambria" w:hAnsi="Cambria"/>
        </w:rPr>
        <w:t>incomeinequality</w:t>
      </w:r>
      <w:proofErr w:type="spellEnd"/>
      <w:r w:rsidRPr="00F7753F">
        <w:rPr>
          <w:rFonts w:ascii="Cambria" w:hAnsi="Cambria"/>
        </w:rPr>
        <w:t xml:space="preserve"> [income inequality], and </w:t>
      </w:r>
      <w:proofErr w:type="spellStart"/>
      <w:r w:rsidRPr="00F7753F">
        <w:rPr>
          <w:rFonts w:ascii="Cambria" w:hAnsi="Cambria"/>
        </w:rPr>
        <w:t>lifeexp</w:t>
      </w:r>
      <w:proofErr w:type="spellEnd"/>
      <w:r w:rsidRPr="00F7753F">
        <w:rPr>
          <w:rFonts w:ascii="Cambria" w:hAnsi="Cambria"/>
        </w:rPr>
        <w:t xml:space="preserve"> (life expectancy)</w:t>
      </w:r>
      <w:r w:rsidR="005D2A75">
        <w:rPr>
          <w:rFonts w:ascii="Cambria" w:hAnsi="Cambria"/>
        </w:rPr>
        <w:t>. Produce the most appropriate measures of central tendency and dispersion for each.</w:t>
      </w:r>
    </w:p>
    <w:p w14:paraId="7222A09F" w14:textId="77777777" w:rsidR="00F542DE" w:rsidRDefault="00F542DE" w:rsidP="00F542DE">
      <w:pPr>
        <w:pStyle w:val="NoSpacing"/>
        <w:rPr>
          <w:rFonts w:ascii="Courier New" w:hAnsi="Courier New" w:cs="Courier New"/>
          <w:sz w:val="18"/>
          <w:szCs w:val="18"/>
        </w:rPr>
      </w:pPr>
    </w:p>
    <w:p w14:paraId="3578E893" w14:textId="5E3D86F1" w:rsidR="00F542DE" w:rsidRPr="005D2A75" w:rsidRDefault="00F542DE" w:rsidP="00344384">
      <w:pPr>
        <w:pStyle w:val="NoSpacing"/>
        <w:numPr>
          <w:ilvl w:val="0"/>
          <w:numId w:val="50"/>
        </w:numPr>
        <w:rPr>
          <w:rFonts w:ascii="Cambria" w:hAnsi="Cambria"/>
          <w:b/>
          <w:bCs/>
          <w:i/>
          <w:iCs/>
        </w:rPr>
      </w:pPr>
      <w:r w:rsidRPr="00F7753F">
        <w:rPr>
          <w:rFonts w:ascii="Cambria" w:hAnsi="Cambria"/>
        </w:rPr>
        <w:t xml:space="preserve">In the ‘CPD </w:t>
      </w:r>
      <w:proofErr w:type="gramStart"/>
      <w:r w:rsidRPr="00F7753F">
        <w:rPr>
          <w:rFonts w:ascii="Cambria" w:hAnsi="Cambria"/>
        </w:rPr>
        <w:t>mini’</w:t>
      </w:r>
      <w:proofErr w:type="gramEnd"/>
      <w:r w:rsidRPr="00F7753F">
        <w:rPr>
          <w:rFonts w:ascii="Cambria" w:hAnsi="Cambria"/>
          <w:b/>
          <w:bCs/>
          <w:i/>
          <w:iCs/>
        </w:rPr>
        <w:t xml:space="preserve"> </w:t>
      </w:r>
      <w:r w:rsidRPr="00F7753F">
        <w:rPr>
          <w:rFonts w:ascii="Cambria" w:hAnsi="Cambria"/>
        </w:rPr>
        <w:t>dataset, let’s look at some ordinal-level variables: cabinet composition</w:t>
      </w:r>
      <w:r w:rsidR="00640B5A">
        <w:rPr>
          <w:rFonts w:ascii="Cambria" w:hAnsi="Cambria"/>
        </w:rPr>
        <w:t xml:space="preserve"> [</w:t>
      </w:r>
      <w:proofErr w:type="spellStart"/>
      <w:r w:rsidR="00640B5A" w:rsidRPr="00F7753F">
        <w:rPr>
          <w:rFonts w:ascii="Cambria" w:hAnsi="Cambria"/>
        </w:rPr>
        <w:t>gov_party</w:t>
      </w:r>
      <w:proofErr w:type="spellEnd"/>
      <w:r w:rsidR="00640B5A">
        <w:rPr>
          <w:rFonts w:ascii="Cambria" w:hAnsi="Cambria"/>
        </w:rPr>
        <w:t>]</w:t>
      </w:r>
      <w:r w:rsidRPr="00F7753F">
        <w:rPr>
          <w:rFonts w:ascii="Cambria" w:hAnsi="Cambria"/>
        </w:rPr>
        <w:t xml:space="preserve"> and type of electoral system</w:t>
      </w:r>
      <w:r w:rsidR="00640B5A">
        <w:rPr>
          <w:rFonts w:ascii="Cambria" w:hAnsi="Cambria"/>
        </w:rPr>
        <w:t xml:space="preserve"> [</w:t>
      </w:r>
      <w:r w:rsidR="00640B5A" w:rsidRPr="00F7753F">
        <w:rPr>
          <w:rFonts w:ascii="Cambria" w:hAnsi="Cambria"/>
        </w:rPr>
        <w:t>prop</w:t>
      </w:r>
      <w:r w:rsidR="00640B5A">
        <w:rPr>
          <w:rFonts w:ascii="Cambria" w:hAnsi="Cambria"/>
        </w:rPr>
        <w:t>]</w:t>
      </w:r>
      <w:r w:rsidR="005D2A75">
        <w:rPr>
          <w:rFonts w:ascii="Cambria" w:hAnsi="Cambria"/>
        </w:rPr>
        <w:t>. Produce the most appropriate measures of central tendency and dispersion for each.</w:t>
      </w:r>
    </w:p>
    <w:p w14:paraId="7A7F3022" w14:textId="77777777" w:rsidR="00F542DE" w:rsidRPr="008E753B" w:rsidRDefault="00F542DE" w:rsidP="00F542DE">
      <w:pPr>
        <w:pStyle w:val="NoSpacing"/>
        <w:rPr>
          <w:rFonts w:ascii="Courier New" w:hAnsi="Courier New" w:cs="Courier New"/>
          <w:sz w:val="18"/>
          <w:szCs w:val="18"/>
        </w:rPr>
      </w:pPr>
    </w:p>
    <w:p w14:paraId="3A9ED137" w14:textId="325E2734" w:rsidR="005D2A75" w:rsidRPr="005D2A75" w:rsidRDefault="00F542DE" w:rsidP="00344384">
      <w:pPr>
        <w:pStyle w:val="NoSpacing"/>
        <w:numPr>
          <w:ilvl w:val="0"/>
          <w:numId w:val="50"/>
        </w:numPr>
        <w:rPr>
          <w:rFonts w:ascii="Cambria" w:hAnsi="Cambria"/>
        </w:rPr>
      </w:pPr>
      <w:r w:rsidRPr="008E753B">
        <w:rPr>
          <w:rFonts w:ascii="Cambria" w:hAnsi="Cambria"/>
        </w:rPr>
        <w:t xml:space="preserve">In the </w:t>
      </w:r>
      <w:r>
        <w:rPr>
          <w:rFonts w:ascii="Cambria" w:hAnsi="Cambria"/>
        </w:rPr>
        <w:t>‘ESS</w:t>
      </w:r>
      <w:r w:rsidRPr="008E753B">
        <w:rPr>
          <w:rFonts w:ascii="Cambria" w:hAnsi="Cambria"/>
        </w:rPr>
        <w:t xml:space="preserve"> </w:t>
      </w:r>
      <w:proofErr w:type="gramStart"/>
      <w:r w:rsidRPr="008E753B">
        <w:rPr>
          <w:rFonts w:ascii="Cambria" w:hAnsi="Cambria"/>
        </w:rPr>
        <w:t>mini</w:t>
      </w:r>
      <w:r>
        <w:rPr>
          <w:rFonts w:ascii="Cambria" w:hAnsi="Cambria"/>
        </w:rPr>
        <w:t>’</w:t>
      </w:r>
      <w:proofErr w:type="gramEnd"/>
      <w:r w:rsidRPr="008E753B">
        <w:rPr>
          <w:rFonts w:ascii="Cambria" w:hAnsi="Cambria"/>
        </w:rPr>
        <w:t xml:space="preserve"> dataset, let’s look at some nominal-level variables: </w:t>
      </w:r>
      <w:r>
        <w:rPr>
          <w:rFonts w:ascii="Cambria" w:hAnsi="Cambria"/>
        </w:rPr>
        <w:t xml:space="preserve">badge and </w:t>
      </w:r>
      <w:proofErr w:type="spellStart"/>
      <w:r>
        <w:rPr>
          <w:rFonts w:ascii="Cambria" w:hAnsi="Cambria"/>
        </w:rPr>
        <w:t>PolPart</w:t>
      </w:r>
      <w:proofErr w:type="spellEnd"/>
      <w:r>
        <w:rPr>
          <w:rFonts w:ascii="Cambria" w:hAnsi="Cambria"/>
        </w:rPr>
        <w:t xml:space="preserve"> (a variable we will see again soon).</w:t>
      </w:r>
      <w:r w:rsidR="005D2A75">
        <w:rPr>
          <w:rFonts w:ascii="Cambria" w:hAnsi="Cambria"/>
        </w:rPr>
        <w:t xml:space="preserve"> </w:t>
      </w:r>
      <w:r w:rsidR="005D2A75" w:rsidRPr="005D2A75">
        <w:rPr>
          <w:rFonts w:ascii="Cambria" w:hAnsi="Cambria"/>
        </w:rPr>
        <w:t>Produce the most appropriate measures of central tendency and dispersion for each.</w:t>
      </w:r>
    </w:p>
    <w:p w14:paraId="378692E9" w14:textId="2892F800" w:rsidR="00E47B80" w:rsidRDefault="00E47B80">
      <w:pPr>
        <w:rPr>
          <w:rFonts w:eastAsiaTheme="majorEastAsia" w:cstheme="majorBidi"/>
          <w:b/>
          <w:color w:val="2F5496" w:themeColor="accent1" w:themeShade="BF"/>
          <w:sz w:val="28"/>
          <w:szCs w:val="26"/>
        </w:rPr>
      </w:pPr>
    </w:p>
    <w:p w14:paraId="378B44D1" w14:textId="77777777" w:rsidR="009E6430" w:rsidRDefault="009E6430">
      <w:pPr>
        <w:rPr>
          <w:rFonts w:eastAsiaTheme="majorEastAsia" w:cstheme="majorBidi"/>
          <w:b/>
          <w:color w:val="2F5496" w:themeColor="accent1" w:themeShade="BF"/>
          <w:sz w:val="28"/>
          <w:szCs w:val="26"/>
        </w:rPr>
      </w:pPr>
      <w:r>
        <w:br w:type="page"/>
      </w:r>
    </w:p>
    <w:p w14:paraId="6AC21318" w14:textId="6FB85AED" w:rsidR="00F130AB" w:rsidRPr="00667198" w:rsidRDefault="00F130AB" w:rsidP="00667198">
      <w:pPr>
        <w:pStyle w:val="Heading2"/>
      </w:pPr>
      <w:bookmarkStart w:id="45" w:name="_Toc200099196"/>
      <w:r>
        <w:lastRenderedPageBreak/>
        <w:t>D</w:t>
      </w:r>
      <w:r w:rsidR="00961564">
        <w:t>atasets</w:t>
      </w:r>
      <w:bookmarkEnd w:id="45"/>
    </w:p>
    <w:p w14:paraId="0DB44544" w14:textId="77777777" w:rsidR="00F130AB" w:rsidRPr="00F130AB" w:rsidRDefault="00F130AB" w:rsidP="00F130AB">
      <w:pPr>
        <w:pStyle w:val="NoSpacing"/>
        <w:rPr>
          <w:rFonts w:ascii="Cambria" w:hAnsi="Cambria"/>
          <w:b/>
          <w:bCs/>
          <w:lang w:val="en-GB"/>
        </w:rPr>
      </w:pPr>
      <w:r w:rsidRPr="00F130AB">
        <w:rPr>
          <w:rFonts w:ascii="Cambria" w:hAnsi="Cambria"/>
          <w:b/>
          <w:bCs/>
          <w:lang w:val="en-GB"/>
        </w:rPr>
        <w:t>DS - Levels of Measurement’ dataset</w:t>
      </w:r>
    </w:p>
    <w:p w14:paraId="1AE6E0E2" w14:textId="5B913A3C" w:rsidR="00F130AB" w:rsidRPr="009A2DE6" w:rsidRDefault="00E47B80" w:rsidP="00344384">
      <w:pPr>
        <w:pStyle w:val="ListParagraph"/>
        <w:numPr>
          <w:ilvl w:val="0"/>
          <w:numId w:val="109"/>
        </w:numPr>
        <w:rPr>
          <w:lang w:val="en-GB"/>
        </w:rPr>
      </w:pPr>
      <w:r>
        <w:t>Prepared</w:t>
      </w:r>
      <w:r w:rsidR="00F130AB" w:rsidRPr="00F130AB">
        <w:t xml:space="preserve"> for </w:t>
      </w:r>
      <w:r w:rsidR="00F130AB" w:rsidRPr="00E47B80">
        <w:rPr>
          <w:i/>
          <w:iCs/>
        </w:rPr>
        <w:t>Political Analysis</w:t>
      </w:r>
    </w:p>
    <w:p w14:paraId="57D1F2EE" w14:textId="6119B8C5" w:rsidR="00F130AB" w:rsidRPr="00F130AB" w:rsidRDefault="00F130AB" w:rsidP="00F130AB">
      <w:pPr>
        <w:pStyle w:val="NoSpacing"/>
        <w:rPr>
          <w:rFonts w:ascii="Cambria" w:hAnsi="Cambria"/>
          <w:lang w:val="en-GB"/>
        </w:rPr>
      </w:pPr>
      <w:r w:rsidRPr="00F130AB">
        <w:rPr>
          <w:rFonts w:ascii="Cambria" w:hAnsi="Cambria"/>
          <w:b/>
          <w:bCs/>
          <w:lang w:val="en-GB"/>
        </w:rPr>
        <w:t xml:space="preserve">‘Solt’ Gini Index: </w:t>
      </w:r>
      <w:r w:rsidRPr="00F130AB">
        <w:rPr>
          <w:rFonts w:ascii="Cambria" w:hAnsi="Cambria"/>
          <w:lang w:val="en-GB"/>
        </w:rPr>
        <w:t>Solt, Frederick. 2020. “Measuring Income Inequality Across Countries and Over Time: The Standardized World Income Inequality Database,” Social Science Quarterly 101(3): 1183–1199. SWIID Version 9.3, June 2022.</w:t>
      </w:r>
    </w:p>
    <w:p w14:paraId="075AA5F3" w14:textId="77777777" w:rsidR="00F130AB" w:rsidRPr="00F130AB" w:rsidRDefault="00F130AB" w:rsidP="00F130AB">
      <w:pPr>
        <w:pStyle w:val="NoSpacing"/>
        <w:rPr>
          <w:rFonts w:ascii="Cambria" w:hAnsi="Cambria"/>
          <w:lang w:val="en-GB"/>
        </w:rPr>
      </w:pPr>
    </w:p>
    <w:p w14:paraId="2C617B44" w14:textId="49DE9017" w:rsidR="00F130AB" w:rsidRPr="00F130AB" w:rsidRDefault="00F130AB" w:rsidP="00F130AB">
      <w:pPr>
        <w:pStyle w:val="NoSpacing"/>
        <w:rPr>
          <w:rFonts w:ascii="Cambria" w:hAnsi="Cambria"/>
          <w:b/>
          <w:bCs/>
          <w:lang w:val="en-GB"/>
        </w:rPr>
      </w:pPr>
      <w:r w:rsidRPr="00F130AB">
        <w:rPr>
          <w:rFonts w:ascii="Cambria" w:hAnsi="Cambria"/>
          <w:b/>
          <w:bCs/>
          <w:lang w:val="en-GB"/>
        </w:rPr>
        <w:t>Anscombe Quartet dataset</w:t>
      </w:r>
    </w:p>
    <w:p w14:paraId="32C29B46" w14:textId="0DFFE8CB" w:rsidR="00F130AB" w:rsidRPr="009A2DE6" w:rsidRDefault="00E47B80" w:rsidP="00344384">
      <w:pPr>
        <w:pStyle w:val="ListParagraph"/>
        <w:numPr>
          <w:ilvl w:val="0"/>
          <w:numId w:val="109"/>
        </w:numPr>
        <w:rPr>
          <w:lang w:val="en-GB"/>
        </w:rPr>
      </w:pPr>
      <w:r>
        <w:t xml:space="preserve">Prepared </w:t>
      </w:r>
      <w:r w:rsidR="00F130AB" w:rsidRPr="00F130AB">
        <w:t xml:space="preserve">for </w:t>
      </w:r>
      <w:r w:rsidR="00F130AB" w:rsidRPr="00E47B80">
        <w:rPr>
          <w:i/>
          <w:iCs/>
        </w:rPr>
        <w:t>Political Analysis</w:t>
      </w:r>
    </w:p>
    <w:p w14:paraId="05A8AE17" w14:textId="77777777" w:rsidR="00F130AB" w:rsidRPr="00F130AB" w:rsidRDefault="00F130AB" w:rsidP="00F130AB">
      <w:pPr>
        <w:pStyle w:val="Loveless"/>
      </w:pPr>
      <w:r w:rsidRPr="00F130AB">
        <w:t>Comparative Political Data Set</w:t>
      </w:r>
    </w:p>
    <w:p w14:paraId="332B6D71" w14:textId="77777777" w:rsidR="00F130AB" w:rsidRPr="00F130AB" w:rsidRDefault="00F130AB" w:rsidP="00344384">
      <w:pPr>
        <w:pStyle w:val="ListParagraph"/>
        <w:numPr>
          <w:ilvl w:val="0"/>
          <w:numId w:val="109"/>
        </w:numPr>
        <w:ind w:left="450"/>
        <w:rPr>
          <w:iCs/>
          <w:lang w:val="en-GB"/>
        </w:rPr>
      </w:pPr>
      <w:proofErr w:type="spellStart"/>
      <w:r w:rsidRPr="00F130AB">
        <w:rPr>
          <w:iCs/>
        </w:rPr>
        <w:t>Armingeon</w:t>
      </w:r>
      <w:proofErr w:type="spellEnd"/>
      <w:r w:rsidRPr="00F130AB">
        <w:rPr>
          <w:iCs/>
        </w:rPr>
        <w:t>, Klaus, Sarah Engler, Lucas Leemann and David Weisstanner. 2024.</w:t>
      </w:r>
      <w:r w:rsidRPr="00F130AB">
        <w:rPr>
          <w:iCs/>
        </w:rPr>
        <w:br/>
      </w:r>
      <w:r w:rsidRPr="00F130AB">
        <w:rPr>
          <w:i/>
          <w:iCs/>
        </w:rPr>
        <w:t>Comparative Political Data Set 1960-202</w:t>
      </w:r>
      <w:r w:rsidRPr="00F130AB">
        <w:rPr>
          <w:iCs/>
        </w:rPr>
        <w:t xml:space="preserve">2. Zurich/Lueneburg/Lucerne: University of Zurich, </w:t>
      </w:r>
      <w:proofErr w:type="spellStart"/>
      <w:r w:rsidRPr="00F130AB">
        <w:rPr>
          <w:iCs/>
        </w:rPr>
        <w:t>Leuphana</w:t>
      </w:r>
      <w:proofErr w:type="spellEnd"/>
      <w:r w:rsidRPr="00F130AB">
        <w:rPr>
          <w:iCs/>
        </w:rPr>
        <w:t xml:space="preserve"> University Lueneburg, and University of Lucerne</w:t>
      </w:r>
    </w:p>
    <w:p w14:paraId="24124DA9" w14:textId="77777777" w:rsidR="00F130AB" w:rsidRPr="00F130AB" w:rsidRDefault="00F130AB" w:rsidP="00344384">
      <w:pPr>
        <w:pStyle w:val="ListParagraph"/>
        <w:numPr>
          <w:ilvl w:val="0"/>
          <w:numId w:val="115"/>
        </w:numPr>
        <w:rPr>
          <w:lang w:val="en-GB"/>
        </w:rPr>
      </w:pPr>
      <w:r w:rsidRPr="00F130AB">
        <w:t xml:space="preserve">Available here: </w:t>
      </w:r>
      <w:hyperlink r:id="rId46" w:history="1">
        <w:r w:rsidRPr="00F130AB">
          <w:rPr>
            <w:rStyle w:val="Hyperlink"/>
            <w:lang w:val="en-GB"/>
          </w:rPr>
          <w:t>www.cpds-data.org/</w:t>
        </w:r>
      </w:hyperlink>
    </w:p>
    <w:p w14:paraId="047B05B2" w14:textId="5496CB6E" w:rsidR="00F130AB" w:rsidRPr="00F130AB" w:rsidRDefault="00F130AB" w:rsidP="00344384">
      <w:pPr>
        <w:pStyle w:val="ListParagraph"/>
        <w:numPr>
          <w:ilvl w:val="0"/>
          <w:numId w:val="115"/>
        </w:numPr>
        <w:rPr>
          <w:lang w:val="en-GB"/>
        </w:rPr>
      </w:pPr>
      <w:r w:rsidRPr="00E47B80">
        <w:rPr>
          <w:i/>
          <w:iCs/>
        </w:rPr>
        <w:t>Political Analysis</w:t>
      </w:r>
      <w:r w:rsidRPr="00F130AB">
        <w:t xml:space="preserve"> dataset: “CPD mini”</w:t>
      </w:r>
    </w:p>
    <w:p w14:paraId="7E963089" w14:textId="77777777" w:rsidR="00F130AB" w:rsidRPr="00F130AB" w:rsidRDefault="00F130AB" w:rsidP="00F130AB">
      <w:pPr>
        <w:pStyle w:val="NoSpacing"/>
        <w:rPr>
          <w:rFonts w:ascii="Cambria" w:hAnsi="Cambria"/>
          <w:b/>
          <w:bCs/>
        </w:rPr>
      </w:pPr>
      <w:bookmarkStart w:id="46" w:name="_Hlk195016970"/>
      <w:r w:rsidRPr="00F130AB">
        <w:rPr>
          <w:rFonts w:ascii="Cambria" w:hAnsi="Cambria"/>
          <w:b/>
          <w:bCs/>
        </w:rPr>
        <w:t>European Social Survey</w:t>
      </w:r>
    </w:p>
    <w:p w14:paraId="07B1672B" w14:textId="4919A3B3" w:rsidR="00F130AB" w:rsidRPr="00F130AB" w:rsidRDefault="00F130AB" w:rsidP="00F130AB">
      <w:pPr>
        <w:pStyle w:val="NoSpacing"/>
        <w:rPr>
          <w:rFonts w:ascii="Cambria" w:hAnsi="Cambria"/>
        </w:rPr>
      </w:pPr>
      <w:r w:rsidRPr="00F130AB">
        <w:rPr>
          <w:rFonts w:ascii="Cambria" w:hAnsi="Cambria"/>
        </w:rPr>
        <w:t xml:space="preserve">ESS Round 9: European Social Survey Round 9 Data (2018). Data file edition 3.1. </w:t>
      </w:r>
      <w:proofErr w:type="spellStart"/>
      <w:r w:rsidRPr="00F130AB">
        <w:rPr>
          <w:rFonts w:ascii="Cambria" w:hAnsi="Cambria"/>
        </w:rPr>
        <w:t>Sikt</w:t>
      </w:r>
      <w:proofErr w:type="spellEnd"/>
      <w:r w:rsidRPr="00F130AB">
        <w:rPr>
          <w:rFonts w:ascii="Cambria" w:hAnsi="Cambria"/>
        </w:rPr>
        <w:t xml:space="preserve"> - Norwegian Agency for Shared Services in Education and Research, Norway – Data Archive and distributor of ESS data for ESS ERIC. </w:t>
      </w:r>
      <w:hyperlink r:id="rId47" w:history="1">
        <w:r w:rsidRPr="00F130AB">
          <w:rPr>
            <w:rStyle w:val="Hyperlink"/>
            <w:rFonts w:ascii="Cambria" w:hAnsi="Cambria"/>
            <w:color w:val="AD1400"/>
          </w:rPr>
          <w:t>doi:10.21338/NSD-ESS9-2018</w:t>
        </w:r>
      </w:hyperlink>
      <w:r w:rsidRPr="00F130AB">
        <w:rPr>
          <w:rFonts w:ascii="Cambria" w:hAnsi="Cambria"/>
        </w:rPr>
        <w:t>.</w:t>
      </w:r>
    </w:p>
    <w:p w14:paraId="3BCF8F6C" w14:textId="77777777" w:rsidR="00F130AB" w:rsidRPr="00162DEA" w:rsidRDefault="00F130AB" w:rsidP="00344384">
      <w:pPr>
        <w:pStyle w:val="NoSpacing"/>
        <w:numPr>
          <w:ilvl w:val="0"/>
          <w:numId w:val="114"/>
        </w:numPr>
        <w:rPr>
          <w:rFonts w:ascii="Cambria" w:hAnsi="Cambria"/>
        </w:rPr>
      </w:pPr>
      <w:r w:rsidRPr="00162DEA">
        <w:rPr>
          <w:rFonts w:ascii="Cambria" w:hAnsi="Cambria"/>
        </w:rPr>
        <w:t xml:space="preserve">Available here: </w:t>
      </w:r>
      <w:hyperlink r:id="rId48" w:history="1">
        <w:r w:rsidRPr="00162DEA">
          <w:rPr>
            <w:rStyle w:val="Hyperlink"/>
            <w:rFonts w:ascii="Cambria" w:hAnsi="Cambria"/>
          </w:rPr>
          <w:t>https://www.europeansocialsurvey.org/data/</w:t>
        </w:r>
      </w:hyperlink>
      <w:r w:rsidRPr="00162DEA">
        <w:rPr>
          <w:rFonts w:ascii="Cambria" w:hAnsi="Cambria"/>
        </w:rPr>
        <w:t xml:space="preserve"> </w:t>
      </w:r>
    </w:p>
    <w:p w14:paraId="24BE01EB" w14:textId="03FEA5E5" w:rsidR="00F130AB" w:rsidRPr="00162DEA" w:rsidRDefault="00E47B80" w:rsidP="00344384">
      <w:pPr>
        <w:pStyle w:val="NoSpacing"/>
        <w:numPr>
          <w:ilvl w:val="0"/>
          <w:numId w:val="114"/>
        </w:numPr>
        <w:rPr>
          <w:rFonts w:ascii="Cambria" w:hAnsi="Cambria"/>
        </w:rPr>
      </w:pPr>
      <w:r w:rsidRPr="00162DEA">
        <w:rPr>
          <w:rFonts w:ascii="Cambria" w:hAnsi="Cambria"/>
          <w:i/>
          <w:iCs/>
        </w:rPr>
        <w:t xml:space="preserve"> </w:t>
      </w:r>
      <w:r w:rsidR="00F130AB" w:rsidRPr="00162DEA">
        <w:rPr>
          <w:rFonts w:ascii="Cambria" w:hAnsi="Cambria"/>
          <w:i/>
          <w:iCs/>
        </w:rPr>
        <w:t>Political Analysis</w:t>
      </w:r>
      <w:r w:rsidR="00F130AB" w:rsidRPr="00162DEA">
        <w:rPr>
          <w:rFonts w:ascii="Cambria" w:hAnsi="Cambria"/>
        </w:rPr>
        <w:t xml:space="preserve"> dataset: “ESS mini”</w:t>
      </w:r>
    </w:p>
    <w:bookmarkEnd w:id="46"/>
    <w:p w14:paraId="6910F09B" w14:textId="774746FB" w:rsidR="00F542DE" w:rsidRDefault="00F542DE" w:rsidP="00F130AB">
      <w:pPr>
        <w:pStyle w:val="NoSpacing"/>
        <w:rPr>
          <w:rFonts w:eastAsiaTheme="majorEastAsia" w:cstheme="majorBidi"/>
          <w:b/>
          <w:color w:val="C00000"/>
          <w:sz w:val="32"/>
          <w:szCs w:val="32"/>
          <w:lang w:val="en-GB"/>
        </w:rPr>
      </w:pPr>
      <w:r>
        <w:rPr>
          <w:lang w:val="en-GB"/>
        </w:rPr>
        <w:br w:type="page"/>
      </w:r>
    </w:p>
    <w:p w14:paraId="26FB6B33" w14:textId="32A1178B" w:rsidR="00B722E5" w:rsidRPr="00B147A2" w:rsidRDefault="00B722E5" w:rsidP="004B32C6">
      <w:pPr>
        <w:pStyle w:val="Heading1"/>
        <w:rPr>
          <w:bCs/>
          <w:lang w:val="en-GB"/>
        </w:rPr>
      </w:pPr>
      <w:bookmarkStart w:id="47" w:name="_Toc200099197"/>
      <w:r w:rsidRPr="00B147A2">
        <w:rPr>
          <w:lang w:val="en-GB"/>
        </w:rPr>
        <w:lastRenderedPageBreak/>
        <w:t xml:space="preserve">QUESTIONS FOR CHAPTER 7: </w:t>
      </w:r>
      <w:r w:rsidRPr="00B147A2">
        <w:rPr>
          <w:bCs/>
          <w:lang w:val="en-GB"/>
        </w:rPr>
        <w:t>Measures of Association I:</w:t>
      </w:r>
      <w:r w:rsidR="006421F3" w:rsidRPr="00B147A2">
        <w:rPr>
          <w:bCs/>
          <w:lang w:val="en-GB"/>
        </w:rPr>
        <w:t xml:space="preserve"> </w:t>
      </w:r>
      <w:r w:rsidRPr="00B147A2">
        <w:rPr>
          <w:bCs/>
          <w:lang w:val="en-GB"/>
        </w:rPr>
        <w:t>Nominal- and Ordinal-Level Variables</w:t>
      </w:r>
      <w:bookmarkEnd w:id="47"/>
    </w:p>
    <w:p w14:paraId="687746B2" w14:textId="77777777" w:rsidR="00CC69B3" w:rsidRPr="00B147A2" w:rsidRDefault="00CC69B3" w:rsidP="00CC69B3">
      <w:pPr>
        <w:rPr>
          <w:highlight w:val="yellow"/>
          <w:lang w:val="en-GB"/>
        </w:rPr>
      </w:pPr>
    </w:p>
    <w:p w14:paraId="0A11AA8E" w14:textId="77777777" w:rsidR="009F4801" w:rsidRDefault="009F4801" w:rsidP="00F130AB">
      <w:pPr>
        <w:pStyle w:val="SageTextbook"/>
      </w:pPr>
      <w:r w:rsidRPr="00B147A2">
        <w:t xml:space="preserve">Expanding the distribution of a single variable (which, for example, we may have summarised in the previous chapter) across a new variable can be an enlightening for students’ appreciation of statistical analysis. The notion that our description of a variable can help us understand elements of the variable itself can be improved by knowing another is the fundamental nature of (measures of) association. Seeing the overall distribution of a single variable change into separate distributions across various outcomes of another variable underscores the nature of ‘a relationship’ and more specifically, what an association means. To the extent that one variable changes with another is to say that they are associated. What this means, what we are trying to get at, is that this association – this relationship – is helpful in that knowing one can tell us a lot about the other. That is ultimately the value of knowing the association between two variables. </w:t>
      </w:r>
    </w:p>
    <w:p w14:paraId="4B66BDF5" w14:textId="77777777" w:rsidR="00B147A2" w:rsidRPr="00B147A2" w:rsidRDefault="00B147A2" w:rsidP="00F130AB">
      <w:pPr>
        <w:pStyle w:val="SageTextbook"/>
      </w:pPr>
    </w:p>
    <w:p w14:paraId="7F2CF37F" w14:textId="2823A047" w:rsidR="009F4801" w:rsidRDefault="009F4801" w:rsidP="00E47B80">
      <w:pPr>
        <w:pStyle w:val="SageTextbook"/>
      </w:pPr>
      <w:r w:rsidRPr="00B147A2">
        <w:t>Second a PRE (Proportional Reduction of Error) statistic is about minimizing our errors by knowing the nature of the relationship between two variables. More importantly. reducing our errors merges with the narrative about scientific study – we are assumed to always be wrong or at a very minimum asymptotically uncertain. So, rather than thinking of our analysis as getting better, we can think of it as getting less worse. Reducing our errors we make in guessing outcomes is to our advantage. Finally, controlled comparisons introduce the notion of ‘control,’ as in controlling for other effects.</w:t>
      </w:r>
    </w:p>
    <w:p w14:paraId="1D747DDF" w14:textId="77777777" w:rsidR="00E47B80" w:rsidRPr="00B147A2" w:rsidRDefault="00E47B80" w:rsidP="00E47B80">
      <w:pPr>
        <w:pStyle w:val="SageTextbook"/>
      </w:pPr>
    </w:p>
    <w:p w14:paraId="58E92CB8" w14:textId="14CA19FB" w:rsidR="009F4801" w:rsidRPr="00B147A2" w:rsidRDefault="009F4801" w:rsidP="00F130AB">
      <w:pPr>
        <w:pStyle w:val="SageTextbook"/>
      </w:pPr>
      <w:r w:rsidRPr="00B147A2">
        <w:t xml:space="preserve">The statistical </w:t>
      </w:r>
      <w:r w:rsidR="00393B6B" w:rsidRPr="00B147A2">
        <w:t>commands</w:t>
      </w:r>
      <w:r w:rsidRPr="00B147A2">
        <w:t xml:space="preserve"> that you will learn and use in this chapter are summarizing commands. They will tell the statistical software to summarize the relationship between variables and report various elements about those summaries. </w:t>
      </w:r>
    </w:p>
    <w:p w14:paraId="0465762C" w14:textId="77777777" w:rsidR="009F4801" w:rsidRPr="00B147A2" w:rsidRDefault="009F4801" w:rsidP="00F130AB">
      <w:pPr>
        <w:pStyle w:val="SageTextbook"/>
      </w:pPr>
    </w:p>
    <w:p w14:paraId="43733BF8" w14:textId="77777777" w:rsidR="009F4801" w:rsidRPr="00B147A2" w:rsidRDefault="009F4801" w:rsidP="00F130AB">
      <w:pPr>
        <w:pStyle w:val="SageTextbook"/>
      </w:pPr>
    </w:p>
    <w:p w14:paraId="27E4F76D" w14:textId="77777777" w:rsidR="00C94C83" w:rsidRPr="00B147A2" w:rsidRDefault="00C94C83" w:rsidP="00344384">
      <w:pPr>
        <w:pStyle w:val="ListParagraph"/>
        <w:numPr>
          <w:ilvl w:val="0"/>
          <w:numId w:val="57"/>
        </w:numPr>
        <w:rPr>
          <w:lang w:val="en-GB"/>
        </w:rPr>
      </w:pPr>
      <w:r w:rsidRPr="00B147A2">
        <w:rPr>
          <w:lang w:val="en-GB"/>
        </w:rPr>
        <w:t xml:space="preserve">Measures of association quantify the strength and, in some cases, the direction of relationships between variables. What do the difference in Lambda vs. Gamma shape the conclusions we can draw about the nature of a relationship?  </w:t>
      </w:r>
    </w:p>
    <w:p w14:paraId="6E572D6E" w14:textId="77777777" w:rsidR="00C94C83" w:rsidRPr="00B147A2" w:rsidRDefault="00C94C83" w:rsidP="00C94C83">
      <w:pPr>
        <w:pStyle w:val="ListParagraph"/>
        <w:ind w:left="1080"/>
        <w:rPr>
          <w:lang w:val="en-GB"/>
        </w:rPr>
      </w:pPr>
    </w:p>
    <w:p w14:paraId="2176B53F" w14:textId="77777777" w:rsidR="00C94C83" w:rsidRPr="00B147A2" w:rsidRDefault="00C94C83" w:rsidP="00344384">
      <w:pPr>
        <w:pStyle w:val="ListParagraph"/>
        <w:numPr>
          <w:ilvl w:val="0"/>
          <w:numId w:val="57"/>
        </w:numPr>
        <w:rPr>
          <w:lang w:val="en-GB"/>
        </w:rPr>
      </w:pPr>
      <w:r w:rsidRPr="00B147A2">
        <w:rPr>
          <w:lang w:val="en-GB"/>
        </w:rPr>
        <w:t xml:space="preserve">Chapter 7 discusses how different levels of measurement (nominal, ordinal) dictate which measure of association is appropriate. How does this constraint impact the way researchers construct and interpret statistical relationships in the social sciences?  </w:t>
      </w:r>
    </w:p>
    <w:p w14:paraId="32AE974D" w14:textId="77777777" w:rsidR="00C94C83" w:rsidRPr="00B147A2" w:rsidRDefault="00C94C83" w:rsidP="00C94C83">
      <w:pPr>
        <w:pStyle w:val="ListParagraph"/>
        <w:ind w:left="1080"/>
        <w:rPr>
          <w:lang w:val="en-GB"/>
        </w:rPr>
      </w:pPr>
    </w:p>
    <w:p w14:paraId="6EEF28EE" w14:textId="77777777" w:rsidR="00C94C83" w:rsidRPr="00B147A2" w:rsidRDefault="00C94C83" w:rsidP="00344384">
      <w:pPr>
        <w:pStyle w:val="ListParagraph"/>
        <w:numPr>
          <w:ilvl w:val="0"/>
          <w:numId w:val="57"/>
        </w:numPr>
        <w:rPr>
          <w:lang w:val="en-GB"/>
        </w:rPr>
      </w:pPr>
      <w:r w:rsidRPr="00B147A2">
        <w:rPr>
          <w:lang w:val="en-GB"/>
        </w:rPr>
        <w:t xml:space="preserve">Gamma provides information on the direction of relationships between ordinal-level variables. Is directionality important – or at least helpful - in social science research? Is this ordinal directionality made more challenging when categories are not evenly spaced conceptually?  </w:t>
      </w:r>
    </w:p>
    <w:p w14:paraId="35EBA643" w14:textId="77777777" w:rsidR="00C94C83" w:rsidRPr="00B147A2" w:rsidRDefault="00C94C83" w:rsidP="00C94C83">
      <w:pPr>
        <w:pStyle w:val="ListParagraph"/>
        <w:ind w:left="1080"/>
        <w:rPr>
          <w:lang w:val="en-GB"/>
        </w:rPr>
      </w:pPr>
    </w:p>
    <w:p w14:paraId="2C563A33" w14:textId="77777777" w:rsidR="00C94C83" w:rsidRPr="00B147A2" w:rsidRDefault="00C94C83" w:rsidP="00344384">
      <w:pPr>
        <w:pStyle w:val="ListParagraph"/>
        <w:numPr>
          <w:ilvl w:val="0"/>
          <w:numId w:val="57"/>
        </w:numPr>
        <w:rPr>
          <w:lang w:val="en-GB"/>
        </w:rPr>
      </w:pPr>
      <w:r w:rsidRPr="00B147A2">
        <w:rPr>
          <w:lang w:val="en-GB"/>
        </w:rPr>
        <w:t xml:space="preserve">How do controlled comparisons strengthen or limit the claims we can make about the relationship in which we are interested?  </w:t>
      </w:r>
    </w:p>
    <w:p w14:paraId="364E2B4B" w14:textId="77777777" w:rsidR="00C94C83" w:rsidRPr="00B147A2" w:rsidRDefault="00C94C83" w:rsidP="00C94C83">
      <w:pPr>
        <w:pStyle w:val="ListParagraph"/>
        <w:ind w:left="1080"/>
        <w:rPr>
          <w:lang w:val="en-GB"/>
        </w:rPr>
      </w:pPr>
    </w:p>
    <w:p w14:paraId="6FDFAC32" w14:textId="77777777" w:rsidR="00C94C83" w:rsidRPr="00B147A2" w:rsidRDefault="00C94C83" w:rsidP="00344384">
      <w:pPr>
        <w:pStyle w:val="ListParagraph"/>
        <w:numPr>
          <w:ilvl w:val="0"/>
          <w:numId w:val="57"/>
        </w:numPr>
        <w:rPr>
          <w:lang w:val="en-GB"/>
        </w:rPr>
      </w:pPr>
      <w:r w:rsidRPr="00B147A2">
        <w:rPr>
          <w:lang w:val="en-GB"/>
        </w:rPr>
        <w:t xml:space="preserve">In Chapter 7, we moved from a binary measure of democracy to an ordinal measure (not free, partly free, free). How does this change impact the interpretation of associations with </w:t>
      </w:r>
      <w:r w:rsidRPr="00B147A2">
        <w:rPr>
          <w:lang w:val="en-GB"/>
        </w:rPr>
        <w:lastRenderedPageBreak/>
        <w:t xml:space="preserve">internet access, and what does it reveal about the challenges of operationalizing political concepts?  </w:t>
      </w:r>
    </w:p>
    <w:p w14:paraId="4576A0F4" w14:textId="77777777" w:rsidR="00C94C83" w:rsidRPr="00B147A2" w:rsidRDefault="00C94C83" w:rsidP="00C94C83">
      <w:pPr>
        <w:pStyle w:val="ListParagraph"/>
        <w:ind w:left="1080"/>
        <w:rPr>
          <w:lang w:val="en-GB"/>
        </w:rPr>
      </w:pPr>
    </w:p>
    <w:p w14:paraId="73097BA4" w14:textId="77777777" w:rsidR="00C94C83" w:rsidRPr="00B147A2" w:rsidRDefault="00C94C83" w:rsidP="00344384">
      <w:pPr>
        <w:pStyle w:val="ListParagraph"/>
        <w:numPr>
          <w:ilvl w:val="0"/>
          <w:numId w:val="57"/>
        </w:numPr>
        <w:rPr>
          <w:lang w:val="en-GB"/>
        </w:rPr>
      </w:pPr>
      <w:r w:rsidRPr="00B147A2">
        <w:rPr>
          <w:lang w:val="en-GB"/>
        </w:rPr>
        <w:t>In the following questions, state the associational analysis that you would use to test the relationship between the variables (choose from: Yule’s Q, Gamma or Lambda)? Explain your choice.</w:t>
      </w:r>
    </w:p>
    <w:p w14:paraId="4DD93BF6" w14:textId="77777777" w:rsidR="00C94C83" w:rsidRPr="00B147A2" w:rsidRDefault="00C94C83" w:rsidP="00344384">
      <w:pPr>
        <w:pStyle w:val="ListParagraph"/>
        <w:numPr>
          <w:ilvl w:val="1"/>
          <w:numId w:val="57"/>
        </w:numPr>
        <w:ind w:left="1080"/>
        <w:rPr>
          <w:lang w:val="en-GB"/>
        </w:rPr>
      </w:pPr>
      <w:r w:rsidRPr="00B147A2">
        <w:rPr>
          <w:lang w:val="en-GB"/>
        </w:rPr>
        <w:t>You are testing whether citizens’ ideologies (liberal, moderate or conservative) are related to their trust in parliament (low, moderate or high).</w:t>
      </w:r>
    </w:p>
    <w:p w14:paraId="63E7FFDA" w14:textId="77777777" w:rsidR="00C94C83" w:rsidRPr="00B147A2" w:rsidRDefault="00C94C83" w:rsidP="00344384">
      <w:pPr>
        <w:pStyle w:val="ListParagraph"/>
        <w:numPr>
          <w:ilvl w:val="1"/>
          <w:numId w:val="57"/>
        </w:numPr>
        <w:ind w:left="1080"/>
        <w:rPr>
          <w:lang w:val="en-GB"/>
        </w:rPr>
      </w:pPr>
      <w:r w:rsidRPr="00B147A2">
        <w:rPr>
          <w:lang w:val="en-GB"/>
        </w:rPr>
        <w:t>You are comparing whether graduating from college is related to whether people vote in local elections.</w:t>
      </w:r>
    </w:p>
    <w:p w14:paraId="3A65BD67" w14:textId="77777777" w:rsidR="00C94C83" w:rsidRPr="00B147A2" w:rsidRDefault="00C94C83" w:rsidP="00344384">
      <w:pPr>
        <w:pStyle w:val="ListParagraph"/>
        <w:numPr>
          <w:ilvl w:val="1"/>
          <w:numId w:val="57"/>
        </w:numPr>
        <w:ind w:left="1080"/>
        <w:rPr>
          <w:lang w:val="en-GB"/>
        </w:rPr>
      </w:pPr>
      <w:r w:rsidRPr="00B147A2">
        <w:rPr>
          <w:lang w:val="en-GB"/>
        </w:rPr>
        <w:t>You want to see whether countries with more than 5% annual change in unemployment also have various levels of crime (low, medium, high) than countries that have less than 5% annual change in unemployment.</w:t>
      </w:r>
    </w:p>
    <w:p w14:paraId="05CBE7F7" w14:textId="76063B5D" w:rsidR="00C94C83" w:rsidRPr="00B147A2" w:rsidRDefault="002F1B27" w:rsidP="00C94C83">
      <w:pPr>
        <w:rPr>
          <w:lang w:val="en-GB"/>
        </w:rPr>
      </w:pPr>
      <w:bookmarkStart w:id="48" w:name="_Hlk116630439"/>
      <w:r>
        <w:rPr>
          <w:lang w:val="en-GB"/>
        </w:rPr>
        <w:t>F</w:t>
      </w:r>
      <w:r w:rsidR="00667198">
        <w:rPr>
          <w:lang w:val="en-GB"/>
        </w:rPr>
        <w:t xml:space="preserve">rom </w:t>
      </w:r>
      <w:r>
        <w:rPr>
          <w:lang w:val="en-GB"/>
        </w:rPr>
        <w:t xml:space="preserve">the </w:t>
      </w:r>
      <w:bookmarkStart w:id="49" w:name="_Hlk116630423"/>
      <w:r w:rsidR="00667198">
        <w:rPr>
          <w:lang w:val="en-GB"/>
        </w:rPr>
        <w:t>“Armed Conflict”</w:t>
      </w:r>
      <w:r w:rsidR="00C94C83" w:rsidRPr="00B147A2">
        <w:rPr>
          <w:lang w:val="en-GB"/>
        </w:rPr>
        <w:t xml:space="preserve"> dataset</w:t>
      </w:r>
      <w:bookmarkEnd w:id="49"/>
      <w:r w:rsidR="00667198">
        <w:rPr>
          <w:lang w:val="en-GB"/>
        </w:rPr>
        <w:t xml:space="preserve">. </w:t>
      </w:r>
      <w:r w:rsidR="00C94C83" w:rsidRPr="00B147A2">
        <w:rPr>
          <w:lang w:val="en-GB"/>
        </w:rPr>
        <w:t>we can determine whether the type of conflict [</w:t>
      </w:r>
      <w:proofErr w:type="spellStart"/>
      <w:r w:rsidR="00C94C83" w:rsidRPr="00B147A2">
        <w:rPr>
          <w:lang w:val="en-GB"/>
        </w:rPr>
        <w:t>type_of_conflict</w:t>
      </w:r>
      <w:proofErr w:type="spellEnd"/>
      <w:r w:rsidR="00C94C83" w:rsidRPr="00B147A2">
        <w:rPr>
          <w:lang w:val="en-GB"/>
        </w:rPr>
        <w:t>] helps us anticipate whether a conflict since its onset has exceeded 1,000 battle-related deaths (prior to 1946) [</w:t>
      </w:r>
      <w:proofErr w:type="spellStart"/>
      <w:r w:rsidR="00C94C83" w:rsidRPr="00B147A2">
        <w:rPr>
          <w:lang w:val="en-GB"/>
        </w:rPr>
        <w:t>cumulative_intensity</w:t>
      </w:r>
      <w:proofErr w:type="spellEnd"/>
      <w:r w:rsidR="00C94C83" w:rsidRPr="00B147A2">
        <w:rPr>
          <w:lang w:val="en-GB"/>
        </w:rPr>
        <w:t>].</w:t>
      </w:r>
      <w:bookmarkEnd w:id="48"/>
    </w:p>
    <w:p w14:paraId="4C3F700E" w14:textId="77777777" w:rsidR="00C94C83" w:rsidRDefault="00C94C83" w:rsidP="00344384">
      <w:pPr>
        <w:pStyle w:val="ListParagraph"/>
        <w:numPr>
          <w:ilvl w:val="0"/>
          <w:numId w:val="57"/>
        </w:numPr>
        <w:rPr>
          <w:lang w:val="en-GB"/>
        </w:rPr>
      </w:pPr>
      <w:r w:rsidRPr="00B147A2">
        <w:rPr>
          <w:lang w:val="en-GB"/>
        </w:rPr>
        <w:t>Calculate the appropriate measure of association and interpret the finding.</w:t>
      </w:r>
    </w:p>
    <w:p w14:paraId="3377649E" w14:textId="77777777" w:rsidR="009E6430" w:rsidRDefault="009E6430" w:rsidP="00C94C83">
      <w:pPr>
        <w:rPr>
          <w:b/>
          <w:bCs/>
          <w:lang w:val="en-GB"/>
        </w:rPr>
      </w:pPr>
      <w:bookmarkStart w:id="50" w:name="_Hlk116630503"/>
    </w:p>
    <w:p w14:paraId="17048A54" w14:textId="74DBE89A" w:rsidR="00C94C83" w:rsidRPr="00B147A2" w:rsidRDefault="00C94C83" w:rsidP="00C94C83">
      <w:pPr>
        <w:rPr>
          <w:lang w:val="en-GB"/>
        </w:rPr>
      </w:pPr>
      <w:r w:rsidRPr="00B147A2">
        <w:rPr>
          <w:lang w:val="en-GB"/>
        </w:rPr>
        <w:t xml:space="preserve">Perhaps the type of conflict is better at explaining the main conflict issue </w:t>
      </w:r>
      <w:proofErr w:type="gramStart"/>
      <w:r w:rsidRPr="00B147A2">
        <w:rPr>
          <w:lang w:val="en-GB"/>
        </w:rPr>
        <w:t>in regards to</w:t>
      </w:r>
      <w:proofErr w:type="gramEnd"/>
      <w:r w:rsidRPr="00B147A2">
        <w:rPr>
          <w:lang w:val="en-GB"/>
        </w:rPr>
        <w:t xml:space="preserve"> the incompatibility about territory and/or government</w:t>
      </w:r>
      <w:r w:rsidR="002F1B27">
        <w:rPr>
          <w:lang w:val="en-GB"/>
        </w:rPr>
        <w:t xml:space="preserve"> [</w:t>
      </w:r>
      <w:r w:rsidR="00614AD8">
        <w:rPr>
          <w:lang w:val="en-GB"/>
        </w:rPr>
        <w:t>incompatibility</w:t>
      </w:r>
      <w:r w:rsidR="002F1B27">
        <w:rPr>
          <w:lang w:val="en-GB"/>
        </w:rPr>
        <w:t>]</w:t>
      </w:r>
      <w:r w:rsidRPr="00B147A2">
        <w:rPr>
          <w:lang w:val="en-GB"/>
        </w:rPr>
        <w:t>.</w:t>
      </w:r>
    </w:p>
    <w:bookmarkEnd w:id="50"/>
    <w:p w14:paraId="26387D7F" w14:textId="77777777" w:rsidR="00614AD8" w:rsidRPr="00614AD8" w:rsidRDefault="00614AD8" w:rsidP="00614AD8">
      <w:pPr>
        <w:pStyle w:val="NoSpacing"/>
        <w:rPr>
          <w:rFonts w:ascii="Courier New" w:hAnsi="Courier New" w:cs="Courier New"/>
          <w:sz w:val="18"/>
          <w:szCs w:val="18"/>
          <w:lang w:val="en-GB"/>
        </w:rPr>
      </w:pPr>
    </w:p>
    <w:p w14:paraId="191B9D3B" w14:textId="77777777" w:rsidR="00C94C83" w:rsidRDefault="00C94C83" w:rsidP="00344384">
      <w:pPr>
        <w:pStyle w:val="ListParagraph"/>
        <w:numPr>
          <w:ilvl w:val="0"/>
          <w:numId w:val="57"/>
        </w:numPr>
        <w:rPr>
          <w:lang w:val="en-GB"/>
        </w:rPr>
      </w:pPr>
      <w:r w:rsidRPr="00B147A2">
        <w:rPr>
          <w:lang w:val="en-GB"/>
        </w:rPr>
        <w:t>Calculate the appropriate Measure of Association and interpret the finding.</w:t>
      </w:r>
    </w:p>
    <w:p w14:paraId="0902B25C" w14:textId="77777777" w:rsidR="009E6430" w:rsidRDefault="009E6430" w:rsidP="00C94C83">
      <w:pPr>
        <w:rPr>
          <w:b/>
          <w:bCs/>
          <w:lang w:val="en-GB"/>
        </w:rPr>
      </w:pPr>
    </w:p>
    <w:p w14:paraId="6110EE85" w14:textId="065BC0DE" w:rsidR="00331EE5" w:rsidRDefault="00C94C83" w:rsidP="00C94C83">
      <w:pPr>
        <w:rPr>
          <w:lang w:val="en-GB"/>
        </w:rPr>
      </w:pPr>
      <w:r w:rsidRPr="00B147A2">
        <w:rPr>
          <w:lang w:val="en-GB"/>
        </w:rPr>
        <w:t>Party systems can shape the subsequent distribution of the people that inhabit them. Let’s look at the DPI2020 Database of Political Institutions</w:t>
      </w:r>
      <w:r w:rsidR="00554443">
        <w:rPr>
          <w:lang w:val="en-GB"/>
        </w:rPr>
        <w:t xml:space="preserve"> (see citation at end of chapter</w:t>
      </w:r>
      <w:r w:rsidR="00331EE5">
        <w:rPr>
          <w:lang w:val="en-GB"/>
        </w:rPr>
        <w:t>, you can use the ‘</w:t>
      </w:r>
      <w:r w:rsidR="00331EE5" w:rsidRPr="00331EE5">
        <w:rPr>
          <w:lang w:val="en-GB"/>
        </w:rPr>
        <w:t>DPI mini</w:t>
      </w:r>
      <w:proofErr w:type="gramStart"/>
      <w:r w:rsidR="00331EE5">
        <w:rPr>
          <w:lang w:val="en-GB"/>
        </w:rPr>
        <w:t>’  dataset</w:t>
      </w:r>
      <w:proofErr w:type="gramEnd"/>
      <w:r w:rsidR="00554443">
        <w:rPr>
          <w:lang w:val="en-GB"/>
        </w:rPr>
        <w:t>)</w:t>
      </w:r>
      <w:r w:rsidRPr="00B147A2">
        <w:rPr>
          <w:lang w:val="en-GB"/>
        </w:rPr>
        <w:t xml:space="preserve">. </w:t>
      </w:r>
    </w:p>
    <w:p w14:paraId="5C3898B7" w14:textId="6A6AABEA" w:rsidR="00DD139D" w:rsidRDefault="00DD139D" w:rsidP="00344384">
      <w:pPr>
        <w:pStyle w:val="ListParagraph"/>
        <w:numPr>
          <w:ilvl w:val="0"/>
          <w:numId w:val="57"/>
        </w:numPr>
        <w:rPr>
          <w:lang w:val="en-GB"/>
        </w:rPr>
      </w:pPr>
      <w:r w:rsidRPr="00DD139D">
        <w:rPr>
          <w:lang w:val="en-GB"/>
        </w:rPr>
        <w:t>Produce a Measure of Association (</w:t>
      </w:r>
      <w:r>
        <w:rPr>
          <w:lang w:val="en-GB"/>
        </w:rPr>
        <w:t xml:space="preserve">with the software </w:t>
      </w:r>
      <w:r w:rsidRPr="00DD139D">
        <w:rPr>
          <w:lang w:val="en-GB"/>
        </w:rPr>
        <w:t xml:space="preserve">or by hand) so that we can </w:t>
      </w:r>
      <w:r w:rsidR="00C94C83" w:rsidRPr="00DD139D">
        <w:rPr>
          <w:lang w:val="en-GB"/>
        </w:rPr>
        <w:t xml:space="preserve">see </w:t>
      </w:r>
      <w:bookmarkStart w:id="51" w:name="_Hlk116630657"/>
      <w:r w:rsidR="00C94C83" w:rsidRPr="00DD139D">
        <w:rPr>
          <w:lang w:val="en-GB"/>
        </w:rPr>
        <w:t xml:space="preserve">the joint distribution of the type of political system </w:t>
      </w:r>
      <w:r>
        <w:rPr>
          <w:lang w:val="en-GB"/>
        </w:rPr>
        <w:t xml:space="preserve">[system] </w:t>
      </w:r>
      <w:r w:rsidR="00C94C83" w:rsidRPr="00DD139D">
        <w:rPr>
          <w:lang w:val="en-GB"/>
        </w:rPr>
        <w:t>with the religious status of the chief executive party</w:t>
      </w:r>
      <w:r>
        <w:rPr>
          <w:lang w:val="en-GB"/>
        </w:rPr>
        <w:t xml:space="preserve"> [</w:t>
      </w:r>
      <w:proofErr w:type="spellStart"/>
      <w:r>
        <w:rPr>
          <w:lang w:val="en-GB"/>
        </w:rPr>
        <w:t>execrel</w:t>
      </w:r>
      <w:proofErr w:type="spellEnd"/>
      <w:r>
        <w:rPr>
          <w:lang w:val="en-GB"/>
        </w:rPr>
        <w:t>]</w:t>
      </w:r>
      <w:r w:rsidR="00C94C83" w:rsidRPr="00DD139D">
        <w:rPr>
          <w:lang w:val="en-GB"/>
        </w:rPr>
        <w:t xml:space="preserve"> (</w:t>
      </w:r>
      <w:r w:rsidR="00C94C83" w:rsidRPr="00DD139D">
        <w:rPr>
          <w:i/>
          <w:lang w:val="en-GB"/>
        </w:rPr>
        <w:t>NB</w:t>
      </w:r>
      <w:r w:rsidR="00C94C83" w:rsidRPr="00DD139D">
        <w:rPr>
          <w:lang w:val="en-GB"/>
        </w:rPr>
        <w:t>: the non-religious are excluded from this analysis).</w:t>
      </w:r>
      <w:bookmarkEnd w:id="51"/>
      <w:r w:rsidRPr="00DD139D">
        <w:rPr>
          <w:lang w:val="en-GB"/>
        </w:rPr>
        <w:t xml:space="preserve"> And interpret the result</w:t>
      </w:r>
    </w:p>
    <w:p w14:paraId="43CE22CF" w14:textId="77777777" w:rsidR="009E6430" w:rsidRPr="00DD139D" w:rsidRDefault="009E6430" w:rsidP="009E6430">
      <w:pPr>
        <w:pStyle w:val="ListParagraph"/>
        <w:rPr>
          <w:lang w:val="en-GB"/>
        </w:rPr>
      </w:pPr>
    </w:p>
    <w:p w14:paraId="2F6403B1" w14:textId="5A79021F" w:rsidR="009E6430" w:rsidRDefault="00C94C83" w:rsidP="00344384">
      <w:pPr>
        <w:pStyle w:val="ListParagraph"/>
        <w:numPr>
          <w:ilvl w:val="0"/>
          <w:numId w:val="57"/>
        </w:numPr>
        <w:rPr>
          <w:lang w:val="en-GB"/>
        </w:rPr>
      </w:pPr>
      <w:r w:rsidRPr="009E6430">
        <w:rPr>
          <w:lang w:val="en-GB"/>
        </w:rPr>
        <w:t xml:space="preserve">This is quite strong. Perhaps there are other features of national governments that shape the subsequent nature of the governing parties. For example, we can determine to what extent a proportional representation system </w:t>
      </w:r>
      <w:r w:rsidR="00DD139D" w:rsidRPr="009E6430">
        <w:rPr>
          <w:lang w:val="en-GB"/>
        </w:rPr>
        <w:t xml:space="preserve">[pr] </w:t>
      </w:r>
      <w:r w:rsidRPr="009E6430">
        <w:rPr>
          <w:lang w:val="en-GB"/>
        </w:rPr>
        <w:t>affects the religious status of the chief executive party</w:t>
      </w:r>
      <w:r w:rsidR="00DD139D" w:rsidRPr="009E6430">
        <w:rPr>
          <w:lang w:val="en-GB"/>
        </w:rPr>
        <w:t xml:space="preserve"> [</w:t>
      </w:r>
      <w:proofErr w:type="spellStart"/>
      <w:r w:rsidR="00DD139D" w:rsidRPr="009E6430">
        <w:rPr>
          <w:lang w:val="en-GB"/>
        </w:rPr>
        <w:t>execrel</w:t>
      </w:r>
      <w:proofErr w:type="spellEnd"/>
      <w:r w:rsidR="00DD139D" w:rsidRPr="009E6430">
        <w:rPr>
          <w:lang w:val="en-GB"/>
        </w:rPr>
        <w:t>]</w:t>
      </w:r>
      <w:r w:rsidRPr="009E6430">
        <w:rPr>
          <w:lang w:val="en-GB"/>
        </w:rPr>
        <w:t xml:space="preserve">. </w:t>
      </w:r>
      <w:r w:rsidR="00DD139D" w:rsidRPr="009E6430">
        <w:rPr>
          <w:lang w:val="en-GB"/>
        </w:rPr>
        <w:t>Produce a measure of association and interpret the result.</w:t>
      </w:r>
    </w:p>
    <w:p w14:paraId="43A9DE48" w14:textId="77777777" w:rsidR="009E6430" w:rsidRPr="009E6430" w:rsidRDefault="009E6430" w:rsidP="009E6430">
      <w:pPr>
        <w:pStyle w:val="ListParagraph"/>
        <w:rPr>
          <w:lang w:val="en-GB"/>
        </w:rPr>
      </w:pPr>
    </w:p>
    <w:p w14:paraId="6B099AD7" w14:textId="77777777" w:rsidR="009E6430" w:rsidRPr="009E6430" w:rsidRDefault="009E6430" w:rsidP="009E6430">
      <w:pPr>
        <w:pStyle w:val="ListParagraph"/>
        <w:rPr>
          <w:lang w:val="en-GB"/>
        </w:rPr>
      </w:pPr>
    </w:p>
    <w:p w14:paraId="6916DE07" w14:textId="561A3511" w:rsidR="00DD139D" w:rsidRPr="009E6430" w:rsidRDefault="00C94C83" w:rsidP="00344384">
      <w:pPr>
        <w:pStyle w:val="ListParagraph"/>
        <w:numPr>
          <w:ilvl w:val="0"/>
          <w:numId w:val="57"/>
        </w:numPr>
        <w:rPr>
          <w:lang w:val="en-GB"/>
        </w:rPr>
      </w:pPr>
      <w:bookmarkStart w:id="52" w:name="_Hlk83107458"/>
      <w:r w:rsidRPr="009E6430">
        <w:rPr>
          <w:lang w:val="en-GB"/>
        </w:rPr>
        <w:t xml:space="preserve">Related to our research on democracy and the internet in textbook, let’s also confront a change we might make in the internet access variable. Freedom house also publishes an ‘Internet Freedom’ variable. That is, instead of Table 7.9, we could have chosen to present the </w:t>
      </w:r>
      <w:proofErr w:type="gramStart"/>
      <w:r w:rsidRPr="009E6430">
        <w:rPr>
          <w:lang w:val="en-GB"/>
        </w:rPr>
        <w:t>cross-tab</w:t>
      </w:r>
      <w:proofErr w:type="gramEnd"/>
      <w:r w:rsidRPr="009E6430">
        <w:rPr>
          <w:lang w:val="en-GB"/>
        </w:rPr>
        <w:t xml:space="preserve"> of Freedom House Global Freedom Scores and Freedom House Internet </w:t>
      </w:r>
      <w:r w:rsidRPr="009E6430">
        <w:rPr>
          <w:lang w:val="en-GB"/>
        </w:rPr>
        <w:lastRenderedPageBreak/>
        <w:t>Freedom Scores</w:t>
      </w:r>
      <w:r w:rsidR="00CB0134" w:rsidRPr="009E6430">
        <w:rPr>
          <w:lang w:val="en-GB"/>
        </w:rPr>
        <w:t xml:space="preserve"> (from </w:t>
      </w:r>
      <w:r w:rsidR="00DD139D" w:rsidRPr="009E6430">
        <w:rPr>
          <w:lang w:val="en-GB"/>
        </w:rPr>
        <w:t>‘DS - Gamma Lambda’ dataset)</w:t>
      </w:r>
      <w:r w:rsidRPr="009E6430">
        <w:rPr>
          <w:lang w:val="en-GB"/>
        </w:rPr>
        <w:t xml:space="preserve">. </w:t>
      </w:r>
      <w:bookmarkEnd w:id="52"/>
      <w:r w:rsidR="008E0FFD" w:rsidRPr="009E6430">
        <w:rPr>
          <w:color w:val="002060"/>
        </w:rPr>
        <w:t>With the Global Freedom scores as the Dependent Variable, produce a measure of association and interpret the result.</w:t>
      </w:r>
    </w:p>
    <w:p w14:paraId="7C81E29E" w14:textId="77777777" w:rsidR="009E6430" w:rsidRDefault="009E6430" w:rsidP="009E6430">
      <w:pPr>
        <w:pStyle w:val="ListParagraph"/>
        <w:rPr>
          <w:lang w:val="en-GB"/>
        </w:rPr>
      </w:pPr>
    </w:p>
    <w:p w14:paraId="09BFA467" w14:textId="6B321CA5" w:rsidR="00C94C83" w:rsidRPr="00B147A2" w:rsidRDefault="00C94C83" w:rsidP="00344384">
      <w:pPr>
        <w:pStyle w:val="ListParagraph"/>
        <w:numPr>
          <w:ilvl w:val="0"/>
          <w:numId w:val="57"/>
        </w:numPr>
        <w:rPr>
          <w:lang w:val="en-GB"/>
        </w:rPr>
      </w:pPr>
      <w:r w:rsidRPr="00B147A2">
        <w:rPr>
          <w:lang w:val="en-GB"/>
        </w:rPr>
        <w:t>What are the problems of using the Freedom House ‘Internet Freedom’ variable</w:t>
      </w:r>
    </w:p>
    <w:p w14:paraId="2E692024" w14:textId="77777777" w:rsidR="009E6430" w:rsidRDefault="009E6430" w:rsidP="009E6430">
      <w:pPr>
        <w:pStyle w:val="ListParagraph"/>
        <w:rPr>
          <w:lang w:val="en-GB"/>
        </w:rPr>
      </w:pPr>
    </w:p>
    <w:p w14:paraId="783B5F27" w14:textId="3A475D86" w:rsidR="00C94C83" w:rsidRDefault="00C94C83" w:rsidP="00344384">
      <w:pPr>
        <w:pStyle w:val="ListParagraph"/>
        <w:numPr>
          <w:ilvl w:val="0"/>
          <w:numId w:val="57"/>
        </w:numPr>
        <w:rPr>
          <w:lang w:val="en-GB"/>
        </w:rPr>
      </w:pPr>
      <w:r w:rsidRPr="00B147A2">
        <w:rPr>
          <w:lang w:val="en-GB"/>
        </w:rPr>
        <w:t>We were interested in studying how the electoral system of a country is related to the cabinet composition. From the Comparative Political Dataset</w:t>
      </w:r>
      <w:r w:rsidR="00A3028B">
        <w:rPr>
          <w:lang w:val="en-GB"/>
        </w:rPr>
        <w:t xml:space="preserve"> (‘CPD mini’)’</w:t>
      </w:r>
      <w:r w:rsidRPr="00B147A2">
        <w:rPr>
          <w:lang w:val="en-GB"/>
        </w:rPr>
        <w:t>, we can test this by examining European countries’ electoral systems (i.e. Proportional Representation or Single-Member Districts</w:t>
      </w:r>
      <w:r w:rsidR="00AE36C8">
        <w:rPr>
          <w:lang w:val="en-GB"/>
        </w:rPr>
        <w:t>: ‘prop’</w:t>
      </w:r>
      <w:r w:rsidRPr="00B147A2">
        <w:rPr>
          <w:lang w:val="en-GB"/>
        </w:rPr>
        <w:t>) and cabinet compositions as measured by the Schmidt index (</w:t>
      </w:r>
      <w:proofErr w:type="spellStart"/>
      <w:r w:rsidR="00AE36C8" w:rsidRPr="00AE36C8">
        <w:rPr>
          <w:bCs/>
          <w:lang w:val="en-GB"/>
        </w:rPr>
        <w:t>gov_party</w:t>
      </w:r>
      <w:proofErr w:type="spellEnd"/>
      <w:r w:rsidRPr="00B147A2">
        <w:rPr>
          <w:lang w:val="en-GB"/>
        </w:rPr>
        <w:t xml:space="preserve">). </w:t>
      </w:r>
      <w:r w:rsidR="00A3028B">
        <w:rPr>
          <w:lang w:val="en-GB"/>
        </w:rPr>
        <w:t>Produce a</w:t>
      </w:r>
      <w:r w:rsidRPr="00B147A2">
        <w:rPr>
          <w:lang w:val="en-GB"/>
        </w:rPr>
        <w:t xml:space="preserve"> </w:t>
      </w:r>
      <w:proofErr w:type="gramStart"/>
      <w:r w:rsidRPr="00B147A2">
        <w:rPr>
          <w:lang w:val="en-GB"/>
        </w:rPr>
        <w:t>cross-tab</w:t>
      </w:r>
      <w:proofErr w:type="gramEnd"/>
      <w:r w:rsidR="00AE36C8">
        <w:rPr>
          <w:lang w:val="en-GB"/>
        </w:rPr>
        <w:t xml:space="preserve"> and an appropriate measure of association</w:t>
      </w:r>
      <w:r w:rsidRPr="00B147A2">
        <w:rPr>
          <w:lang w:val="en-GB"/>
        </w:rPr>
        <w:t>:</w:t>
      </w:r>
    </w:p>
    <w:p w14:paraId="575F8766" w14:textId="77777777" w:rsidR="009E6430" w:rsidRPr="009E6430" w:rsidRDefault="009E6430" w:rsidP="009E6430">
      <w:pPr>
        <w:pStyle w:val="ListParagraph"/>
        <w:rPr>
          <w:lang w:val="en-GB"/>
        </w:rPr>
      </w:pPr>
    </w:p>
    <w:p w14:paraId="2B397C3A" w14:textId="77777777" w:rsidR="009E6430" w:rsidRPr="009E6430" w:rsidRDefault="009E6430" w:rsidP="009E6430">
      <w:pPr>
        <w:pStyle w:val="ListParagraph"/>
        <w:rPr>
          <w:lang w:val="en-GB"/>
        </w:rPr>
      </w:pPr>
    </w:p>
    <w:p w14:paraId="18BE4DF6" w14:textId="09E08E12" w:rsidR="00C94C83" w:rsidRPr="008E0FFD" w:rsidRDefault="008E0FFD" w:rsidP="00344384">
      <w:pPr>
        <w:pStyle w:val="ListParagraph"/>
        <w:numPr>
          <w:ilvl w:val="0"/>
          <w:numId w:val="57"/>
        </w:numPr>
        <w:rPr>
          <w:lang w:val="en-GB"/>
        </w:rPr>
      </w:pPr>
      <w:r w:rsidRPr="008E0FFD">
        <w:t>Fully interpret by characterizing the magnitude or strength of the relationship. Does this relationship have a direction? If so, how would you interpret this? If not, why not? How do the results speak to our initial question?</w:t>
      </w:r>
    </w:p>
    <w:p w14:paraId="6ED448F0" w14:textId="77777777" w:rsidR="009E6430" w:rsidRDefault="009E6430" w:rsidP="00C94C83">
      <w:pPr>
        <w:rPr>
          <w:lang w:val="en-GB"/>
        </w:rPr>
      </w:pPr>
    </w:p>
    <w:p w14:paraId="7E382828" w14:textId="0A014C2E" w:rsidR="00C94C83" w:rsidRPr="00B147A2" w:rsidRDefault="00C94C83" w:rsidP="00C94C83">
      <w:pPr>
        <w:rPr>
          <w:lang w:val="en-GB"/>
        </w:rPr>
      </w:pPr>
      <w:r w:rsidRPr="00B147A2">
        <w:rPr>
          <w:lang w:val="en-GB"/>
        </w:rPr>
        <w:t>Let’s reconsider the relationship of cabinet composition and electoral systems by controlling for whether the countries in the sample come from Western or Eastern Europe. Using a controlled comparison, we arrive at the following two tables.</w:t>
      </w:r>
    </w:p>
    <w:p w14:paraId="408FC30D" w14:textId="77777777" w:rsidR="00247251" w:rsidRDefault="00247251" w:rsidP="00247251">
      <w:pPr>
        <w:pStyle w:val="ListParagraph"/>
        <w:rPr>
          <w:lang w:val="en-GB"/>
        </w:rPr>
      </w:pPr>
    </w:p>
    <w:p w14:paraId="5AB16BED" w14:textId="6CA99396" w:rsidR="00C94C83" w:rsidRPr="00B147A2" w:rsidRDefault="00C94C83" w:rsidP="00344384">
      <w:pPr>
        <w:pStyle w:val="ListParagraph"/>
        <w:numPr>
          <w:ilvl w:val="0"/>
          <w:numId w:val="57"/>
        </w:numPr>
        <w:rPr>
          <w:lang w:val="en-GB"/>
        </w:rPr>
      </w:pPr>
      <w:r w:rsidRPr="00B147A2">
        <w:rPr>
          <w:lang w:val="en-GB"/>
        </w:rPr>
        <w:t>How do we update the interpretation of our initial results?</w:t>
      </w:r>
    </w:p>
    <w:p w14:paraId="4CCDE8A9" w14:textId="7EEB9BAE" w:rsidR="00C94C83" w:rsidRPr="00247251" w:rsidRDefault="00247251" w:rsidP="00344384">
      <w:pPr>
        <w:pStyle w:val="BLBulletedList"/>
        <w:numPr>
          <w:ilvl w:val="0"/>
          <w:numId w:val="57"/>
        </w:numPr>
        <w:spacing w:line="240" w:lineRule="auto"/>
        <w:rPr>
          <w:lang w:val="en-GB"/>
        </w:rPr>
      </w:pPr>
      <w:r w:rsidRPr="00B147A2">
        <w:rPr>
          <w:lang w:val="en-GB"/>
        </w:rPr>
        <w:t>We are interested in finding what explains higher levels of political activity.</w:t>
      </w:r>
      <w:r>
        <w:rPr>
          <w:lang w:val="en-GB"/>
        </w:rPr>
        <w:t xml:space="preserve"> </w:t>
      </w:r>
      <w:r w:rsidR="00BD12BC" w:rsidRPr="00247251">
        <w:rPr>
          <w:lang w:val="en-GB"/>
        </w:rPr>
        <w:t>By hand, c</w:t>
      </w:r>
      <w:r w:rsidR="00C94C83" w:rsidRPr="00247251">
        <w:rPr>
          <w:lang w:val="en-GB"/>
        </w:rPr>
        <w:t>alculate the most appropriate Measure of Association for the following data displayed in the contingency table below and interpret this result.</w:t>
      </w:r>
    </w:p>
    <w:p w14:paraId="12636D25" w14:textId="77777777" w:rsidR="00C94C83" w:rsidRPr="00B147A2" w:rsidRDefault="00C94C83" w:rsidP="00C94C83">
      <w:pPr>
        <w:rPr>
          <w:lang w:val="en-GB"/>
        </w:rPr>
      </w:pPr>
      <w:r w:rsidRPr="00B147A2">
        <w:rPr>
          <w:lang w:val="en-GB"/>
        </w:rPr>
        <w:t>Table Gender and Political Activity I</w:t>
      </w:r>
    </w:p>
    <w:tbl>
      <w:tblPr>
        <w:tblStyle w:val="TableGrid"/>
        <w:tblW w:w="5000" w:type="pct"/>
        <w:tblLook w:val="04A0" w:firstRow="1" w:lastRow="0" w:firstColumn="1" w:lastColumn="0" w:noHBand="0" w:noVBand="1"/>
      </w:tblPr>
      <w:tblGrid>
        <w:gridCol w:w="4443"/>
        <w:gridCol w:w="1560"/>
        <w:gridCol w:w="1825"/>
        <w:gridCol w:w="1522"/>
      </w:tblGrid>
      <w:tr w:rsidR="00C94C83" w:rsidRPr="00B147A2" w14:paraId="4D2B53BB" w14:textId="77777777" w:rsidTr="00F234EA">
        <w:tc>
          <w:tcPr>
            <w:tcW w:w="2376" w:type="pct"/>
          </w:tcPr>
          <w:p w14:paraId="0B5EDE70" w14:textId="77777777" w:rsidR="00C94C83" w:rsidRPr="00B147A2" w:rsidRDefault="00C94C83" w:rsidP="00F234EA">
            <w:pPr>
              <w:rPr>
                <w:lang w:val="en-GB"/>
              </w:rPr>
            </w:pPr>
          </w:p>
        </w:tc>
        <w:tc>
          <w:tcPr>
            <w:tcW w:w="834" w:type="pct"/>
          </w:tcPr>
          <w:p w14:paraId="518838CA" w14:textId="77777777" w:rsidR="00C94C83" w:rsidRPr="00B147A2" w:rsidRDefault="00C94C83" w:rsidP="00F234EA">
            <w:pPr>
              <w:rPr>
                <w:lang w:val="en-GB"/>
              </w:rPr>
            </w:pPr>
            <w:r w:rsidRPr="00B147A2">
              <w:rPr>
                <w:lang w:val="en-GB"/>
              </w:rPr>
              <w:t>Female</w:t>
            </w:r>
          </w:p>
        </w:tc>
        <w:tc>
          <w:tcPr>
            <w:tcW w:w="976" w:type="pct"/>
          </w:tcPr>
          <w:p w14:paraId="71F78FDF" w14:textId="77777777" w:rsidR="00C94C83" w:rsidRPr="00B147A2" w:rsidRDefault="00C94C83" w:rsidP="00F234EA">
            <w:pPr>
              <w:rPr>
                <w:lang w:val="en-GB"/>
              </w:rPr>
            </w:pPr>
            <w:r w:rsidRPr="00B147A2">
              <w:rPr>
                <w:lang w:val="en-GB"/>
              </w:rPr>
              <w:t>Male</w:t>
            </w:r>
          </w:p>
        </w:tc>
        <w:tc>
          <w:tcPr>
            <w:tcW w:w="814" w:type="pct"/>
          </w:tcPr>
          <w:p w14:paraId="41574CD5" w14:textId="77777777" w:rsidR="00C94C83" w:rsidRPr="00B147A2" w:rsidRDefault="00C94C83" w:rsidP="00F234EA">
            <w:pPr>
              <w:rPr>
                <w:b/>
                <w:lang w:val="en-GB"/>
              </w:rPr>
            </w:pPr>
            <w:r w:rsidRPr="00B147A2">
              <w:rPr>
                <w:b/>
                <w:lang w:val="en-GB"/>
              </w:rPr>
              <w:t>Total</w:t>
            </w:r>
          </w:p>
        </w:tc>
      </w:tr>
      <w:tr w:rsidR="00C94C83" w:rsidRPr="00B147A2" w14:paraId="0E130AB1" w14:textId="77777777" w:rsidTr="00F234EA">
        <w:tc>
          <w:tcPr>
            <w:tcW w:w="2376" w:type="pct"/>
          </w:tcPr>
          <w:p w14:paraId="12380A4C" w14:textId="77777777" w:rsidR="00C94C83" w:rsidRPr="00B147A2" w:rsidRDefault="00C94C83" w:rsidP="00F234EA">
            <w:pPr>
              <w:rPr>
                <w:lang w:val="en-GB"/>
              </w:rPr>
            </w:pPr>
            <w:r w:rsidRPr="00B147A2">
              <w:rPr>
                <w:lang w:val="en-GB"/>
              </w:rPr>
              <w:t>Not politically active</w:t>
            </w:r>
          </w:p>
        </w:tc>
        <w:tc>
          <w:tcPr>
            <w:tcW w:w="834" w:type="pct"/>
          </w:tcPr>
          <w:p w14:paraId="0AEFC587" w14:textId="77777777" w:rsidR="00C94C83" w:rsidRPr="00B147A2" w:rsidRDefault="00C94C83" w:rsidP="00F234EA">
            <w:pPr>
              <w:rPr>
                <w:lang w:val="en-GB"/>
              </w:rPr>
            </w:pPr>
            <w:r w:rsidRPr="00B147A2">
              <w:rPr>
                <w:lang w:val="en-GB"/>
              </w:rPr>
              <w:t>224</w:t>
            </w:r>
          </w:p>
        </w:tc>
        <w:tc>
          <w:tcPr>
            <w:tcW w:w="976" w:type="pct"/>
          </w:tcPr>
          <w:p w14:paraId="2B797D33" w14:textId="77777777" w:rsidR="00C94C83" w:rsidRPr="00B147A2" w:rsidRDefault="00C94C83" w:rsidP="00F234EA">
            <w:pPr>
              <w:rPr>
                <w:lang w:val="en-GB"/>
              </w:rPr>
            </w:pPr>
            <w:r w:rsidRPr="00B147A2">
              <w:rPr>
                <w:lang w:val="en-GB"/>
              </w:rPr>
              <w:t>670</w:t>
            </w:r>
          </w:p>
        </w:tc>
        <w:tc>
          <w:tcPr>
            <w:tcW w:w="814" w:type="pct"/>
          </w:tcPr>
          <w:p w14:paraId="6EC4C6FF" w14:textId="77777777" w:rsidR="00C94C83" w:rsidRPr="00B147A2" w:rsidRDefault="00C94C83" w:rsidP="00F234EA">
            <w:pPr>
              <w:rPr>
                <w:b/>
                <w:lang w:val="en-GB"/>
              </w:rPr>
            </w:pPr>
            <w:r w:rsidRPr="00B147A2">
              <w:rPr>
                <w:b/>
                <w:lang w:val="en-GB"/>
              </w:rPr>
              <w:t>894</w:t>
            </w:r>
          </w:p>
        </w:tc>
      </w:tr>
      <w:tr w:rsidR="00C94C83" w:rsidRPr="00B147A2" w14:paraId="6F1D6C6F" w14:textId="77777777" w:rsidTr="00F234EA">
        <w:tc>
          <w:tcPr>
            <w:tcW w:w="2376" w:type="pct"/>
          </w:tcPr>
          <w:p w14:paraId="0B8DEB11" w14:textId="77777777" w:rsidR="00C94C83" w:rsidRPr="00B147A2" w:rsidRDefault="00C94C83" w:rsidP="00F234EA">
            <w:pPr>
              <w:rPr>
                <w:lang w:val="en-GB"/>
              </w:rPr>
            </w:pPr>
            <w:r w:rsidRPr="00B147A2">
              <w:rPr>
                <w:lang w:val="en-GB"/>
              </w:rPr>
              <w:t>Politically active</w:t>
            </w:r>
          </w:p>
        </w:tc>
        <w:tc>
          <w:tcPr>
            <w:tcW w:w="834" w:type="pct"/>
          </w:tcPr>
          <w:p w14:paraId="5E7F9895" w14:textId="77777777" w:rsidR="00C94C83" w:rsidRPr="00B147A2" w:rsidRDefault="00C94C83" w:rsidP="00F234EA">
            <w:pPr>
              <w:rPr>
                <w:lang w:val="en-GB"/>
              </w:rPr>
            </w:pPr>
            <w:r w:rsidRPr="00B147A2">
              <w:rPr>
                <w:lang w:val="en-GB"/>
              </w:rPr>
              <w:t>776</w:t>
            </w:r>
          </w:p>
        </w:tc>
        <w:tc>
          <w:tcPr>
            <w:tcW w:w="976" w:type="pct"/>
          </w:tcPr>
          <w:p w14:paraId="600D68D0" w14:textId="77777777" w:rsidR="00C94C83" w:rsidRPr="00B147A2" w:rsidRDefault="00C94C83" w:rsidP="00F234EA">
            <w:pPr>
              <w:rPr>
                <w:lang w:val="en-GB"/>
              </w:rPr>
            </w:pPr>
            <w:r w:rsidRPr="00B147A2">
              <w:rPr>
                <w:lang w:val="en-GB"/>
              </w:rPr>
              <w:t>330</w:t>
            </w:r>
          </w:p>
        </w:tc>
        <w:tc>
          <w:tcPr>
            <w:tcW w:w="814" w:type="pct"/>
          </w:tcPr>
          <w:p w14:paraId="7D7AE7D9" w14:textId="77777777" w:rsidR="00C94C83" w:rsidRPr="00B147A2" w:rsidRDefault="00C94C83" w:rsidP="00F234EA">
            <w:pPr>
              <w:rPr>
                <w:b/>
                <w:lang w:val="en-GB"/>
              </w:rPr>
            </w:pPr>
            <w:r w:rsidRPr="00B147A2">
              <w:rPr>
                <w:b/>
                <w:lang w:val="en-GB"/>
              </w:rPr>
              <w:t>1,106</w:t>
            </w:r>
          </w:p>
        </w:tc>
      </w:tr>
      <w:tr w:rsidR="00C94C83" w:rsidRPr="00B147A2" w14:paraId="3FC1E566" w14:textId="77777777" w:rsidTr="00F234EA">
        <w:tc>
          <w:tcPr>
            <w:tcW w:w="2376" w:type="pct"/>
          </w:tcPr>
          <w:p w14:paraId="56D5E139" w14:textId="77777777" w:rsidR="00C94C83" w:rsidRPr="00B147A2" w:rsidRDefault="00C94C83" w:rsidP="00F234EA">
            <w:pPr>
              <w:rPr>
                <w:lang w:val="en-GB"/>
              </w:rPr>
            </w:pPr>
            <w:r w:rsidRPr="00B147A2">
              <w:rPr>
                <w:lang w:val="en-GB"/>
              </w:rPr>
              <w:t>Total</w:t>
            </w:r>
          </w:p>
        </w:tc>
        <w:tc>
          <w:tcPr>
            <w:tcW w:w="834" w:type="pct"/>
          </w:tcPr>
          <w:p w14:paraId="662E2E22" w14:textId="77777777" w:rsidR="00C94C83" w:rsidRPr="00B147A2" w:rsidRDefault="00C94C83" w:rsidP="00F234EA">
            <w:pPr>
              <w:rPr>
                <w:lang w:val="en-GB"/>
              </w:rPr>
            </w:pPr>
            <w:r w:rsidRPr="00B147A2">
              <w:rPr>
                <w:lang w:val="en-GB"/>
              </w:rPr>
              <w:t>1,000</w:t>
            </w:r>
          </w:p>
        </w:tc>
        <w:tc>
          <w:tcPr>
            <w:tcW w:w="976" w:type="pct"/>
          </w:tcPr>
          <w:p w14:paraId="14ACB3CF" w14:textId="77777777" w:rsidR="00C94C83" w:rsidRPr="00B147A2" w:rsidRDefault="00C94C83" w:rsidP="00F234EA">
            <w:pPr>
              <w:rPr>
                <w:lang w:val="en-GB"/>
              </w:rPr>
            </w:pPr>
            <w:r w:rsidRPr="00B147A2">
              <w:rPr>
                <w:lang w:val="en-GB"/>
              </w:rPr>
              <w:t>1,000</w:t>
            </w:r>
          </w:p>
        </w:tc>
        <w:tc>
          <w:tcPr>
            <w:tcW w:w="814" w:type="pct"/>
          </w:tcPr>
          <w:p w14:paraId="407ABD6D" w14:textId="77777777" w:rsidR="00C94C83" w:rsidRPr="00B147A2" w:rsidRDefault="00C94C83" w:rsidP="00F234EA">
            <w:pPr>
              <w:rPr>
                <w:lang w:val="en-GB"/>
              </w:rPr>
            </w:pPr>
            <w:r w:rsidRPr="00B147A2">
              <w:rPr>
                <w:lang w:val="en-GB"/>
              </w:rPr>
              <w:t>2,000</w:t>
            </w:r>
          </w:p>
        </w:tc>
      </w:tr>
    </w:tbl>
    <w:p w14:paraId="36F98A5A" w14:textId="77777777" w:rsidR="009E6430" w:rsidRDefault="009E6430" w:rsidP="00C94C83">
      <w:pPr>
        <w:rPr>
          <w:lang w:val="en-GB"/>
        </w:rPr>
      </w:pPr>
    </w:p>
    <w:p w14:paraId="64F028DD" w14:textId="60FF2349" w:rsidR="00C94C83" w:rsidRPr="00B147A2" w:rsidRDefault="00C94C83" w:rsidP="00C94C83">
      <w:pPr>
        <w:rPr>
          <w:lang w:val="en-GB"/>
        </w:rPr>
      </w:pPr>
      <w:r w:rsidRPr="00B147A2">
        <w:rPr>
          <w:lang w:val="en-GB"/>
        </w:rPr>
        <w:t xml:space="preserve">Hmm, interesting. From the findings above, maybe there is something to this relationship. You decide to partition the level of activity to see if the relationship suggested above can be further parsed out. </w:t>
      </w:r>
    </w:p>
    <w:p w14:paraId="6C5C9CF8" w14:textId="77777777" w:rsidR="00C94C83" w:rsidRPr="00B147A2" w:rsidRDefault="00C94C83" w:rsidP="00C94C83">
      <w:pPr>
        <w:rPr>
          <w:lang w:val="en-GB"/>
        </w:rPr>
      </w:pPr>
      <w:r w:rsidRPr="00B147A2">
        <w:rPr>
          <w:lang w:val="en-GB"/>
        </w:rPr>
        <w:t>Table Gender and Political Activity II</w:t>
      </w:r>
    </w:p>
    <w:tbl>
      <w:tblPr>
        <w:tblStyle w:val="TableGrid"/>
        <w:tblW w:w="5000" w:type="pct"/>
        <w:tblLook w:val="0000" w:firstRow="0" w:lastRow="0" w:firstColumn="0" w:lastColumn="0" w:noHBand="0" w:noVBand="0"/>
      </w:tblPr>
      <w:tblGrid>
        <w:gridCol w:w="4624"/>
        <w:gridCol w:w="1840"/>
        <w:gridCol w:w="1575"/>
        <w:gridCol w:w="1311"/>
      </w:tblGrid>
      <w:tr w:rsidR="00C94C83" w:rsidRPr="00B147A2" w14:paraId="37ED01D0" w14:textId="77777777" w:rsidTr="00F234EA">
        <w:trPr>
          <w:trHeight w:val="257"/>
        </w:trPr>
        <w:tc>
          <w:tcPr>
            <w:tcW w:w="2473" w:type="pct"/>
          </w:tcPr>
          <w:p w14:paraId="37FECB82" w14:textId="77777777" w:rsidR="00C94C83" w:rsidRPr="00B147A2" w:rsidRDefault="00C94C83" w:rsidP="00F234EA">
            <w:pPr>
              <w:rPr>
                <w:lang w:val="en-GB"/>
              </w:rPr>
            </w:pPr>
          </w:p>
        </w:tc>
        <w:tc>
          <w:tcPr>
            <w:tcW w:w="984" w:type="pct"/>
          </w:tcPr>
          <w:p w14:paraId="44D205FB" w14:textId="77777777" w:rsidR="00C94C83" w:rsidRPr="00B147A2" w:rsidRDefault="00C94C83" w:rsidP="00F234EA">
            <w:pPr>
              <w:rPr>
                <w:lang w:val="en-GB"/>
              </w:rPr>
            </w:pPr>
            <w:r w:rsidRPr="00B147A2">
              <w:rPr>
                <w:lang w:val="en-GB"/>
              </w:rPr>
              <w:t>Female</w:t>
            </w:r>
          </w:p>
        </w:tc>
        <w:tc>
          <w:tcPr>
            <w:tcW w:w="842" w:type="pct"/>
          </w:tcPr>
          <w:p w14:paraId="483C3A29" w14:textId="77777777" w:rsidR="00C94C83" w:rsidRPr="00B147A2" w:rsidRDefault="00C94C83" w:rsidP="00F234EA">
            <w:pPr>
              <w:rPr>
                <w:lang w:val="en-GB"/>
              </w:rPr>
            </w:pPr>
            <w:r w:rsidRPr="00B147A2">
              <w:rPr>
                <w:lang w:val="en-GB"/>
              </w:rPr>
              <w:t>Male</w:t>
            </w:r>
          </w:p>
        </w:tc>
        <w:tc>
          <w:tcPr>
            <w:tcW w:w="702" w:type="pct"/>
          </w:tcPr>
          <w:p w14:paraId="499017C7" w14:textId="77777777" w:rsidR="00C94C83" w:rsidRPr="00B147A2" w:rsidRDefault="00C94C83" w:rsidP="00F234EA">
            <w:pPr>
              <w:rPr>
                <w:b/>
                <w:lang w:val="en-GB"/>
              </w:rPr>
            </w:pPr>
            <w:r w:rsidRPr="00B147A2">
              <w:rPr>
                <w:b/>
                <w:lang w:val="en-GB"/>
              </w:rPr>
              <w:t>Total</w:t>
            </w:r>
          </w:p>
        </w:tc>
      </w:tr>
      <w:tr w:rsidR="00C94C83" w:rsidRPr="00B147A2" w14:paraId="1BC7F920" w14:textId="77777777" w:rsidTr="00F234EA">
        <w:trPr>
          <w:trHeight w:val="257"/>
        </w:trPr>
        <w:tc>
          <w:tcPr>
            <w:tcW w:w="2473" w:type="pct"/>
          </w:tcPr>
          <w:p w14:paraId="1A6B5E35" w14:textId="77777777" w:rsidR="00C94C83" w:rsidRPr="00B147A2" w:rsidRDefault="00C94C83" w:rsidP="00F234EA">
            <w:pPr>
              <w:rPr>
                <w:lang w:val="en-GB"/>
              </w:rPr>
            </w:pPr>
            <w:r w:rsidRPr="00B147A2">
              <w:rPr>
                <w:lang w:val="en-GB"/>
              </w:rPr>
              <w:t xml:space="preserve">Low political activity </w:t>
            </w:r>
          </w:p>
        </w:tc>
        <w:tc>
          <w:tcPr>
            <w:tcW w:w="984" w:type="pct"/>
          </w:tcPr>
          <w:p w14:paraId="2409E256" w14:textId="77777777" w:rsidR="00C94C83" w:rsidRPr="00B147A2" w:rsidRDefault="00C94C83" w:rsidP="00F234EA">
            <w:pPr>
              <w:rPr>
                <w:lang w:val="en-GB"/>
              </w:rPr>
            </w:pPr>
            <w:r w:rsidRPr="00B147A2">
              <w:rPr>
                <w:lang w:val="en-GB"/>
              </w:rPr>
              <w:t>260</w:t>
            </w:r>
          </w:p>
        </w:tc>
        <w:tc>
          <w:tcPr>
            <w:tcW w:w="842" w:type="pct"/>
          </w:tcPr>
          <w:p w14:paraId="2A3CB0DF" w14:textId="77777777" w:rsidR="00C94C83" w:rsidRPr="00B147A2" w:rsidRDefault="00C94C83" w:rsidP="00F234EA">
            <w:pPr>
              <w:rPr>
                <w:lang w:val="en-GB"/>
              </w:rPr>
            </w:pPr>
            <w:r w:rsidRPr="00B147A2">
              <w:rPr>
                <w:lang w:val="en-GB"/>
              </w:rPr>
              <w:t>680</w:t>
            </w:r>
          </w:p>
        </w:tc>
        <w:tc>
          <w:tcPr>
            <w:tcW w:w="702" w:type="pct"/>
          </w:tcPr>
          <w:p w14:paraId="755A1441" w14:textId="77777777" w:rsidR="00C94C83" w:rsidRPr="00B147A2" w:rsidRDefault="00C94C83" w:rsidP="00F234EA">
            <w:pPr>
              <w:rPr>
                <w:lang w:val="en-GB"/>
              </w:rPr>
            </w:pPr>
            <w:r w:rsidRPr="00B147A2">
              <w:rPr>
                <w:lang w:val="en-GB"/>
              </w:rPr>
              <w:t>940</w:t>
            </w:r>
          </w:p>
        </w:tc>
      </w:tr>
      <w:tr w:rsidR="00C94C83" w:rsidRPr="00B147A2" w14:paraId="7C33A5B6" w14:textId="77777777" w:rsidTr="00F234EA">
        <w:trPr>
          <w:trHeight w:val="274"/>
        </w:trPr>
        <w:tc>
          <w:tcPr>
            <w:tcW w:w="2473" w:type="pct"/>
          </w:tcPr>
          <w:p w14:paraId="61AD0FAC" w14:textId="77777777" w:rsidR="00C94C83" w:rsidRPr="00B147A2" w:rsidRDefault="00C94C83" w:rsidP="00F234EA">
            <w:pPr>
              <w:rPr>
                <w:lang w:val="en-GB"/>
              </w:rPr>
            </w:pPr>
            <w:r w:rsidRPr="00B147A2">
              <w:rPr>
                <w:lang w:val="en-GB"/>
              </w:rPr>
              <w:t>Medium political activity</w:t>
            </w:r>
          </w:p>
        </w:tc>
        <w:tc>
          <w:tcPr>
            <w:tcW w:w="984" w:type="pct"/>
          </w:tcPr>
          <w:p w14:paraId="473F2B86" w14:textId="77777777" w:rsidR="00C94C83" w:rsidRPr="00B147A2" w:rsidRDefault="00C94C83" w:rsidP="00F234EA">
            <w:pPr>
              <w:rPr>
                <w:lang w:val="en-GB"/>
              </w:rPr>
            </w:pPr>
            <w:r w:rsidRPr="00B147A2">
              <w:rPr>
                <w:lang w:val="en-GB"/>
              </w:rPr>
              <w:t>305</w:t>
            </w:r>
          </w:p>
        </w:tc>
        <w:tc>
          <w:tcPr>
            <w:tcW w:w="842" w:type="pct"/>
          </w:tcPr>
          <w:p w14:paraId="5D759F0D" w14:textId="77777777" w:rsidR="00C94C83" w:rsidRPr="00B147A2" w:rsidRDefault="00C94C83" w:rsidP="00F234EA">
            <w:pPr>
              <w:rPr>
                <w:lang w:val="en-GB"/>
              </w:rPr>
            </w:pPr>
            <w:r w:rsidRPr="00B147A2">
              <w:rPr>
                <w:lang w:val="en-GB"/>
              </w:rPr>
              <w:t>220</w:t>
            </w:r>
          </w:p>
        </w:tc>
        <w:tc>
          <w:tcPr>
            <w:tcW w:w="702" w:type="pct"/>
          </w:tcPr>
          <w:p w14:paraId="04639ABB" w14:textId="77777777" w:rsidR="00C94C83" w:rsidRPr="00B147A2" w:rsidRDefault="00C94C83" w:rsidP="00F234EA">
            <w:pPr>
              <w:rPr>
                <w:lang w:val="en-GB"/>
              </w:rPr>
            </w:pPr>
            <w:r w:rsidRPr="00B147A2">
              <w:rPr>
                <w:lang w:val="en-GB"/>
              </w:rPr>
              <w:t>525</w:t>
            </w:r>
          </w:p>
        </w:tc>
      </w:tr>
      <w:tr w:rsidR="00C94C83" w:rsidRPr="00B147A2" w14:paraId="7DAD84B9" w14:textId="77777777" w:rsidTr="00F234EA">
        <w:trPr>
          <w:trHeight w:val="257"/>
        </w:trPr>
        <w:tc>
          <w:tcPr>
            <w:tcW w:w="2473" w:type="pct"/>
          </w:tcPr>
          <w:p w14:paraId="646936A5" w14:textId="77777777" w:rsidR="00C94C83" w:rsidRPr="00B147A2" w:rsidRDefault="00C94C83" w:rsidP="00F234EA">
            <w:pPr>
              <w:rPr>
                <w:lang w:val="en-GB"/>
              </w:rPr>
            </w:pPr>
            <w:r w:rsidRPr="00B147A2">
              <w:rPr>
                <w:lang w:val="en-GB"/>
              </w:rPr>
              <w:t>High political activity</w:t>
            </w:r>
          </w:p>
        </w:tc>
        <w:tc>
          <w:tcPr>
            <w:tcW w:w="984" w:type="pct"/>
          </w:tcPr>
          <w:p w14:paraId="336237C7" w14:textId="77777777" w:rsidR="00C94C83" w:rsidRPr="00B147A2" w:rsidRDefault="00C94C83" w:rsidP="00F234EA">
            <w:pPr>
              <w:rPr>
                <w:lang w:val="en-GB"/>
              </w:rPr>
            </w:pPr>
            <w:r w:rsidRPr="00B147A2">
              <w:rPr>
                <w:lang w:val="en-GB"/>
              </w:rPr>
              <w:t>435</w:t>
            </w:r>
          </w:p>
        </w:tc>
        <w:tc>
          <w:tcPr>
            <w:tcW w:w="842" w:type="pct"/>
          </w:tcPr>
          <w:p w14:paraId="5A028CFB" w14:textId="77777777" w:rsidR="00C94C83" w:rsidRPr="00B147A2" w:rsidRDefault="00C94C83" w:rsidP="00F234EA">
            <w:pPr>
              <w:rPr>
                <w:lang w:val="en-GB"/>
              </w:rPr>
            </w:pPr>
            <w:r w:rsidRPr="00B147A2">
              <w:rPr>
                <w:lang w:val="en-GB"/>
              </w:rPr>
              <w:t>100</w:t>
            </w:r>
          </w:p>
        </w:tc>
        <w:tc>
          <w:tcPr>
            <w:tcW w:w="702" w:type="pct"/>
          </w:tcPr>
          <w:p w14:paraId="2EE76229" w14:textId="77777777" w:rsidR="00C94C83" w:rsidRPr="00B147A2" w:rsidRDefault="00C94C83" w:rsidP="00F234EA">
            <w:pPr>
              <w:rPr>
                <w:lang w:val="en-GB"/>
              </w:rPr>
            </w:pPr>
            <w:r w:rsidRPr="00B147A2">
              <w:rPr>
                <w:lang w:val="en-GB"/>
              </w:rPr>
              <w:t>535</w:t>
            </w:r>
          </w:p>
        </w:tc>
      </w:tr>
      <w:tr w:rsidR="00C94C83" w:rsidRPr="00B147A2" w14:paraId="3FA8F33C" w14:textId="77777777" w:rsidTr="00F234EA">
        <w:trPr>
          <w:trHeight w:val="257"/>
        </w:trPr>
        <w:tc>
          <w:tcPr>
            <w:tcW w:w="2473" w:type="pct"/>
          </w:tcPr>
          <w:p w14:paraId="04C9B881" w14:textId="77777777" w:rsidR="00C94C83" w:rsidRPr="00B147A2" w:rsidRDefault="00C94C83" w:rsidP="00F234EA">
            <w:pPr>
              <w:rPr>
                <w:b/>
                <w:lang w:val="en-GB"/>
              </w:rPr>
            </w:pPr>
            <w:r w:rsidRPr="00B147A2">
              <w:rPr>
                <w:b/>
                <w:lang w:val="en-GB"/>
              </w:rPr>
              <w:t>Total</w:t>
            </w:r>
          </w:p>
        </w:tc>
        <w:tc>
          <w:tcPr>
            <w:tcW w:w="984" w:type="pct"/>
          </w:tcPr>
          <w:p w14:paraId="49B7D3C0" w14:textId="77777777" w:rsidR="00C94C83" w:rsidRPr="00B147A2" w:rsidRDefault="00C94C83" w:rsidP="00F234EA">
            <w:pPr>
              <w:rPr>
                <w:lang w:val="en-GB"/>
              </w:rPr>
            </w:pPr>
            <w:r w:rsidRPr="00B147A2">
              <w:rPr>
                <w:lang w:val="en-GB"/>
              </w:rPr>
              <w:t>1,000</w:t>
            </w:r>
          </w:p>
        </w:tc>
        <w:tc>
          <w:tcPr>
            <w:tcW w:w="842" w:type="pct"/>
          </w:tcPr>
          <w:p w14:paraId="2C435101" w14:textId="77777777" w:rsidR="00C94C83" w:rsidRPr="00B147A2" w:rsidRDefault="00C94C83" w:rsidP="00F234EA">
            <w:pPr>
              <w:rPr>
                <w:lang w:val="en-GB"/>
              </w:rPr>
            </w:pPr>
            <w:r w:rsidRPr="00B147A2">
              <w:rPr>
                <w:lang w:val="en-GB"/>
              </w:rPr>
              <w:t>1,000</w:t>
            </w:r>
          </w:p>
        </w:tc>
        <w:tc>
          <w:tcPr>
            <w:tcW w:w="702" w:type="pct"/>
          </w:tcPr>
          <w:p w14:paraId="2D876E8D" w14:textId="77777777" w:rsidR="00C94C83" w:rsidRPr="00B147A2" w:rsidRDefault="00C94C83" w:rsidP="00F234EA">
            <w:pPr>
              <w:rPr>
                <w:lang w:val="en-GB"/>
              </w:rPr>
            </w:pPr>
            <w:r w:rsidRPr="00B147A2">
              <w:rPr>
                <w:lang w:val="en-GB"/>
              </w:rPr>
              <w:t>2,000</w:t>
            </w:r>
          </w:p>
        </w:tc>
      </w:tr>
    </w:tbl>
    <w:p w14:paraId="4F8820BC" w14:textId="77777777" w:rsidR="00C94C83" w:rsidRPr="00B147A2" w:rsidRDefault="00C94C83" w:rsidP="00C94C83">
      <w:pPr>
        <w:ind w:left="288" w:firstLine="360"/>
        <w:rPr>
          <w:lang w:val="en-GB"/>
        </w:rPr>
      </w:pPr>
    </w:p>
    <w:p w14:paraId="345CA144" w14:textId="77777777" w:rsidR="00C94C83" w:rsidRPr="00B147A2" w:rsidRDefault="00C94C83" w:rsidP="00344384">
      <w:pPr>
        <w:pStyle w:val="ListParagraph"/>
        <w:numPr>
          <w:ilvl w:val="0"/>
          <w:numId w:val="57"/>
        </w:numPr>
        <w:rPr>
          <w:lang w:val="en-GB"/>
        </w:rPr>
      </w:pPr>
      <w:r w:rsidRPr="00B147A2">
        <w:rPr>
          <w:lang w:val="en-GB"/>
        </w:rPr>
        <w:lastRenderedPageBreak/>
        <w:t>Calculate the most appropriate measure of association for gender and a scale of increasing levels of political activity and interpret the result.</w:t>
      </w:r>
    </w:p>
    <w:p w14:paraId="7C76F275" w14:textId="77777777" w:rsidR="00C94C83" w:rsidRDefault="00C94C83" w:rsidP="00C94C83">
      <w:pPr>
        <w:pStyle w:val="ListParagraph"/>
        <w:ind w:left="1368"/>
        <w:rPr>
          <w:lang w:val="en-GB"/>
        </w:rPr>
      </w:pPr>
    </w:p>
    <w:p w14:paraId="34E1ACFD" w14:textId="77777777" w:rsidR="009E6430" w:rsidRPr="00B147A2" w:rsidRDefault="009E6430" w:rsidP="00C94C83">
      <w:pPr>
        <w:pStyle w:val="ListParagraph"/>
        <w:ind w:left="1368"/>
        <w:rPr>
          <w:lang w:val="en-GB"/>
        </w:rPr>
      </w:pPr>
    </w:p>
    <w:p w14:paraId="7A40751A" w14:textId="77777777" w:rsidR="00C94C83" w:rsidRPr="00B147A2" w:rsidRDefault="00C94C83" w:rsidP="00344384">
      <w:pPr>
        <w:pStyle w:val="ListParagraph"/>
        <w:numPr>
          <w:ilvl w:val="0"/>
          <w:numId w:val="57"/>
        </w:numPr>
        <w:rPr>
          <w:lang w:val="en-GB"/>
        </w:rPr>
      </w:pPr>
      <w:r w:rsidRPr="00B147A2">
        <w:rPr>
          <w:lang w:val="en-GB"/>
        </w:rPr>
        <w:t>What, then, might we say about our original hunch in the previous question?</w:t>
      </w:r>
    </w:p>
    <w:p w14:paraId="79F7E315" w14:textId="77777777" w:rsidR="009E6430" w:rsidRPr="009E6430" w:rsidRDefault="009E6430" w:rsidP="009E6430">
      <w:pPr>
        <w:rPr>
          <w:lang w:val="en-GB"/>
        </w:rPr>
      </w:pPr>
    </w:p>
    <w:p w14:paraId="720F3162" w14:textId="77777777" w:rsidR="00C94C83" w:rsidRPr="00B147A2" w:rsidRDefault="00C94C83" w:rsidP="00C94C83">
      <w:pPr>
        <w:rPr>
          <w:lang w:val="en-GB"/>
        </w:rPr>
      </w:pPr>
      <w:r w:rsidRPr="00B147A2">
        <w:rPr>
          <w:lang w:val="en-GB"/>
        </w:rPr>
        <w:t xml:space="preserve">Maybe something else is involved in shaping individuals’ political activity. Let’s examine political activity and social class. </w:t>
      </w:r>
    </w:p>
    <w:p w14:paraId="4BE66D5E" w14:textId="77777777" w:rsidR="00C94C83" w:rsidRPr="00B147A2" w:rsidRDefault="00C94C83" w:rsidP="00C94C83">
      <w:pPr>
        <w:rPr>
          <w:lang w:val="en-GB"/>
        </w:rPr>
      </w:pPr>
      <w:r w:rsidRPr="00B147A2">
        <w:rPr>
          <w:lang w:val="en-GB"/>
        </w:rPr>
        <w:t>Table: Social Class and Political Activity</w:t>
      </w:r>
    </w:p>
    <w:tbl>
      <w:tblPr>
        <w:tblStyle w:val="TableGrid"/>
        <w:tblW w:w="5000" w:type="pct"/>
        <w:tblLook w:val="04A0" w:firstRow="1" w:lastRow="0" w:firstColumn="1" w:lastColumn="0" w:noHBand="0" w:noVBand="1"/>
      </w:tblPr>
      <w:tblGrid>
        <w:gridCol w:w="4096"/>
        <w:gridCol w:w="1072"/>
        <w:gridCol w:w="1556"/>
        <w:gridCol w:w="1313"/>
        <w:gridCol w:w="1313"/>
      </w:tblGrid>
      <w:tr w:rsidR="00C94C83" w:rsidRPr="00B147A2" w14:paraId="05BCA558" w14:textId="77777777" w:rsidTr="00F234EA">
        <w:tc>
          <w:tcPr>
            <w:tcW w:w="2190" w:type="pct"/>
          </w:tcPr>
          <w:p w14:paraId="61FE9739" w14:textId="77777777" w:rsidR="00C94C83" w:rsidRPr="00B147A2" w:rsidRDefault="00C94C83" w:rsidP="00F234EA">
            <w:pPr>
              <w:rPr>
                <w:lang w:val="en-GB"/>
              </w:rPr>
            </w:pPr>
          </w:p>
        </w:tc>
        <w:tc>
          <w:tcPr>
            <w:tcW w:w="573" w:type="pct"/>
          </w:tcPr>
          <w:p w14:paraId="7EFC4B02" w14:textId="77777777" w:rsidR="00C94C83" w:rsidRPr="00B147A2" w:rsidRDefault="00C94C83" w:rsidP="00F234EA">
            <w:pPr>
              <w:rPr>
                <w:lang w:val="en-GB"/>
              </w:rPr>
            </w:pPr>
            <w:r w:rsidRPr="00B147A2">
              <w:rPr>
                <w:lang w:val="en-GB"/>
              </w:rPr>
              <w:t>Low</w:t>
            </w:r>
          </w:p>
        </w:tc>
        <w:tc>
          <w:tcPr>
            <w:tcW w:w="832" w:type="pct"/>
          </w:tcPr>
          <w:p w14:paraId="2FD67BBF" w14:textId="77777777" w:rsidR="00C94C83" w:rsidRPr="00B147A2" w:rsidRDefault="00C94C83" w:rsidP="00F234EA">
            <w:pPr>
              <w:rPr>
                <w:lang w:val="en-GB"/>
              </w:rPr>
            </w:pPr>
            <w:r w:rsidRPr="00B147A2">
              <w:rPr>
                <w:lang w:val="en-GB"/>
              </w:rPr>
              <w:t>Middle</w:t>
            </w:r>
          </w:p>
        </w:tc>
        <w:tc>
          <w:tcPr>
            <w:tcW w:w="702" w:type="pct"/>
          </w:tcPr>
          <w:p w14:paraId="52561724" w14:textId="77777777" w:rsidR="00C94C83" w:rsidRPr="00B147A2" w:rsidRDefault="00C94C83" w:rsidP="00F234EA">
            <w:pPr>
              <w:rPr>
                <w:lang w:val="en-GB"/>
              </w:rPr>
            </w:pPr>
            <w:r w:rsidRPr="00B147A2">
              <w:rPr>
                <w:lang w:val="en-GB"/>
              </w:rPr>
              <w:t>High</w:t>
            </w:r>
          </w:p>
        </w:tc>
        <w:tc>
          <w:tcPr>
            <w:tcW w:w="702" w:type="pct"/>
          </w:tcPr>
          <w:p w14:paraId="4BC2A83A" w14:textId="77777777" w:rsidR="00C94C83" w:rsidRPr="00B147A2" w:rsidRDefault="00C94C83" w:rsidP="00F234EA">
            <w:pPr>
              <w:rPr>
                <w:b/>
                <w:lang w:val="en-GB"/>
              </w:rPr>
            </w:pPr>
            <w:r w:rsidRPr="00B147A2">
              <w:rPr>
                <w:b/>
                <w:lang w:val="en-GB"/>
              </w:rPr>
              <w:t>Total</w:t>
            </w:r>
          </w:p>
        </w:tc>
      </w:tr>
      <w:tr w:rsidR="00C94C83" w:rsidRPr="00B147A2" w14:paraId="379B36DE" w14:textId="77777777" w:rsidTr="00F234EA">
        <w:tc>
          <w:tcPr>
            <w:tcW w:w="2190" w:type="pct"/>
          </w:tcPr>
          <w:p w14:paraId="311FE681" w14:textId="77777777" w:rsidR="00C94C83" w:rsidRPr="00B147A2" w:rsidRDefault="00C94C83" w:rsidP="00F234EA">
            <w:pPr>
              <w:rPr>
                <w:lang w:val="en-GB"/>
              </w:rPr>
            </w:pPr>
            <w:r w:rsidRPr="00B147A2">
              <w:rPr>
                <w:lang w:val="en-GB"/>
              </w:rPr>
              <w:t xml:space="preserve">Low political activity </w:t>
            </w:r>
          </w:p>
        </w:tc>
        <w:tc>
          <w:tcPr>
            <w:tcW w:w="573" w:type="pct"/>
          </w:tcPr>
          <w:p w14:paraId="2FDAABEB" w14:textId="77777777" w:rsidR="00C94C83" w:rsidRPr="00B147A2" w:rsidRDefault="00C94C83" w:rsidP="00F234EA">
            <w:pPr>
              <w:rPr>
                <w:lang w:val="en-GB"/>
              </w:rPr>
            </w:pPr>
            <w:r w:rsidRPr="00B147A2">
              <w:rPr>
                <w:lang w:val="en-GB"/>
              </w:rPr>
              <w:t>222</w:t>
            </w:r>
          </w:p>
        </w:tc>
        <w:tc>
          <w:tcPr>
            <w:tcW w:w="832" w:type="pct"/>
          </w:tcPr>
          <w:p w14:paraId="73023407" w14:textId="77777777" w:rsidR="00C94C83" w:rsidRPr="00B147A2" w:rsidRDefault="00C94C83" w:rsidP="00F234EA">
            <w:pPr>
              <w:rPr>
                <w:lang w:val="en-GB"/>
              </w:rPr>
            </w:pPr>
            <w:r w:rsidRPr="00B147A2">
              <w:rPr>
                <w:lang w:val="en-GB"/>
              </w:rPr>
              <w:t>186</w:t>
            </w:r>
          </w:p>
        </w:tc>
        <w:tc>
          <w:tcPr>
            <w:tcW w:w="702" w:type="pct"/>
          </w:tcPr>
          <w:p w14:paraId="3692F2B2" w14:textId="77777777" w:rsidR="00C94C83" w:rsidRPr="00B147A2" w:rsidRDefault="00C94C83" w:rsidP="00F234EA">
            <w:pPr>
              <w:rPr>
                <w:lang w:val="en-GB"/>
              </w:rPr>
            </w:pPr>
            <w:r w:rsidRPr="00B147A2">
              <w:rPr>
                <w:lang w:val="en-GB"/>
              </w:rPr>
              <w:t>148</w:t>
            </w:r>
          </w:p>
        </w:tc>
        <w:tc>
          <w:tcPr>
            <w:tcW w:w="702" w:type="pct"/>
          </w:tcPr>
          <w:p w14:paraId="3E755DC5" w14:textId="77777777" w:rsidR="00C94C83" w:rsidRPr="00B147A2" w:rsidRDefault="00C94C83" w:rsidP="00F234EA">
            <w:pPr>
              <w:rPr>
                <w:b/>
                <w:lang w:val="en-GB"/>
              </w:rPr>
            </w:pPr>
            <w:r w:rsidRPr="00B147A2">
              <w:rPr>
                <w:b/>
                <w:lang w:val="en-GB"/>
              </w:rPr>
              <w:t>556</w:t>
            </w:r>
          </w:p>
        </w:tc>
      </w:tr>
      <w:tr w:rsidR="00C94C83" w:rsidRPr="00B147A2" w14:paraId="537B5849" w14:textId="77777777" w:rsidTr="00F234EA">
        <w:tc>
          <w:tcPr>
            <w:tcW w:w="2190" w:type="pct"/>
          </w:tcPr>
          <w:p w14:paraId="5894B67E" w14:textId="77777777" w:rsidR="00C94C83" w:rsidRPr="00B147A2" w:rsidRDefault="00C94C83" w:rsidP="00F234EA">
            <w:pPr>
              <w:rPr>
                <w:lang w:val="en-GB"/>
              </w:rPr>
            </w:pPr>
            <w:r w:rsidRPr="00B147A2">
              <w:rPr>
                <w:lang w:val="en-GB"/>
              </w:rPr>
              <w:t>Medium political activity</w:t>
            </w:r>
          </w:p>
        </w:tc>
        <w:tc>
          <w:tcPr>
            <w:tcW w:w="573" w:type="pct"/>
          </w:tcPr>
          <w:p w14:paraId="5C29E36D" w14:textId="77777777" w:rsidR="00C94C83" w:rsidRPr="00B147A2" w:rsidRDefault="00C94C83" w:rsidP="00F234EA">
            <w:pPr>
              <w:rPr>
                <w:lang w:val="en-GB"/>
              </w:rPr>
            </w:pPr>
            <w:r w:rsidRPr="00B147A2">
              <w:rPr>
                <w:lang w:val="en-GB"/>
              </w:rPr>
              <w:t>148</w:t>
            </w:r>
          </w:p>
        </w:tc>
        <w:tc>
          <w:tcPr>
            <w:tcW w:w="832" w:type="pct"/>
          </w:tcPr>
          <w:p w14:paraId="4E06BCC4" w14:textId="77777777" w:rsidR="00C94C83" w:rsidRPr="00B147A2" w:rsidRDefault="00C94C83" w:rsidP="00F234EA">
            <w:pPr>
              <w:rPr>
                <w:lang w:val="en-GB"/>
              </w:rPr>
            </w:pPr>
            <w:r w:rsidRPr="00B147A2">
              <w:rPr>
                <w:lang w:val="en-GB"/>
              </w:rPr>
              <w:t>297</w:t>
            </w:r>
          </w:p>
        </w:tc>
        <w:tc>
          <w:tcPr>
            <w:tcW w:w="702" w:type="pct"/>
          </w:tcPr>
          <w:p w14:paraId="738481D1" w14:textId="77777777" w:rsidR="00C94C83" w:rsidRPr="00B147A2" w:rsidRDefault="00C94C83" w:rsidP="00F234EA">
            <w:pPr>
              <w:rPr>
                <w:lang w:val="en-GB"/>
              </w:rPr>
            </w:pPr>
            <w:r w:rsidRPr="00B147A2">
              <w:rPr>
                <w:lang w:val="en-GB"/>
              </w:rPr>
              <w:t>295</w:t>
            </w:r>
          </w:p>
        </w:tc>
        <w:tc>
          <w:tcPr>
            <w:tcW w:w="702" w:type="pct"/>
          </w:tcPr>
          <w:p w14:paraId="3D752E3B" w14:textId="77777777" w:rsidR="00C94C83" w:rsidRPr="00B147A2" w:rsidRDefault="00C94C83" w:rsidP="00F234EA">
            <w:pPr>
              <w:rPr>
                <w:b/>
                <w:lang w:val="en-GB"/>
              </w:rPr>
            </w:pPr>
            <w:r w:rsidRPr="00B147A2">
              <w:rPr>
                <w:b/>
                <w:lang w:val="en-GB"/>
              </w:rPr>
              <w:t>740</w:t>
            </w:r>
          </w:p>
        </w:tc>
      </w:tr>
      <w:tr w:rsidR="00C94C83" w:rsidRPr="00B147A2" w14:paraId="5DF0DF30" w14:textId="77777777" w:rsidTr="00F234EA">
        <w:tc>
          <w:tcPr>
            <w:tcW w:w="2190" w:type="pct"/>
          </w:tcPr>
          <w:p w14:paraId="3DF6D3F8" w14:textId="77777777" w:rsidR="00C94C83" w:rsidRPr="00B147A2" w:rsidRDefault="00C94C83" w:rsidP="00F234EA">
            <w:pPr>
              <w:rPr>
                <w:lang w:val="en-GB"/>
              </w:rPr>
            </w:pPr>
            <w:r w:rsidRPr="00B147A2">
              <w:rPr>
                <w:lang w:val="en-GB"/>
              </w:rPr>
              <w:t>High political activity</w:t>
            </w:r>
          </w:p>
        </w:tc>
        <w:tc>
          <w:tcPr>
            <w:tcW w:w="573" w:type="pct"/>
          </w:tcPr>
          <w:p w14:paraId="412E96B4" w14:textId="77777777" w:rsidR="00C94C83" w:rsidRPr="00B147A2" w:rsidRDefault="00C94C83" w:rsidP="00F234EA">
            <w:pPr>
              <w:rPr>
                <w:lang w:val="en-GB"/>
              </w:rPr>
            </w:pPr>
            <w:r w:rsidRPr="00B147A2">
              <w:rPr>
                <w:lang w:val="en-GB"/>
              </w:rPr>
              <w:t>111</w:t>
            </w:r>
          </w:p>
        </w:tc>
        <w:tc>
          <w:tcPr>
            <w:tcW w:w="832" w:type="pct"/>
          </w:tcPr>
          <w:p w14:paraId="3358476A" w14:textId="77777777" w:rsidR="00C94C83" w:rsidRPr="00B147A2" w:rsidRDefault="00C94C83" w:rsidP="00F234EA">
            <w:pPr>
              <w:rPr>
                <w:lang w:val="en-GB"/>
              </w:rPr>
            </w:pPr>
            <w:r w:rsidRPr="00B147A2">
              <w:rPr>
                <w:lang w:val="en-GB"/>
              </w:rPr>
              <w:t>223</w:t>
            </w:r>
          </w:p>
        </w:tc>
        <w:tc>
          <w:tcPr>
            <w:tcW w:w="702" w:type="pct"/>
          </w:tcPr>
          <w:p w14:paraId="5CB8870C" w14:textId="77777777" w:rsidR="00C94C83" w:rsidRPr="00B147A2" w:rsidRDefault="00C94C83" w:rsidP="00F234EA">
            <w:pPr>
              <w:rPr>
                <w:lang w:val="en-GB"/>
              </w:rPr>
            </w:pPr>
            <w:r w:rsidRPr="00B147A2">
              <w:rPr>
                <w:lang w:val="en-GB"/>
              </w:rPr>
              <w:t>370</w:t>
            </w:r>
          </w:p>
        </w:tc>
        <w:tc>
          <w:tcPr>
            <w:tcW w:w="702" w:type="pct"/>
          </w:tcPr>
          <w:p w14:paraId="2E21B386" w14:textId="77777777" w:rsidR="00C94C83" w:rsidRPr="00B147A2" w:rsidRDefault="00C94C83" w:rsidP="00F234EA">
            <w:pPr>
              <w:rPr>
                <w:b/>
                <w:lang w:val="en-GB"/>
              </w:rPr>
            </w:pPr>
            <w:r w:rsidRPr="00B147A2">
              <w:rPr>
                <w:b/>
                <w:lang w:val="en-GB"/>
              </w:rPr>
              <w:t>704</w:t>
            </w:r>
          </w:p>
        </w:tc>
      </w:tr>
      <w:tr w:rsidR="00C94C83" w:rsidRPr="00B147A2" w14:paraId="6714B47B" w14:textId="77777777" w:rsidTr="00F234EA">
        <w:tc>
          <w:tcPr>
            <w:tcW w:w="2190" w:type="pct"/>
          </w:tcPr>
          <w:p w14:paraId="7CAF2786" w14:textId="77777777" w:rsidR="00C94C83" w:rsidRPr="00B147A2" w:rsidRDefault="00C94C83" w:rsidP="00F234EA">
            <w:pPr>
              <w:rPr>
                <w:b/>
                <w:lang w:val="en-GB"/>
              </w:rPr>
            </w:pPr>
            <w:r w:rsidRPr="00B147A2">
              <w:rPr>
                <w:b/>
                <w:lang w:val="en-GB"/>
              </w:rPr>
              <w:t>Total</w:t>
            </w:r>
          </w:p>
        </w:tc>
        <w:tc>
          <w:tcPr>
            <w:tcW w:w="573" w:type="pct"/>
          </w:tcPr>
          <w:p w14:paraId="668C3FE1" w14:textId="77777777" w:rsidR="00C94C83" w:rsidRPr="00B147A2" w:rsidRDefault="00C94C83" w:rsidP="00F234EA">
            <w:pPr>
              <w:rPr>
                <w:b/>
                <w:lang w:val="en-GB"/>
              </w:rPr>
            </w:pPr>
            <w:r w:rsidRPr="00B147A2">
              <w:rPr>
                <w:b/>
                <w:lang w:val="en-GB"/>
              </w:rPr>
              <w:t>481</w:t>
            </w:r>
          </w:p>
        </w:tc>
        <w:tc>
          <w:tcPr>
            <w:tcW w:w="832" w:type="pct"/>
          </w:tcPr>
          <w:p w14:paraId="2D7B92DA" w14:textId="77777777" w:rsidR="00C94C83" w:rsidRPr="00B147A2" w:rsidRDefault="00C94C83" w:rsidP="00F234EA">
            <w:pPr>
              <w:rPr>
                <w:b/>
                <w:lang w:val="en-GB"/>
              </w:rPr>
            </w:pPr>
            <w:r w:rsidRPr="00B147A2">
              <w:rPr>
                <w:b/>
                <w:lang w:val="en-GB"/>
              </w:rPr>
              <w:t>706</w:t>
            </w:r>
          </w:p>
        </w:tc>
        <w:tc>
          <w:tcPr>
            <w:tcW w:w="702" w:type="pct"/>
          </w:tcPr>
          <w:p w14:paraId="78BD6F30" w14:textId="77777777" w:rsidR="00C94C83" w:rsidRPr="00B147A2" w:rsidRDefault="00C94C83" w:rsidP="00F234EA">
            <w:pPr>
              <w:rPr>
                <w:b/>
                <w:lang w:val="en-GB"/>
              </w:rPr>
            </w:pPr>
            <w:r w:rsidRPr="00B147A2">
              <w:rPr>
                <w:b/>
                <w:lang w:val="en-GB"/>
              </w:rPr>
              <w:t>813</w:t>
            </w:r>
          </w:p>
        </w:tc>
        <w:tc>
          <w:tcPr>
            <w:tcW w:w="702" w:type="pct"/>
          </w:tcPr>
          <w:p w14:paraId="165F74E8" w14:textId="77777777" w:rsidR="00C94C83" w:rsidRPr="00B147A2" w:rsidRDefault="00C94C83" w:rsidP="00F234EA">
            <w:pPr>
              <w:rPr>
                <w:b/>
                <w:lang w:val="en-GB"/>
              </w:rPr>
            </w:pPr>
            <w:r w:rsidRPr="00B147A2">
              <w:rPr>
                <w:b/>
                <w:lang w:val="en-GB"/>
              </w:rPr>
              <w:t>2,000</w:t>
            </w:r>
          </w:p>
        </w:tc>
      </w:tr>
    </w:tbl>
    <w:p w14:paraId="205CC879" w14:textId="77777777" w:rsidR="00C94C83" w:rsidRPr="00B147A2" w:rsidRDefault="00C94C83" w:rsidP="00C94C83">
      <w:pPr>
        <w:ind w:left="288" w:firstLine="360"/>
        <w:rPr>
          <w:lang w:val="en-GB"/>
        </w:rPr>
      </w:pPr>
    </w:p>
    <w:p w14:paraId="2283921D" w14:textId="77777777" w:rsidR="00C94C83" w:rsidRPr="00B147A2" w:rsidRDefault="00C94C83" w:rsidP="00344384">
      <w:pPr>
        <w:pStyle w:val="ListParagraph"/>
        <w:numPr>
          <w:ilvl w:val="0"/>
          <w:numId w:val="57"/>
        </w:numPr>
        <w:rPr>
          <w:lang w:val="en-GB"/>
        </w:rPr>
      </w:pPr>
      <w:r w:rsidRPr="00B147A2">
        <w:rPr>
          <w:lang w:val="en-GB"/>
        </w:rPr>
        <w:t xml:space="preserve">In the table above, Calculate the most appropriate measure of association and interpret the results. </w:t>
      </w:r>
    </w:p>
    <w:p w14:paraId="7E4F6C67" w14:textId="77777777" w:rsidR="009E6430" w:rsidRDefault="009E6430" w:rsidP="00C94C83">
      <w:pPr>
        <w:rPr>
          <w:lang w:val="en-GB"/>
        </w:rPr>
      </w:pPr>
    </w:p>
    <w:p w14:paraId="62CA2CF4" w14:textId="47FEA806" w:rsidR="00CF7CE5" w:rsidRPr="009E6430" w:rsidRDefault="00C94C83" w:rsidP="009E6430">
      <w:pPr>
        <w:rPr>
          <w:lang w:val="en-GB"/>
        </w:rPr>
      </w:pPr>
      <w:r w:rsidRPr="00B147A2">
        <w:rPr>
          <w:lang w:val="en-GB"/>
        </w:rPr>
        <w:t xml:space="preserve">Let’s use some real data. Using the </w:t>
      </w:r>
      <w:bookmarkStart w:id="53" w:name="_Hlk116630553"/>
      <w:r w:rsidR="00F22CDC">
        <w:rPr>
          <w:lang w:val="en-GB"/>
        </w:rPr>
        <w:t>‘ESS mini’ dataset</w:t>
      </w:r>
      <w:r w:rsidRPr="00B147A2">
        <w:rPr>
          <w:lang w:val="en-GB"/>
        </w:rPr>
        <w:t xml:space="preserve"> </w:t>
      </w:r>
      <w:bookmarkEnd w:id="53"/>
      <w:r w:rsidRPr="00B147A2">
        <w:rPr>
          <w:lang w:val="en-GB"/>
        </w:rPr>
        <w:t xml:space="preserve">across 19 countries and keeping in mind that gender is the independent variable, produce a </w:t>
      </w:r>
      <w:proofErr w:type="gramStart"/>
      <w:r w:rsidRPr="00B147A2">
        <w:rPr>
          <w:lang w:val="en-GB"/>
        </w:rPr>
        <w:t>cross-tab</w:t>
      </w:r>
      <w:proofErr w:type="gramEnd"/>
      <w:r w:rsidRPr="00B147A2">
        <w:rPr>
          <w:lang w:val="en-GB"/>
        </w:rPr>
        <w:t xml:space="preserve"> of gender </w:t>
      </w:r>
      <w:r w:rsidR="00F22CDC">
        <w:rPr>
          <w:lang w:val="en-GB"/>
        </w:rPr>
        <w:t xml:space="preserve">[Gender] </w:t>
      </w:r>
      <w:r w:rsidRPr="00B147A2">
        <w:rPr>
          <w:lang w:val="en-GB"/>
        </w:rPr>
        <w:t>and having voted in the most recent, national parliamentary elections</w:t>
      </w:r>
      <w:r w:rsidR="00F22CDC">
        <w:rPr>
          <w:lang w:val="en-GB"/>
        </w:rPr>
        <w:t xml:space="preserve"> [</w:t>
      </w:r>
      <w:r w:rsidR="00CF7CE5">
        <w:rPr>
          <w:lang w:val="en-GB"/>
        </w:rPr>
        <w:t>V</w:t>
      </w:r>
      <w:r w:rsidR="00F22CDC">
        <w:rPr>
          <w:lang w:val="en-GB"/>
        </w:rPr>
        <w:t>ote]</w:t>
      </w:r>
      <w:r w:rsidRPr="00B147A2">
        <w:rPr>
          <w:lang w:val="en-GB"/>
        </w:rPr>
        <w:t>.</w:t>
      </w:r>
    </w:p>
    <w:p w14:paraId="7D6779E0" w14:textId="77777777" w:rsidR="00CF7CE5" w:rsidRPr="00CF7CE5" w:rsidRDefault="00CF7CE5" w:rsidP="00CF7CE5">
      <w:pPr>
        <w:pStyle w:val="NoSpacing"/>
        <w:rPr>
          <w:rFonts w:ascii="Courier New" w:hAnsi="Courier New" w:cs="Courier New"/>
          <w:sz w:val="18"/>
          <w:szCs w:val="18"/>
          <w:lang w:val="en-GB"/>
        </w:rPr>
      </w:pPr>
    </w:p>
    <w:p w14:paraId="60629F1D" w14:textId="60CEBD88" w:rsidR="00CF7CE5" w:rsidRPr="00CF7CE5" w:rsidRDefault="00C94C83" w:rsidP="00344384">
      <w:pPr>
        <w:pStyle w:val="ListParagraph"/>
        <w:numPr>
          <w:ilvl w:val="0"/>
          <w:numId w:val="57"/>
        </w:numPr>
        <w:rPr>
          <w:lang w:val="en-GB"/>
        </w:rPr>
      </w:pPr>
      <w:r w:rsidRPr="00B147A2">
        <w:rPr>
          <w:lang w:val="en-GB"/>
        </w:rPr>
        <w:t>Produce a Measure of Association appropriate to this 2 × 2 relationship and interpret the result.</w:t>
      </w:r>
    </w:p>
    <w:p w14:paraId="3913B4AB" w14:textId="77777777" w:rsidR="006E3AEE" w:rsidRDefault="006E3AEE" w:rsidP="00C94C83">
      <w:pPr>
        <w:rPr>
          <w:b/>
          <w:bCs/>
          <w:lang w:val="en-GB"/>
        </w:rPr>
      </w:pPr>
    </w:p>
    <w:p w14:paraId="51CA3CC9" w14:textId="6C0C9096" w:rsidR="00CF7CE5" w:rsidRDefault="00F22CDC" w:rsidP="00C94C83">
      <w:pPr>
        <w:rPr>
          <w:lang w:val="en-GB"/>
        </w:rPr>
      </w:pPr>
      <w:r>
        <w:rPr>
          <w:lang w:val="en-GB"/>
        </w:rPr>
        <w:t xml:space="preserve">Perhaps </w:t>
      </w:r>
      <w:r w:rsidR="00C94C83" w:rsidRPr="00B147A2">
        <w:rPr>
          <w:lang w:val="en-GB"/>
        </w:rPr>
        <w:t xml:space="preserve">the confidence to participate </w:t>
      </w:r>
      <w:r w:rsidRPr="00B147A2">
        <w:rPr>
          <w:lang w:val="en-GB"/>
        </w:rPr>
        <w:t xml:space="preserve">more broadly in politics </w:t>
      </w:r>
      <w:r>
        <w:rPr>
          <w:lang w:val="en-GB"/>
        </w:rPr>
        <w:t xml:space="preserve">– rather than voting </w:t>
      </w:r>
      <w:r w:rsidRPr="00F22CDC">
        <w:rPr>
          <w:i/>
          <w:iCs/>
          <w:lang w:val="en-GB"/>
        </w:rPr>
        <w:t>per se</w:t>
      </w:r>
      <w:r>
        <w:rPr>
          <w:lang w:val="en-GB"/>
        </w:rPr>
        <w:t xml:space="preserve"> –</w:t>
      </w:r>
      <w:r w:rsidR="00C94C83" w:rsidRPr="00B147A2">
        <w:rPr>
          <w:lang w:val="en-GB"/>
        </w:rPr>
        <w:t xml:space="preserve">is shaped by gender. Keeping in mind that gender is still the independent variable, </w:t>
      </w:r>
      <w:r w:rsidR="00CF7CE5">
        <w:rPr>
          <w:lang w:val="en-GB"/>
        </w:rPr>
        <w:t>produce a</w:t>
      </w:r>
      <w:r w:rsidR="00C94C83" w:rsidRPr="00B147A2">
        <w:rPr>
          <w:lang w:val="en-GB"/>
        </w:rPr>
        <w:t xml:space="preserve"> </w:t>
      </w:r>
      <w:proofErr w:type="gramStart"/>
      <w:r w:rsidR="00C94C83" w:rsidRPr="00B147A2">
        <w:rPr>
          <w:lang w:val="en-GB"/>
        </w:rPr>
        <w:t>cross-tab</w:t>
      </w:r>
      <w:proofErr w:type="gramEnd"/>
      <w:r w:rsidR="00C94C83" w:rsidRPr="00B147A2">
        <w:rPr>
          <w:lang w:val="en-GB"/>
        </w:rPr>
        <w:t xml:space="preserve"> of gender </w:t>
      </w:r>
      <w:r w:rsidR="00CF7CE5">
        <w:rPr>
          <w:lang w:val="en-GB"/>
        </w:rPr>
        <w:t xml:space="preserve">[Gender] </w:t>
      </w:r>
      <w:r w:rsidR="00C94C83" w:rsidRPr="00B147A2">
        <w:rPr>
          <w:lang w:val="en-GB"/>
        </w:rPr>
        <w:t xml:space="preserve">and confidence to participate in politics </w:t>
      </w:r>
      <w:r w:rsidR="00CF7CE5">
        <w:rPr>
          <w:lang w:val="en-GB"/>
        </w:rPr>
        <w:t>[</w:t>
      </w:r>
      <w:proofErr w:type="spellStart"/>
      <w:r w:rsidR="00CF7CE5" w:rsidRPr="00CF7CE5">
        <w:rPr>
          <w:lang w:val="en-GB"/>
        </w:rPr>
        <w:t>cptppola</w:t>
      </w:r>
      <w:proofErr w:type="spellEnd"/>
      <w:r w:rsidR="00CF7CE5">
        <w:rPr>
          <w:lang w:val="en-GB"/>
        </w:rPr>
        <w:t>]</w:t>
      </w:r>
      <w:r w:rsidR="00C94C83" w:rsidRPr="00B147A2">
        <w:rPr>
          <w:lang w:val="en-GB"/>
        </w:rPr>
        <w:t>.</w:t>
      </w:r>
    </w:p>
    <w:p w14:paraId="27656548" w14:textId="77777777" w:rsidR="00CF7CE5" w:rsidRPr="00CF7CE5" w:rsidRDefault="00CF7CE5" w:rsidP="00CF7CE5">
      <w:pPr>
        <w:pStyle w:val="NoSpacing"/>
        <w:rPr>
          <w:rFonts w:ascii="Courier New" w:hAnsi="Courier New" w:cs="Courier New"/>
          <w:b/>
          <w:bCs/>
          <w:sz w:val="18"/>
          <w:szCs w:val="18"/>
          <w:lang w:val="en-GB"/>
        </w:rPr>
      </w:pPr>
    </w:p>
    <w:p w14:paraId="75DF61BC" w14:textId="2CA71115" w:rsidR="006E3AEE" w:rsidRPr="006E3AEE" w:rsidRDefault="00C94C83" w:rsidP="00344384">
      <w:pPr>
        <w:pStyle w:val="ListParagraph"/>
        <w:numPr>
          <w:ilvl w:val="0"/>
          <w:numId w:val="57"/>
        </w:numPr>
        <w:rPr>
          <w:lang w:val="en-GB"/>
        </w:rPr>
      </w:pPr>
      <w:r w:rsidRPr="00B147A2">
        <w:rPr>
          <w:lang w:val="en-GB"/>
        </w:rPr>
        <w:t>Produce a Measure of Association appropriate to this relationship and interpret the result.</w:t>
      </w:r>
    </w:p>
    <w:p w14:paraId="565D2E15" w14:textId="15B554D2" w:rsidR="00C94C83" w:rsidRPr="006E3AEE" w:rsidRDefault="00C94C83" w:rsidP="006E3AEE">
      <w:pPr>
        <w:rPr>
          <w:i/>
          <w:lang w:val="en-GB"/>
        </w:rPr>
      </w:pPr>
      <w:r w:rsidRPr="00B147A2">
        <w:rPr>
          <w:lang w:val="en-GB"/>
        </w:rPr>
        <w:t xml:space="preserve">With an eye on the direction of the proposed relationship, produce a </w:t>
      </w:r>
      <w:proofErr w:type="gramStart"/>
      <w:r w:rsidRPr="00B147A2">
        <w:rPr>
          <w:lang w:val="en-GB"/>
        </w:rPr>
        <w:t>cross-tab</w:t>
      </w:r>
      <w:proofErr w:type="gramEnd"/>
      <w:r w:rsidRPr="00B147A2">
        <w:rPr>
          <w:lang w:val="en-GB"/>
        </w:rPr>
        <w:t xml:space="preserve"> of interest in </w:t>
      </w:r>
      <w:proofErr w:type="gramStart"/>
      <w:r w:rsidRPr="00B147A2">
        <w:rPr>
          <w:lang w:val="en-GB"/>
        </w:rPr>
        <w:t xml:space="preserve">politics </w:t>
      </w:r>
      <w:r w:rsidR="00CF7CE5">
        <w:rPr>
          <w:lang w:val="en-GB"/>
        </w:rPr>
        <w:t xml:space="preserve"> [</w:t>
      </w:r>
      <w:proofErr w:type="spellStart"/>
      <w:proofErr w:type="gramEnd"/>
      <w:r w:rsidR="00CF7CE5">
        <w:rPr>
          <w:lang w:val="en-GB"/>
        </w:rPr>
        <w:t>PolInt</w:t>
      </w:r>
      <w:proofErr w:type="spellEnd"/>
      <w:r w:rsidR="00CF7CE5">
        <w:rPr>
          <w:lang w:val="en-GB"/>
        </w:rPr>
        <w:t xml:space="preserve">] </w:t>
      </w:r>
      <w:r w:rsidRPr="00B147A2">
        <w:rPr>
          <w:lang w:val="en-GB"/>
        </w:rPr>
        <w:t>and confidence in participating</w:t>
      </w:r>
      <w:r w:rsidR="00CF7CE5">
        <w:rPr>
          <w:lang w:val="en-GB"/>
        </w:rPr>
        <w:t xml:space="preserve"> [</w:t>
      </w:r>
      <w:proofErr w:type="spellStart"/>
      <w:r w:rsidR="00CF7CE5" w:rsidRPr="00CF7CE5">
        <w:rPr>
          <w:lang w:val="en-GB"/>
        </w:rPr>
        <w:t>cptppola</w:t>
      </w:r>
      <w:proofErr w:type="spellEnd"/>
      <w:r w:rsidR="00CF7CE5">
        <w:rPr>
          <w:lang w:val="en-GB"/>
        </w:rPr>
        <w:t>]</w:t>
      </w:r>
      <w:r w:rsidRPr="00B147A2">
        <w:rPr>
          <w:lang w:val="en-GB"/>
        </w:rPr>
        <w:t xml:space="preserve">. </w:t>
      </w:r>
    </w:p>
    <w:p w14:paraId="4FBDC880" w14:textId="77777777" w:rsidR="00C94C83" w:rsidRDefault="00C94C83" w:rsidP="00344384">
      <w:pPr>
        <w:pStyle w:val="ListParagraph"/>
        <w:numPr>
          <w:ilvl w:val="0"/>
          <w:numId w:val="57"/>
        </w:numPr>
        <w:rPr>
          <w:lang w:val="en-GB"/>
        </w:rPr>
      </w:pPr>
      <w:r w:rsidRPr="00B147A2">
        <w:rPr>
          <w:lang w:val="en-GB"/>
        </w:rPr>
        <w:t>Produce a Measure of Association appropriate to this relationship and interpret the result paying careful attention to the direction.</w:t>
      </w:r>
    </w:p>
    <w:p w14:paraId="46983360" w14:textId="290FDAA5" w:rsidR="00F542DE" w:rsidRDefault="00F542DE" w:rsidP="00344384">
      <w:pPr>
        <w:pStyle w:val="NoSpacing"/>
        <w:numPr>
          <w:ilvl w:val="0"/>
          <w:numId w:val="57"/>
        </w:numPr>
        <w:rPr>
          <w:rFonts w:ascii="Cambria" w:hAnsi="Cambria"/>
        </w:rPr>
      </w:pPr>
      <w:bookmarkStart w:id="54" w:name="_Hlk177379659"/>
      <w:bookmarkEnd w:id="42"/>
      <w:r w:rsidRPr="00E8468D">
        <w:rPr>
          <w:rFonts w:ascii="Cambria" w:hAnsi="Cambria"/>
        </w:rPr>
        <w:t xml:space="preserve">One big question about political participation is whether there is a type of person that does ‘all of them’ and a person that does none. One way to find out is to see how associated some political participation activities are. </w:t>
      </w:r>
    </w:p>
    <w:p w14:paraId="57F7BB52" w14:textId="77777777" w:rsidR="00F542DE" w:rsidRDefault="00F542DE" w:rsidP="00F542DE">
      <w:pPr>
        <w:pStyle w:val="NoSpacing"/>
        <w:ind w:left="720"/>
        <w:rPr>
          <w:rFonts w:ascii="Cambria" w:hAnsi="Cambria"/>
        </w:rPr>
      </w:pPr>
    </w:p>
    <w:p w14:paraId="55DA23A3" w14:textId="213E97F5" w:rsidR="00F542DE" w:rsidRPr="008E0FFD" w:rsidRDefault="008E0FFD" w:rsidP="00F542DE">
      <w:pPr>
        <w:pStyle w:val="NoSpacing"/>
        <w:ind w:left="720"/>
        <w:rPr>
          <w:rFonts w:ascii="Cambria" w:hAnsi="Cambria"/>
        </w:rPr>
      </w:pPr>
      <w:r w:rsidRPr="008E0FFD">
        <w:rPr>
          <w:rFonts w:ascii="Cambria" w:hAnsi="Cambria"/>
        </w:rPr>
        <w:lastRenderedPageBreak/>
        <w:t xml:space="preserve">Using the ESS mini </w:t>
      </w:r>
      <w:proofErr w:type="gramStart"/>
      <w:r w:rsidRPr="008E0FFD">
        <w:rPr>
          <w:rFonts w:ascii="Cambria" w:hAnsi="Cambria"/>
        </w:rPr>
        <w:t>dataset,</w:t>
      </w:r>
      <w:proofErr w:type="gramEnd"/>
      <w:r w:rsidRPr="008E0FFD">
        <w:rPr>
          <w:rFonts w:ascii="Cambria" w:hAnsi="Cambria"/>
        </w:rPr>
        <w:t xml:space="preserve"> </w:t>
      </w:r>
      <w:proofErr w:type="gramStart"/>
      <w:r w:rsidRPr="008E0FFD">
        <w:rPr>
          <w:rFonts w:ascii="Cambria" w:hAnsi="Cambria"/>
        </w:rPr>
        <w:t>produce</w:t>
      </w:r>
      <w:proofErr w:type="gramEnd"/>
      <w:r w:rsidRPr="008E0FFD">
        <w:rPr>
          <w:rFonts w:ascii="Cambria" w:hAnsi="Cambria"/>
        </w:rPr>
        <w:t xml:space="preserve"> measures of association between the following variables.</w:t>
      </w:r>
    </w:p>
    <w:p w14:paraId="2C95FECE" w14:textId="77777777" w:rsidR="00F542DE" w:rsidRPr="00E8468D" w:rsidRDefault="00F542DE" w:rsidP="00F542DE">
      <w:pPr>
        <w:pStyle w:val="NoSpacing"/>
        <w:rPr>
          <w:rFonts w:ascii="Cambria" w:hAnsi="Cambria"/>
        </w:rPr>
      </w:pPr>
    </w:p>
    <w:p w14:paraId="115CEF78" w14:textId="77777777" w:rsidR="00F542DE" w:rsidRPr="00E8468D" w:rsidRDefault="00F542DE" w:rsidP="00344384">
      <w:pPr>
        <w:pStyle w:val="NoSpacing"/>
        <w:numPr>
          <w:ilvl w:val="0"/>
          <w:numId w:val="98"/>
        </w:numPr>
        <w:rPr>
          <w:rFonts w:ascii="Cambria" w:hAnsi="Cambria"/>
        </w:rPr>
      </w:pPr>
      <w:proofErr w:type="spellStart"/>
      <w:r w:rsidRPr="00E8468D">
        <w:rPr>
          <w:rFonts w:ascii="Cambria" w:hAnsi="Cambria"/>
        </w:rPr>
        <w:t>pbldmn</w:t>
      </w:r>
      <w:proofErr w:type="spellEnd"/>
      <w:r w:rsidRPr="00E8468D">
        <w:rPr>
          <w:rFonts w:ascii="Cambria" w:hAnsi="Cambria"/>
        </w:rPr>
        <w:t>: Taken part in lawful public demonstration last 12 months</w:t>
      </w:r>
    </w:p>
    <w:p w14:paraId="355B7EC6" w14:textId="77777777" w:rsidR="00F542DE" w:rsidRPr="00E8468D" w:rsidRDefault="00F542DE" w:rsidP="00344384">
      <w:pPr>
        <w:pStyle w:val="NoSpacing"/>
        <w:numPr>
          <w:ilvl w:val="0"/>
          <w:numId w:val="98"/>
        </w:numPr>
        <w:rPr>
          <w:rFonts w:ascii="Cambria" w:hAnsi="Cambria"/>
        </w:rPr>
      </w:pPr>
      <w:proofErr w:type="spellStart"/>
      <w:r w:rsidRPr="00E8468D">
        <w:rPr>
          <w:rFonts w:ascii="Cambria" w:hAnsi="Cambria"/>
        </w:rPr>
        <w:t>pstplonl</w:t>
      </w:r>
      <w:proofErr w:type="spellEnd"/>
      <w:r w:rsidRPr="00E8468D">
        <w:rPr>
          <w:rFonts w:ascii="Cambria" w:hAnsi="Cambria"/>
        </w:rPr>
        <w:t>: Posted or shared anything about politics online last 12 months</w:t>
      </w:r>
    </w:p>
    <w:p w14:paraId="121B43E8" w14:textId="77777777" w:rsidR="00F542DE" w:rsidRDefault="00F542DE" w:rsidP="00344384">
      <w:pPr>
        <w:pStyle w:val="NoSpacing"/>
        <w:numPr>
          <w:ilvl w:val="0"/>
          <w:numId w:val="98"/>
        </w:numPr>
        <w:rPr>
          <w:rFonts w:ascii="Cambria" w:hAnsi="Cambria"/>
        </w:rPr>
      </w:pPr>
      <w:proofErr w:type="spellStart"/>
      <w:r w:rsidRPr="00E8468D">
        <w:rPr>
          <w:rFonts w:ascii="Cambria" w:hAnsi="Cambria"/>
        </w:rPr>
        <w:t>sgnptit</w:t>
      </w:r>
      <w:proofErr w:type="spellEnd"/>
      <w:r w:rsidRPr="00E8468D">
        <w:rPr>
          <w:rFonts w:ascii="Cambria" w:hAnsi="Cambria"/>
        </w:rPr>
        <w:t>: Signed petition last 12 months</w:t>
      </w:r>
    </w:p>
    <w:p w14:paraId="3B08C3D1" w14:textId="77777777" w:rsidR="00F542DE" w:rsidRPr="00E8468D" w:rsidRDefault="00F542DE" w:rsidP="00344384">
      <w:pPr>
        <w:pStyle w:val="NoSpacing"/>
        <w:numPr>
          <w:ilvl w:val="0"/>
          <w:numId w:val="98"/>
        </w:numPr>
        <w:rPr>
          <w:rFonts w:ascii="Cambria" w:hAnsi="Cambria"/>
        </w:rPr>
      </w:pPr>
      <w:proofErr w:type="spellStart"/>
      <w:r>
        <w:rPr>
          <w:rFonts w:ascii="Cambria" w:hAnsi="Cambria"/>
        </w:rPr>
        <w:t>wrkprty</w:t>
      </w:r>
      <w:proofErr w:type="spellEnd"/>
      <w:r>
        <w:rPr>
          <w:rFonts w:ascii="Cambria" w:hAnsi="Cambria"/>
        </w:rPr>
        <w:t>: worked</w:t>
      </w:r>
      <w:r w:rsidRPr="00E8468D">
        <w:rPr>
          <w:rFonts w:ascii="Cambria" w:hAnsi="Cambria"/>
        </w:rPr>
        <w:t xml:space="preserve"> in political party or action group last 12 months</w:t>
      </w:r>
    </w:p>
    <w:p w14:paraId="069D2A22" w14:textId="77777777" w:rsidR="00F542DE" w:rsidRDefault="00F542DE" w:rsidP="00F542DE">
      <w:pPr>
        <w:pStyle w:val="NoSpacing"/>
      </w:pPr>
    </w:p>
    <w:p w14:paraId="7962A9B0" w14:textId="77777777" w:rsidR="00247251" w:rsidRPr="00247251" w:rsidRDefault="00247251" w:rsidP="00247251">
      <w:pPr>
        <w:pStyle w:val="NoSpacing"/>
        <w:rPr>
          <w:rFonts w:ascii="Courier New" w:hAnsi="Courier New" w:cs="Courier New"/>
          <w:sz w:val="18"/>
          <w:szCs w:val="18"/>
        </w:rPr>
      </w:pPr>
    </w:p>
    <w:p w14:paraId="24D40830" w14:textId="1D1DD384" w:rsidR="00F542DE" w:rsidRDefault="00F542DE" w:rsidP="00344384">
      <w:pPr>
        <w:pStyle w:val="NoSpacing"/>
        <w:numPr>
          <w:ilvl w:val="0"/>
          <w:numId w:val="57"/>
        </w:numPr>
        <w:rPr>
          <w:rFonts w:ascii="Cambria" w:hAnsi="Cambria"/>
        </w:rPr>
      </w:pPr>
      <w:r w:rsidRPr="00247251">
        <w:rPr>
          <w:rFonts w:ascii="Cambria" w:hAnsi="Cambria"/>
        </w:rPr>
        <w:t xml:space="preserve">Which of the two ideas - a type of person that does ‘all of them’ and a person that does none – is supported by these data? Why? </w:t>
      </w:r>
    </w:p>
    <w:p w14:paraId="754AE9FC" w14:textId="77777777" w:rsidR="00F542DE" w:rsidRDefault="00F542DE" w:rsidP="00F542DE">
      <w:pPr>
        <w:pStyle w:val="NoSpacing"/>
        <w:rPr>
          <w:rFonts w:ascii="Cambria" w:hAnsi="Cambria"/>
        </w:rPr>
      </w:pPr>
    </w:p>
    <w:p w14:paraId="22C0986C" w14:textId="77777777" w:rsidR="006E3AEE" w:rsidRPr="00247251" w:rsidRDefault="006E3AEE" w:rsidP="00F542DE">
      <w:pPr>
        <w:pStyle w:val="NoSpacing"/>
        <w:rPr>
          <w:rFonts w:ascii="Cambria" w:hAnsi="Cambria"/>
        </w:rPr>
      </w:pPr>
    </w:p>
    <w:p w14:paraId="55FF4C80" w14:textId="77777777" w:rsidR="00F542DE" w:rsidRPr="00247251" w:rsidRDefault="00F542DE" w:rsidP="00344384">
      <w:pPr>
        <w:pStyle w:val="NoSpacing"/>
        <w:numPr>
          <w:ilvl w:val="0"/>
          <w:numId w:val="57"/>
        </w:numPr>
        <w:rPr>
          <w:rFonts w:ascii="Cambria" w:hAnsi="Cambria"/>
        </w:rPr>
      </w:pPr>
      <w:r w:rsidRPr="00247251">
        <w:rPr>
          <w:rFonts w:ascii="Cambria" w:hAnsi="Cambria"/>
        </w:rPr>
        <w:t xml:space="preserve">From the V-Dem mini dataset, look at the two variables: </w:t>
      </w:r>
    </w:p>
    <w:p w14:paraId="3E26B054" w14:textId="77777777" w:rsidR="00F542DE" w:rsidRPr="00247251" w:rsidRDefault="00F542DE" w:rsidP="00344384">
      <w:pPr>
        <w:pStyle w:val="NoSpacing"/>
        <w:numPr>
          <w:ilvl w:val="1"/>
          <w:numId w:val="99"/>
        </w:numPr>
        <w:rPr>
          <w:rFonts w:ascii="Cambria" w:hAnsi="Cambria"/>
        </w:rPr>
      </w:pPr>
      <w:r w:rsidRPr="00247251">
        <w:rPr>
          <w:rFonts w:ascii="Cambria" w:hAnsi="Cambria"/>
        </w:rPr>
        <w:t>v2clacfree_ord: Freedom of academic and cultural expression</w:t>
      </w:r>
    </w:p>
    <w:p w14:paraId="6D475A95" w14:textId="77777777" w:rsidR="00F542DE" w:rsidRPr="00247251" w:rsidRDefault="00F542DE" w:rsidP="00344384">
      <w:pPr>
        <w:pStyle w:val="NoSpacing"/>
        <w:numPr>
          <w:ilvl w:val="1"/>
          <w:numId w:val="99"/>
        </w:numPr>
        <w:rPr>
          <w:rFonts w:ascii="Cambria" w:hAnsi="Cambria"/>
        </w:rPr>
      </w:pPr>
      <w:r w:rsidRPr="00247251">
        <w:rPr>
          <w:rFonts w:ascii="Cambria" w:hAnsi="Cambria"/>
        </w:rPr>
        <w:t>v2mecrit_ord: Print/broadcast media critic</w:t>
      </w:r>
    </w:p>
    <w:p w14:paraId="656AFEB0" w14:textId="77777777" w:rsidR="00F542DE" w:rsidRPr="00247251" w:rsidRDefault="00F542DE" w:rsidP="00F542DE">
      <w:pPr>
        <w:pStyle w:val="NoSpacing"/>
        <w:rPr>
          <w:rFonts w:ascii="Cambria" w:hAnsi="Cambria"/>
        </w:rPr>
      </w:pPr>
    </w:p>
    <w:p w14:paraId="54B989D1" w14:textId="77777777" w:rsidR="00F542DE" w:rsidRPr="00247251" w:rsidRDefault="00F542DE" w:rsidP="00344384">
      <w:pPr>
        <w:pStyle w:val="NoSpacing"/>
        <w:numPr>
          <w:ilvl w:val="1"/>
          <w:numId w:val="57"/>
        </w:numPr>
        <w:rPr>
          <w:rFonts w:ascii="Cambria" w:hAnsi="Cambria"/>
        </w:rPr>
      </w:pPr>
      <w:r w:rsidRPr="00247251">
        <w:rPr>
          <w:rFonts w:ascii="Cambria" w:hAnsi="Cambria"/>
        </w:rPr>
        <w:t xml:space="preserve">Using Freedom of academic and cultural expression as the dependent variable, what is a viable theory linking the extent of critical print/broadcast media to that freedom? </w:t>
      </w:r>
    </w:p>
    <w:p w14:paraId="3AFCD397" w14:textId="77777777" w:rsidR="00F542DE" w:rsidRPr="00247251" w:rsidRDefault="00F542DE" w:rsidP="00F542DE">
      <w:pPr>
        <w:pStyle w:val="NoSpacing"/>
        <w:rPr>
          <w:rFonts w:ascii="Cambria" w:hAnsi="Cambria"/>
        </w:rPr>
      </w:pPr>
    </w:p>
    <w:p w14:paraId="104E1795" w14:textId="77777777" w:rsidR="00F542DE" w:rsidRPr="00247251" w:rsidRDefault="00F542DE" w:rsidP="00344384">
      <w:pPr>
        <w:pStyle w:val="NoSpacing"/>
        <w:numPr>
          <w:ilvl w:val="1"/>
          <w:numId w:val="57"/>
        </w:numPr>
        <w:rPr>
          <w:rFonts w:ascii="Cambria" w:hAnsi="Cambria"/>
        </w:rPr>
      </w:pPr>
      <w:r w:rsidRPr="00247251">
        <w:rPr>
          <w:rFonts w:ascii="Cambria" w:hAnsi="Cambria"/>
        </w:rPr>
        <w:t xml:space="preserve">If we use these two variables to test an empirical hypothesis of this relationship, test this empirically by generating an appropriate measure of association.  </w:t>
      </w:r>
    </w:p>
    <w:p w14:paraId="447FF81B" w14:textId="77777777" w:rsidR="00F542DE" w:rsidRDefault="00F542DE" w:rsidP="00F542DE">
      <w:pPr>
        <w:pStyle w:val="NoSpacing"/>
        <w:rPr>
          <w:rFonts w:ascii="Courier New" w:hAnsi="Courier New" w:cs="Courier New"/>
          <w:sz w:val="18"/>
          <w:szCs w:val="18"/>
        </w:rPr>
      </w:pPr>
    </w:p>
    <w:p w14:paraId="33774CC5" w14:textId="61BB36DA" w:rsidR="00F542DE" w:rsidRPr="006E3AEE" w:rsidRDefault="00F542DE" w:rsidP="00344384">
      <w:pPr>
        <w:pStyle w:val="NoSpacing"/>
        <w:numPr>
          <w:ilvl w:val="1"/>
          <w:numId w:val="57"/>
        </w:numPr>
        <w:rPr>
          <w:rFonts w:ascii="Cambria" w:hAnsi="Cambria"/>
          <w:sz w:val="28"/>
          <w:szCs w:val="28"/>
        </w:rPr>
      </w:pPr>
      <w:r w:rsidRPr="00294D6A">
        <w:rPr>
          <w:rFonts w:ascii="Cambria" w:hAnsi="Cambria" w:cs="Courier New"/>
        </w:rPr>
        <w:t xml:space="preserve">Do your findings support or fail to support your theory? </w:t>
      </w:r>
    </w:p>
    <w:p w14:paraId="706218FB" w14:textId="12707424" w:rsidR="00F542DE" w:rsidRPr="00247251" w:rsidRDefault="00F542DE" w:rsidP="00F542DE">
      <w:pPr>
        <w:pStyle w:val="NoSpacing"/>
      </w:pPr>
      <w:r>
        <w:t xml:space="preserve">             </w:t>
      </w:r>
    </w:p>
    <w:p w14:paraId="7E6548B9" w14:textId="77777777" w:rsidR="00F542DE" w:rsidRPr="00241F17" w:rsidRDefault="00F542DE" w:rsidP="00344384">
      <w:pPr>
        <w:pStyle w:val="NoSpacing"/>
        <w:numPr>
          <w:ilvl w:val="0"/>
          <w:numId w:val="57"/>
        </w:numPr>
        <w:rPr>
          <w:rFonts w:ascii="Cambria" w:hAnsi="Cambria"/>
        </w:rPr>
      </w:pPr>
      <w:r w:rsidRPr="00241F17">
        <w:rPr>
          <w:rFonts w:ascii="Cambria" w:hAnsi="Cambria"/>
        </w:rPr>
        <w:t xml:space="preserve">From the V-Dem mini dataset, look at the two variables: </w:t>
      </w:r>
    </w:p>
    <w:p w14:paraId="0EA3D593" w14:textId="77777777" w:rsidR="00F542DE" w:rsidRDefault="00F542DE" w:rsidP="00344384">
      <w:pPr>
        <w:pStyle w:val="NoSpacing"/>
        <w:numPr>
          <w:ilvl w:val="1"/>
          <w:numId w:val="99"/>
        </w:numPr>
        <w:rPr>
          <w:rFonts w:ascii="Cambria" w:hAnsi="Cambria"/>
        </w:rPr>
      </w:pPr>
      <w:r w:rsidRPr="00241F17">
        <w:rPr>
          <w:rFonts w:ascii="Cambria" w:hAnsi="Cambria"/>
        </w:rPr>
        <w:t>v2mecrit_ord: Print/broadcast media critic</w:t>
      </w:r>
    </w:p>
    <w:p w14:paraId="3E451F53" w14:textId="77777777" w:rsidR="00F542DE" w:rsidRPr="00ED0107" w:rsidRDefault="00F542DE" w:rsidP="00344384">
      <w:pPr>
        <w:pStyle w:val="NoSpacing"/>
        <w:numPr>
          <w:ilvl w:val="1"/>
          <w:numId w:val="99"/>
        </w:numPr>
        <w:rPr>
          <w:rFonts w:ascii="Cambria" w:hAnsi="Cambria"/>
        </w:rPr>
      </w:pPr>
      <w:r w:rsidRPr="00ED0107">
        <w:rPr>
          <w:rFonts w:ascii="Cambria" w:hAnsi="Cambria" w:cs="Courier New"/>
        </w:rPr>
        <w:t>v2elfrfair_ord: Election free and fair</w:t>
      </w:r>
    </w:p>
    <w:p w14:paraId="7CCF9275" w14:textId="77777777" w:rsidR="00F542DE" w:rsidRPr="00241F17" w:rsidRDefault="00F542DE" w:rsidP="00F542DE">
      <w:pPr>
        <w:pStyle w:val="NoSpacing"/>
        <w:rPr>
          <w:rFonts w:ascii="Cambria" w:hAnsi="Cambria"/>
        </w:rPr>
      </w:pPr>
    </w:p>
    <w:p w14:paraId="42329481" w14:textId="77777777" w:rsidR="00F542DE" w:rsidRPr="00241F17" w:rsidRDefault="00F542DE" w:rsidP="00344384">
      <w:pPr>
        <w:pStyle w:val="NoSpacing"/>
        <w:numPr>
          <w:ilvl w:val="1"/>
          <w:numId w:val="57"/>
        </w:numPr>
        <w:rPr>
          <w:rFonts w:ascii="Cambria" w:hAnsi="Cambria"/>
        </w:rPr>
      </w:pPr>
      <w:r>
        <w:rPr>
          <w:rFonts w:ascii="Cambria" w:hAnsi="Cambria"/>
        </w:rPr>
        <w:t xml:space="preserve">Does the extent and </w:t>
      </w:r>
      <w:proofErr w:type="gramStart"/>
      <w:r>
        <w:rPr>
          <w:rFonts w:ascii="Cambria" w:hAnsi="Cambria"/>
        </w:rPr>
        <w:t xml:space="preserve">power </w:t>
      </w:r>
      <w:r w:rsidRPr="00241F17">
        <w:rPr>
          <w:rFonts w:ascii="Cambria" w:hAnsi="Cambria"/>
        </w:rPr>
        <w:t>extent</w:t>
      </w:r>
      <w:proofErr w:type="gramEnd"/>
      <w:r w:rsidRPr="00241F17">
        <w:rPr>
          <w:rFonts w:ascii="Cambria" w:hAnsi="Cambria"/>
        </w:rPr>
        <w:t xml:space="preserve"> of critical print/broadcast </w:t>
      </w:r>
      <w:r>
        <w:rPr>
          <w:rFonts w:ascii="Cambria" w:hAnsi="Cambria"/>
        </w:rPr>
        <w:t>media extend to have political impacts, particularly for elections?</w:t>
      </w:r>
      <w:r w:rsidRPr="00241F17">
        <w:rPr>
          <w:rFonts w:ascii="Cambria" w:hAnsi="Cambria"/>
        </w:rPr>
        <w:t xml:space="preserve"> </w:t>
      </w:r>
    </w:p>
    <w:p w14:paraId="462AAF91" w14:textId="77777777" w:rsidR="00F542DE" w:rsidRPr="00241F17" w:rsidRDefault="00F542DE" w:rsidP="00F542DE">
      <w:pPr>
        <w:pStyle w:val="NoSpacing"/>
        <w:rPr>
          <w:rFonts w:ascii="Cambria" w:hAnsi="Cambria"/>
        </w:rPr>
      </w:pPr>
    </w:p>
    <w:p w14:paraId="6E9E1C6C" w14:textId="77777777" w:rsidR="00F542DE" w:rsidRPr="00241F17" w:rsidRDefault="00F542DE" w:rsidP="00344384">
      <w:pPr>
        <w:pStyle w:val="NoSpacing"/>
        <w:numPr>
          <w:ilvl w:val="1"/>
          <w:numId w:val="57"/>
        </w:numPr>
        <w:rPr>
          <w:rFonts w:ascii="Cambria" w:hAnsi="Cambria"/>
        </w:rPr>
      </w:pPr>
      <w:r w:rsidRPr="00241F17">
        <w:rPr>
          <w:rFonts w:ascii="Cambria" w:hAnsi="Cambria"/>
        </w:rPr>
        <w:t>I</w:t>
      </w:r>
      <w:r>
        <w:rPr>
          <w:rFonts w:ascii="Cambria" w:hAnsi="Cambria"/>
        </w:rPr>
        <w:t>f</w:t>
      </w:r>
      <w:r w:rsidRPr="00241F17">
        <w:rPr>
          <w:rFonts w:ascii="Cambria" w:hAnsi="Cambria"/>
        </w:rPr>
        <w:t xml:space="preserve"> we use these two variables to test a</w:t>
      </w:r>
      <w:r>
        <w:rPr>
          <w:rFonts w:ascii="Cambria" w:hAnsi="Cambria"/>
        </w:rPr>
        <w:t>n empirical</w:t>
      </w:r>
      <w:r w:rsidRPr="00241F17">
        <w:rPr>
          <w:rFonts w:ascii="Cambria" w:hAnsi="Cambria"/>
        </w:rPr>
        <w:t xml:space="preserve"> hypothesis of this relationship, test this empirically by generating an appropriate measure of association.  </w:t>
      </w:r>
    </w:p>
    <w:p w14:paraId="505AE0B7" w14:textId="77777777" w:rsidR="00F542DE" w:rsidRDefault="00F542DE" w:rsidP="00F542DE">
      <w:pPr>
        <w:pStyle w:val="NoSpacing"/>
        <w:rPr>
          <w:rFonts w:ascii="Courier New" w:hAnsi="Courier New" w:cs="Courier New"/>
          <w:sz w:val="18"/>
          <w:szCs w:val="18"/>
        </w:rPr>
      </w:pPr>
    </w:p>
    <w:p w14:paraId="496B9C81" w14:textId="77777777" w:rsidR="00F542DE" w:rsidRPr="00294D6A" w:rsidRDefault="00F542DE" w:rsidP="00344384">
      <w:pPr>
        <w:pStyle w:val="NoSpacing"/>
        <w:numPr>
          <w:ilvl w:val="1"/>
          <w:numId w:val="57"/>
        </w:numPr>
        <w:rPr>
          <w:rFonts w:ascii="Cambria" w:hAnsi="Cambria"/>
          <w:sz w:val="28"/>
          <w:szCs w:val="28"/>
        </w:rPr>
      </w:pPr>
      <w:r w:rsidRPr="00294D6A">
        <w:rPr>
          <w:rFonts w:ascii="Cambria" w:hAnsi="Cambria" w:cs="Courier New"/>
        </w:rPr>
        <w:t xml:space="preserve">Do your findings support or fail to support your theory? </w:t>
      </w:r>
    </w:p>
    <w:p w14:paraId="1CC080A4" w14:textId="77777777" w:rsidR="00F542DE" w:rsidRDefault="00F542DE" w:rsidP="00F542DE">
      <w:pPr>
        <w:pStyle w:val="NoSpacing"/>
      </w:pPr>
      <w:r>
        <w:t xml:space="preserve">               </w:t>
      </w:r>
    </w:p>
    <w:p w14:paraId="2013E04F" w14:textId="77777777" w:rsidR="00F542DE" w:rsidRPr="000433BB" w:rsidRDefault="00F542DE" w:rsidP="00344384">
      <w:pPr>
        <w:pStyle w:val="NoSpacing"/>
        <w:numPr>
          <w:ilvl w:val="0"/>
          <w:numId w:val="57"/>
        </w:numPr>
        <w:rPr>
          <w:rFonts w:ascii="Cambria" w:hAnsi="Cambria"/>
        </w:rPr>
      </w:pPr>
      <w:r w:rsidRPr="000433BB">
        <w:rPr>
          <w:rFonts w:ascii="Cambria" w:hAnsi="Cambria"/>
        </w:rPr>
        <w:t>Are there any big regional differences between the level of individual-level reported happiness? Using the ESS mini dataset, look at the following two variables:</w:t>
      </w:r>
    </w:p>
    <w:p w14:paraId="3590EA2D" w14:textId="77777777" w:rsidR="00F542DE" w:rsidRPr="000433BB" w:rsidRDefault="00F542DE" w:rsidP="00344384">
      <w:pPr>
        <w:pStyle w:val="NoSpacing"/>
        <w:numPr>
          <w:ilvl w:val="0"/>
          <w:numId w:val="100"/>
        </w:numPr>
        <w:rPr>
          <w:rFonts w:ascii="Cambria" w:hAnsi="Cambria"/>
        </w:rPr>
      </w:pPr>
      <w:proofErr w:type="spellStart"/>
      <w:r w:rsidRPr="000433BB">
        <w:rPr>
          <w:rFonts w:ascii="Cambria" w:hAnsi="Cambria"/>
        </w:rPr>
        <w:t>Clsprty</w:t>
      </w:r>
      <w:proofErr w:type="spellEnd"/>
      <w:r w:rsidRPr="000433BB">
        <w:rPr>
          <w:rFonts w:ascii="Cambria" w:hAnsi="Cambria"/>
        </w:rPr>
        <w:t>: Feel closer to a particular party than all other parties</w:t>
      </w:r>
    </w:p>
    <w:p w14:paraId="13749206" w14:textId="77777777" w:rsidR="00F542DE" w:rsidRPr="000433BB" w:rsidRDefault="00F542DE" w:rsidP="00344384">
      <w:pPr>
        <w:pStyle w:val="NoSpacing"/>
        <w:numPr>
          <w:ilvl w:val="0"/>
          <w:numId w:val="100"/>
        </w:numPr>
        <w:rPr>
          <w:rFonts w:ascii="Cambria" w:hAnsi="Cambria"/>
        </w:rPr>
      </w:pPr>
      <w:r w:rsidRPr="000433BB">
        <w:rPr>
          <w:rFonts w:ascii="Cambria" w:hAnsi="Cambria"/>
        </w:rPr>
        <w:t>regions: West/East/Med</w:t>
      </w:r>
    </w:p>
    <w:p w14:paraId="3DFB9870" w14:textId="77777777" w:rsidR="00F542DE" w:rsidRDefault="00F542DE" w:rsidP="00F542DE">
      <w:pPr>
        <w:pStyle w:val="NoSpacing"/>
        <w:rPr>
          <w:rFonts w:ascii="Cambria" w:hAnsi="Cambria"/>
          <w:b/>
          <w:bCs/>
        </w:rPr>
      </w:pPr>
    </w:p>
    <w:p w14:paraId="7813CCA9" w14:textId="77777777" w:rsidR="00F542DE" w:rsidRDefault="00F542DE" w:rsidP="00344384">
      <w:pPr>
        <w:pStyle w:val="NoSpacing"/>
        <w:numPr>
          <w:ilvl w:val="1"/>
          <w:numId w:val="57"/>
        </w:numPr>
        <w:rPr>
          <w:rFonts w:ascii="Cambria" w:hAnsi="Cambria"/>
        </w:rPr>
      </w:pPr>
      <w:r w:rsidRPr="000433BB">
        <w:rPr>
          <w:rFonts w:ascii="Cambria" w:hAnsi="Cambria"/>
        </w:rPr>
        <w:t>Does there seem to be any substantial regional differences in terms of how close individuals might feel to a political party?</w:t>
      </w:r>
      <w:r>
        <w:rPr>
          <w:rFonts w:ascii="Cambria" w:hAnsi="Cambria"/>
        </w:rPr>
        <w:t xml:space="preserve"> Generate a measure of association. </w:t>
      </w:r>
    </w:p>
    <w:p w14:paraId="2A9F76A4" w14:textId="77777777" w:rsidR="00F542DE" w:rsidRPr="000433BB" w:rsidRDefault="00F542DE" w:rsidP="00F542DE">
      <w:pPr>
        <w:pStyle w:val="NoSpacing"/>
        <w:ind w:left="1440"/>
        <w:rPr>
          <w:rFonts w:ascii="Cambria" w:hAnsi="Cambria"/>
        </w:rPr>
      </w:pPr>
    </w:p>
    <w:p w14:paraId="47E018F9" w14:textId="77777777" w:rsidR="00F542DE" w:rsidRPr="000433BB" w:rsidRDefault="00F542DE" w:rsidP="00344384">
      <w:pPr>
        <w:pStyle w:val="NoSpacing"/>
        <w:numPr>
          <w:ilvl w:val="1"/>
          <w:numId w:val="57"/>
        </w:numPr>
        <w:rPr>
          <w:rFonts w:ascii="Cambria" w:hAnsi="Cambria"/>
        </w:rPr>
      </w:pPr>
      <w:r w:rsidRPr="000433BB">
        <w:rPr>
          <w:rFonts w:ascii="Cambria" w:hAnsi="Cambria"/>
        </w:rPr>
        <w:t xml:space="preserve">Given the output and an inspection of the </w:t>
      </w:r>
      <w:proofErr w:type="gramStart"/>
      <w:r w:rsidRPr="000433BB">
        <w:rPr>
          <w:rFonts w:ascii="Cambria" w:hAnsi="Cambria"/>
        </w:rPr>
        <w:t>cross-tab</w:t>
      </w:r>
      <w:proofErr w:type="gramEnd"/>
      <w:r w:rsidRPr="000433BB">
        <w:rPr>
          <w:rFonts w:ascii="Cambria" w:hAnsi="Cambria"/>
        </w:rPr>
        <w:t>, what might you conclude?</w:t>
      </w:r>
    </w:p>
    <w:p w14:paraId="40BE4996" w14:textId="5DFA0104" w:rsidR="00FF220A" w:rsidRPr="00515DE6" w:rsidRDefault="00FF220A" w:rsidP="000E6F51">
      <w:pPr>
        <w:pStyle w:val="Heading2"/>
        <w:rPr>
          <w:lang w:val="en-GB"/>
        </w:rPr>
      </w:pPr>
      <w:bookmarkStart w:id="55" w:name="_Toc200099198"/>
      <w:r w:rsidRPr="00515DE6">
        <w:rPr>
          <w:lang w:val="en-GB"/>
        </w:rPr>
        <w:t>D</w:t>
      </w:r>
      <w:r w:rsidR="00961564">
        <w:rPr>
          <w:lang w:val="en-GB"/>
        </w:rPr>
        <w:t>atasets</w:t>
      </w:r>
      <w:bookmarkEnd w:id="55"/>
    </w:p>
    <w:p w14:paraId="46BEAF10" w14:textId="1FAFAB04" w:rsidR="00BC5981" w:rsidRDefault="00BC5981" w:rsidP="00F130AB">
      <w:pPr>
        <w:pStyle w:val="SageTextbook"/>
      </w:pPr>
      <w:r w:rsidRPr="00B147A2">
        <w:t>UCDP/PRIO Armed Conflict dataset</w:t>
      </w:r>
      <w:r>
        <w:t xml:space="preserve"> </w:t>
      </w:r>
    </w:p>
    <w:p w14:paraId="1C4EE2B0" w14:textId="31406EED" w:rsidR="00BC5981" w:rsidRDefault="00BC5981" w:rsidP="00344384">
      <w:pPr>
        <w:pStyle w:val="ListParagraph"/>
        <w:numPr>
          <w:ilvl w:val="0"/>
          <w:numId w:val="109"/>
        </w:numPr>
        <w:ind w:left="450"/>
        <w:rPr>
          <w:lang w:val="en-GB"/>
        </w:rPr>
      </w:pPr>
      <w:r w:rsidRPr="00FF220A">
        <w:lastRenderedPageBreak/>
        <w:t xml:space="preserve">Davies, Shawn, </w:t>
      </w:r>
      <w:proofErr w:type="spellStart"/>
      <w:r w:rsidRPr="00FF220A">
        <w:t>Garoun</w:t>
      </w:r>
      <w:proofErr w:type="spellEnd"/>
      <w:r w:rsidRPr="00FF220A">
        <w:t xml:space="preserve"> Engström, Therese Pettersson &amp; Magnus Öberg (2024). Organized violence 1989-2023, and the prevalence of organized crime groups. </w:t>
      </w:r>
      <w:r w:rsidRPr="002F1B27">
        <w:rPr>
          <w:i/>
          <w:iCs/>
        </w:rPr>
        <w:t>Journal of Peace Research</w:t>
      </w:r>
      <w:r w:rsidRPr="00FF220A">
        <w:t xml:space="preserve"> 61(4).</w:t>
      </w:r>
      <w:r w:rsidRPr="002F1B27">
        <w:rPr>
          <w:lang w:val="en-GB"/>
        </w:rPr>
        <w:t xml:space="preserve"> </w:t>
      </w:r>
      <w:r w:rsidR="007F0717" w:rsidRPr="00B147A2">
        <w:t>[Version 2</w:t>
      </w:r>
      <w:r w:rsidR="007F0717">
        <w:t>4</w:t>
      </w:r>
      <w:r w:rsidR="007F0717" w:rsidRPr="00B147A2">
        <w:t>.1]</w:t>
      </w:r>
    </w:p>
    <w:p w14:paraId="195B46AB" w14:textId="77777777" w:rsidR="00BC5981" w:rsidRDefault="00BC5981" w:rsidP="00344384">
      <w:pPr>
        <w:pStyle w:val="ListParagraph"/>
        <w:numPr>
          <w:ilvl w:val="1"/>
          <w:numId w:val="109"/>
        </w:numPr>
        <w:ind w:left="1170"/>
        <w:rPr>
          <w:lang w:val="en-GB"/>
        </w:rPr>
      </w:pPr>
      <w:r w:rsidRPr="005B12A2">
        <w:rPr>
          <w:lang w:val="en-GB"/>
        </w:rPr>
        <w:t xml:space="preserve">Available here: </w:t>
      </w:r>
      <w:hyperlink r:id="rId49" w:history="1">
        <w:r w:rsidRPr="005B12A2">
          <w:rPr>
            <w:rStyle w:val="Hyperlink"/>
            <w:lang w:val="en-GB"/>
          </w:rPr>
          <w:t>https://ucdp.uu.se/downloads/</w:t>
        </w:r>
      </w:hyperlink>
      <w:r w:rsidRPr="005B12A2">
        <w:rPr>
          <w:lang w:val="en-GB"/>
        </w:rPr>
        <w:t>.</w:t>
      </w:r>
    </w:p>
    <w:p w14:paraId="24369C5D" w14:textId="523A351F" w:rsidR="00F130AB" w:rsidRPr="005B12A2" w:rsidRDefault="00F130AB" w:rsidP="00344384">
      <w:pPr>
        <w:pStyle w:val="ListParagraph"/>
        <w:numPr>
          <w:ilvl w:val="1"/>
          <w:numId w:val="109"/>
        </w:numPr>
        <w:ind w:left="1170"/>
        <w:rPr>
          <w:lang w:val="en-GB"/>
        </w:rPr>
      </w:pPr>
      <w:r w:rsidRPr="00162DEA">
        <w:rPr>
          <w:i/>
          <w:iCs/>
          <w:lang w:val="en-GB"/>
        </w:rPr>
        <w:t>Political Analysis</w:t>
      </w:r>
      <w:r>
        <w:rPr>
          <w:lang w:val="en-GB"/>
        </w:rPr>
        <w:t xml:space="preserve"> dataset:</w:t>
      </w:r>
      <w:r w:rsidR="00667198">
        <w:rPr>
          <w:lang w:val="en-GB"/>
        </w:rPr>
        <w:t xml:space="preserve"> “Armed Conflict</w:t>
      </w:r>
      <w:r>
        <w:rPr>
          <w:lang w:val="en-GB"/>
        </w:rPr>
        <w:t>”</w:t>
      </w:r>
    </w:p>
    <w:p w14:paraId="79CE9ADA" w14:textId="77777777" w:rsidR="00F130AB" w:rsidRPr="001D1A93" w:rsidRDefault="00F130AB" w:rsidP="00F130AB">
      <w:pPr>
        <w:pStyle w:val="NoSpacing"/>
        <w:rPr>
          <w:rFonts w:ascii="Cambria" w:hAnsi="Cambria"/>
          <w:b/>
          <w:bCs/>
          <w:lang w:val="en-GB"/>
        </w:rPr>
      </w:pPr>
      <w:r w:rsidRPr="001D1A93">
        <w:rPr>
          <w:rFonts w:ascii="Cambria" w:hAnsi="Cambria"/>
          <w:b/>
          <w:bCs/>
          <w:lang w:val="en-GB"/>
        </w:rPr>
        <w:t>DPI2020 Database of Political Institutions</w:t>
      </w:r>
    </w:p>
    <w:p w14:paraId="06179AA1" w14:textId="77777777" w:rsidR="00F130AB" w:rsidRDefault="00F130AB" w:rsidP="00344384">
      <w:pPr>
        <w:pStyle w:val="ListParagraph"/>
        <w:numPr>
          <w:ilvl w:val="0"/>
          <w:numId w:val="109"/>
        </w:numPr>
        <w:ind w:left="450"/>
        <w:rPr>
          <w:lang w:val="en-GB"/>
        </w:rPr>
      </w:pPr>
      <w:proofErr w:type="spellStart"/>
      <w:r w:rsidRPr="00554443">
        <w:t>Scartascini</w:t>
      </w:r>
      <w:proofErr w:type="spellEnd"/>
      <w:r w:rsidRPr="00554443">
        <w:t>, C., Cruz, C., &amp; Keefer, P. (2021). </w:t>
      </w:r>
      <w:r w:rsidRPr="00554443">
        <w:rPr>
          <w:i/>
          <w:iCs/>
        </w:rPr>
        <w:t>The Database of Political Institutions 2020 (DPI2020)</w:t>
      </w:r>
      <w:r w:rsidRPr="00554443">
        <w:t>. </w:t>
      </w:r>
      <w:r>
        <w:rPr>
          <w:lang w:val="en-GB"/>
        </w:rPr>
        <w:t xml:space="preserve"> </w:t>
      </w:r>
    </w:p>
    <w:p w14:paraId="5293C8A9" w14:textId="77777777" w:rsidR="00F130AB" w:rsidRPr="001D1A93" w:rsidRDefault="00F130AB" w:rsidP="00344384">
      <w:pPr>
        <w:pStyle w:val="ListParagraph"/>
        <w:numPr>
          <w:ilvl w:val="1"/>
          <w:numId w:val="109"/>
        </w:numPr>
        <w:ind w:left="1170"/>
        <w:rPr>
          <w:lang w:val="en-GB"/>
        </w:rPr>
      </w:pPr>
      <w:r>
        <w:t xml:space="preserve">Available here; </w:t>
      </w:r>
      <w:hyperlink r:id="rId50" w:tgtFrame="_blank" w:history="1">
        <w:r w:rsidRPr="00554443">
          <w:rPr>
            <w:rStyle w:val="Hyperlink"/>
          </w:rPr>
          <w:t>https://doi.org/10.18235/0003049</w:t>
        </w:r>
      </w:hyperlink>
    </w:p>
    <w:p w14:paraId="0A85E1C0" w14:textId="1E14CFD7" w:rsidR="00F130AB" w:rsidRPr="005B12A2" w:rsidRDefault="00F130AB" w:rsidP="00344384">
      <w:pPr>
        <w:pStyle w:val="ListParagraph"/>
        <w:numPr>
          <w:ilvl w:val="1"/>
          <w:numId w:val="109"/>
        </w:numPr>
        <w:ind w:left="1170"/>
        <w:rPr>
          <w:lang w:val="en-GB"/>
        </w:rPr>
      </w:pPr>
      <w:r w:rsidRPr="00162DEA">
        <w:rPr>
          <w:i/>
          <w:iCs/>
        </w:rPr>
        <w:t>Political Analysis</w:t>
      </w:r>
      <w:r>
        <w:t xml:space="preserve"> </w:t>
      </w:r>
      <w:r w:rsidRPr="004E6755">
        <w:t>dataset: “</w:t>
      </w:r>
      <w:r>
        <w:t xml:space="preserve">DPI </w:t>
      </w:r>
      <w:r w:rsidRPr="004E6755">
        <w:t>mini”</w:t>
      </w:r>
    </w:p>
    <w:p w14:paraId="62C8EB9B" w14:textId="77777777" w:rsidR="00BC5981" w:rsidRPr="00F130AB" w:rsidRDefault="00BC5981" w:rsidP="00F130AB">
      <w:pPr>
        <w:pStyle w:val="SageTextbook"/>
      </w:pPr>
      <w:r w:rsidRPr="00F130AB">
        <w:t>Comparative Political Data Set</w:t>
      </w:r>
    </w:p>
    <w:p w14:paraId="3A89C655" w14:textId="77777777" w:rsidR="00F130AB" w:rsidRPr="00AE36C8" w:rsidRDefault="00F130AB" w:rsidP="00344384">
      <w:pPr>
        <w:pStyle w:val="ListParagraph"/>
        <w:numPr>
          <w:ilvl w:val="0"/>
          <w:numId w:val="109"/>
        </w:numPr>
        <w:ind w:left="450"/>
        <w:rPr>
          <w:iCs/>
          <w:lang w:val="en-GB"/>
        </w:rPr>
      </w:pPr>
      <w:proofErr w:type="spellStart"/>
      <w:r w:rsidRPr="00AE36C8">
        <w:rPr>
          <w:iCs/>
        </w:rPr>
        <w:t>Armingeon</w:t>
      </w:r>
      <w:proofErr w:type="spellEnd"/>
      <w:r w:rsidRPr="00AE36C8">
        <w:rPr>
          <w:iCs/>
        </w:rPr>
        <w:t>, Klaus, Sarah Engler, Lucas Leemann and David Weisstanner. 2024.</w:t>
      </w:r>
      <w:r w:rsidRPr="00AE36C8">
        <w:rPr>
          <w:iCs/>
        </w:rPr>
        <w:br/>
      </w:r>
      <w:r w:rsidRPr="00AE36C8">
        <w:rPr>
          <w:i/>
          <w:iCs/>
        </w:rPr>
        <w:t>Comparative Political Data Set 1960-202</w:t>
      </w:r>
      <w:r w:rsidRPr="00AE36C8">
        <w:rPr>
          <w:iCs/>
        </w:rPr>
        <w:t>2.</w:t>
      </w:r>
      <w:r>
        <w:rPr>
          <w:iCs/>
        </w:rPr>
        <w:t xml:space="preserve"> </w:t>
      </w:r>
      <w:r w:rsidRPr="00AE36C8">
        <w:rPr>
          <w:iCs/>
        </w:rPr>
        <w:t xml:space="preserve">Zurich/Lueneburg/Lucerne: University of Zurich, </w:t>
      </w:r>
      <w:proofErr w:type="spellStart"/>
      <w:r w:rsidRPr="00AE36C8">
        <w:rPr>
          <w:iCs/>
        </w:rPr>
        <w:t>Leuphana</w:t>
      </w:r>
      <w:proofErr w:type="spellEnd"/>
      <w:r w:rsidRPr="00AE36C8">
        <w:rPr>
          <w:iCs/>
        </w:rPr>
        <w:t xml:space="preserve"> University Lueneburg, and University of Lucerne</w:t>
      </w:r>
    </w:p>
    <w:p w14:paraId="528A74AF" w14:textId="77777777" w:rsidR="00F130AB" w:rsidRPr="001D1A93" w:rsidRDefault="00F130AB" w:rsidP="00344384">
      <w:pPr>
        <w:pStyle w:val="ListParagraph"/>
        <w:numPr>
          <w:ilvl w:val="1"/>
          <w:numId w:val="109"/>
        </w:numPr>
        <w:ind w:left="1170"/>
        <w:rPr>
          <w:lang w:val="en-GB"/>
        </w:rPr>
      </w:pPr>
      <w:r>
        <w:t xml:space="preserve">Available here: </w:t>
      </w:r>
      <w:hyperlink r:id="rId51" w:history="1">
        <w:r w:rsidRPr="00AE36C8">
          <w:rPr>
            <w:rStyle w:val="Hyperlink"/>
            <w:lang w:val="en-GB"/>
          </w:rPr>
          <w:t>www.cpds-data.org/</w:t>
        </w:r>
      </w:hyperlink>
    </w:p>
    <w:p w14:paraId="24AB3431" w14:textId="1F761BF6" w:rsidR="00F130AB" w:rsidRPr="005B12A2" w:rsidRDefault="00F130AB" w:rsidP="00344384">
      <w:pPr>
        <w:pStyle w:val="ListParagraph"/>
        <w:numPr>
          <w:ilvl w:val="1"/>
          <w:numId w:val="109"/>
        </w:numPr>
        <w:ind w:left="1170"/>
        <w:rPr>
          <w:lang w:val="en-GB"/>
        </w:rPr>
      </w:pPr>
      <w:r w:rsidRPr="00162DEA">
        <w:rPr>
          <w:i/>
          <w:iCs/>
        </w:rPr>
        <w:t>Political Analysis</w:t>
      </w:r>
      <w:r>
        <w:t xml:space="preserve"> </w:t>
      </w:r>
      <w:r w:rsidRPr="004E6755">
        <w:t>dataset: “</w:t>
      </w:r>
      <w:r>
        <w:t xml:space="preserve">CPD </w:t>
      </w:r>
      <w:r w:rsidRPr="004E6755">
        <w:t>mini”</w:t>
      </w:r>
    </w:p>
    <w:p w14:paraId="71EB5552" w14:textId="77777777" w:rsidR="00BC5981" w:rsidRPr="00F130AB" w:rsidRDefault="00BC5981" w:rsidP="00BC5981">
      <w:pPr>
        <w:pStyle w:val="NoSpacing"/>
        <w:rPr>
          <w:rFonts w:ascii="Cambria" w:hAnsi="Cambria"/>
          <w:b/>
          <w:bCs/>
        </w:rPr>
      </w:pPr>
      <w:r w:rsidRPr="00F130AB">
        <w:rPr>
          <w:rFonts w:ascii="Cambria" w:hAnsi="Cambria"/>
          <w:b/>
          <w:bCs/>
        </w:rPr>
        <w:t>European Social Survey</w:t>
      </w:r>
    </w:p>
    <w:p w14:paraId="4B91A88B" w14:textId="77777777" w:rsidR="00BC5981" w:rsidRPr="00742415" w:rsidRDefault="00BC5981" w:rsidP="00344384">
      <w:pPr>
        <w:pStyle w:val="NoSpacing"/>
        <w:numPr>
          <w:ilvl w:val="0"/>
          <w:numId w:val="109"/>
        </w:numPr>
        <w:ind w:left="450"/>
        <w:rPr>
          <w:rFonts w:ascii="Cambria" w:hAnsi="Cambria"/>
        </w:rPr>
      </w:pPr>
      <w:r w:rsidRPr="00742415">
        <w:rPr>
          <w:rFonts w:ascii="Cambria" w:hAnsi="Cambria"/>
        </w:rPr>
        <w:t xml:space="preserve">ESS Round 9: European Social Survey Round 9 Data (2018). Data file edition 3.1. </w:t>
      </w:r>
      <w:proofErr w:type="spellStart"/>
      <w:r w:rsidRPr="00742415">
        <w:rPr>
          <w:rFonts w:ascii="Cambria" w:hAnsi="Cambria"/>
        </w:rPr>
        <w:t>Sikt</w:t>
      </w:r>
      <w:proofErr w:type="spellEnd"/>
      <w:r w:rsidRPr="00742415">
        <w:rPr>
          <w:rFonts w:ascii="Cambria" w:hAnsi="Cambria"/>
        </w:rPr>
        <w:t xml:space="preserve"> - Norwegian Agency for Shared Services in Education and Research, Norway – Data Archive and distributor of ESS data for ESS ERIC. </w:t>
      </w:r>
      <w:hyperlink r:id="rId52" w:history="1">
        <w:r w:rsidRPr="00742415">
          <w:rPr>
            <w:rStyle w:val="Hyperlink"/>
            <w:rFonts w:ascii="Cambria" w:hAnsi="Cambria"/>
            <w:color w:val="AD1400"/>
          </w:rPr>
          <w:t>doi:10.21338/NSD-ESS9-2018</w:t>
        </w:r>
      </w:hyperlink>
      <w:r w:rsidRPr="00742415">
        <w:rPr>
          <w:rFonts w:ascii="Cambria" w:hAnsi="Cambria"/>
        </w:rPr>
        <w:t>.</w:t>
      </w:r>
    </w:p>
    <w:p w14:paraId="2DFBC552" w14:textId="77777777" w:rsidR="00BC5981" w:rsidRDefault="00BC5981" w:rsidP="00344384">
      <w:pPr>
        <w:pStyle w:val="NoSpacing"/>
        <w:numPr>
          <w:ilvl w:val="1"/>
          <w:numId w:val="110"/>
        </w:numPr>
        <w:ind w:left="1170"/>
        <w:rPr>
          <w:rFonts w:ascii="Cambria" w:hAnsi="Cambria"/>
        </w:rPr>
      </w:pPr>
      <w:r w:rsidRPr="00742415">
        <w:rPr>
          <w:rFonts w:ascii="Cambria" w:hAnsi="Cambria"/>
        </w:rPr>
        <w:t xml:space="preserve">Available here: </w:t>
      </w:r>
      <w:hyperlink r:id="rId53" w:history="1">
        <w:r w:rsidRPr="00742415">
          <w:rPr>
            <w:rStyle w:val="Hyperlink"/>
            <w:rFonts w:ascii="Cambria" w:hAnsi="Cambria"/>
          </w:rPr>
          <w:t>https://www.europeansocialsurvey.org/data/</w:t>
        </w:r>
      </w:hyperlink>
      <w:r w:rsidRPr="00742415">
        <w:rPr>
          <w:rFonts w:ascii="Cambria" w:hAnsi="Cambria"/>
        </w:rPr>
        <w:t xml:space="preserve"> </w:t>
      </w:r>
    </w:p>
    <w:p w14:paraId="18FED8A9" w14:textId="5A1DE22C" w:rsidR="00515DE6" w:rsidRPr="00247251" w:rsidRDefault="00BC5981" w:rsidP="00344384">
      <w:pPr>
        <w:pStyle w:val="NoSpacing"/>
        <w:numPr>
          <w:ilvl w:val="1"/>
          <w:numId w:val="110"/>
        </w:numPr>
        <w:ind w:left="1170"/>
        <w:rPr>
          <w:rFonts w:ascii="Cambria" w:hAnsi="Cambria"/>
        </w:rPr>
      </w:pPr>
      <w:r w:rsidRPr="00162DEA">
        <w:rPr>
          <w:rFonts w:ascii="Cambria" w:hAnsi="Cambria"/>
          <w:i/>
          <w:iCs/>
        </w:rPr>
        <w:t>Political Analysis</w:t>
      </w:r>
      <w:r>
        <w:rPr>
          <w:rFonts w:ascii="Cambria" w:hAnsi="Cambria"/>
        </w:rPr>
        <w:t xml:space="preserve"> dataset: </w:t>
      </w:r>
      <w:r w:rsidRPr="004E6755">
        <w:rPr>
          <w:rFonts w:ascii="Cambria" w:hAnsi="Cambria"/>
        </w:rPr>
        <w:t>“ESS mini”</w:t>
      </w:r>
    </w:p>
    <w:p w14:paraId="6445C88D" w14:textId="77777777" w:rsidR="009A2DE6" w:rsidRDefault="009A2DE6" w:rsidP="00F130AB">
      <w:pPr>
        <w:pStyle w:val="NoSpacing"/>
        <w:rPr>
          <w:rFonts w:ascii="Cambria" w:hAnsi="Cambria"/>
          <w:b/>
          <w:bCs/>
          <w:lang w:val="en-GB"/>
        </w:rPr>
      </w:pPr>
    </w:p>
    <w:p w14:paraId="3F02F513" w14:textId="0EAB7F78" w:rsidR="00F130AB" w:rsidRPr="00F130AB" w:rsidRDefault="00515DE6" w:rsidP="00F130AB">
      <w:pPr>
        <w:pStyle w:val="NoSpacing"/>
        <w:rPr>
          <w:rFonts w:ascii="Cambria" w:hAnsi="Cambria"/>
          <w:b/>
          <w:bCs/>
          <w:lang w:val="en-GB"/>
        </w:rPr>
      </w:pPr>
      <w:r w:rsidRPr="00F130AB">
        <w:rPr>
          <w:rFonts w:ascii="Cambria" w:hAnsi="Cambria"/>
          <w:b/>
          <w:bCs/>
          <w:lang w:val="en-GB"/>
        </w:rPr>
        <w:t>V-Dem</w:t>
      </w:r>
      <w:bookmarkStart w:id="56" w:name="_Hlk116632275"/>
      <w:r w:rsidR="00F130AB" w:rsidRPr="00F130AB">
        <w:rPr>
          <w:rFonts w:ascii="Cambria" w:hAnsi="Cambria"/>
          <w:b/>
          <w:bCs/>
          <w:lang w:val="en-GB"/>
        </w:rPr>
        <w:t xml:space="preserve"> </w:t>
      </w:r>
    </w:p>
    <w:p w14:paraId="7320F089" w14:textId="2933B066" w:rsidR="00BC5981" w:rsidRPr="00F130AB" w:rsidRDefault="00BC5981" w:rsidP="00344384">
      <w:pPr>
        <w:pStyle w:val="NoSpacing"/>
        <w:numPr>
          <w:ilvl w:val="0"/>
          <w:numId w:val="109"/>
        </w:numPr>
        <w:ind w:left="450"/>
        <w:rPr>
          <w:rFonts w:ascii="Cambria" w:hAnsi="Cambria"/>
          <w:b/>
          <w:bCs/>
          <w:lang w:val="en-GB"/>
        </w:rPr>
      </w:pPr>
      <w:r w:rsidRPr="00F130AB">
        <w:rPr>
          <w:rFonts w:ascii="Cambria" w:hAnsi="Cambria"/>
        </w:rPr>
        <w:t>Coppedge, Michael, John Gerring, Staffan I. Lindberg, Svend-Erik Skaaning, Jan Teorell, David Altman, Michael Bernhard, M. Steven Fish, Adam Glynn, Allen Hicken, Carl Henrik Knutsen, Kyle Marquardt, Kelly McMann, Farhad Miri, Pamela Paxton, Daniel Pemstein, Jeffrey Staton, Eitan Tzelgov, Yi-ting Wang, and Brigitte Zimmerman. 2016. “V-Dem [Country-Year/Country-Date] Dataset v6.2.” Varieties of Democracy (V-Dem) Project.</w:t>
      </w:r>
      <w:bookmarkEnd w:id="56"/>
    </w:p>
    <w:p w14:paraId="51B8B460" w14:textId="77777777" w:rsidR="00BC5981" w:rsidRPr="00F130AB" w:rsidRDefault="00BC5981" w:rsidP="00344384">
      <w:pPr>
        <w:pStyle w:val="NoSpacing"/>
        <w:numPr>
          <w:ilvl w:val="0"/>
          <w:numId w:val="110"/>
        </w:numPr>
        <w:ind w:left="1170"/>
        <w:rPr>
          <w:rFonts w:ascii="Cambria" w:hAnsi="Cambria" w:cs="Courier New"/>
        </w:rPr>
      </w:pPr>
      <w:r w:rsidRPr="00F130AB">
        <w:rPr>
          <w:rFonts w:ascii="Cambria" w:hAnsi="Cambria" w:cs="Courier New"/>
        </w:rPr>
        <w:t xml:space="preserve">Available here: </w:t>
      </w:r>
      <w:hyperlink r:id="rId54" w:history="1">
        <w:r w:rsidRPr="00F130AB">
          <w:rPr>
            <w:rStyle w:val="Hyperlink"/>
            <w:rFonts w:ascii="Cambria" w:hAnsi="Cambria" w:cs="Courier New"/>
          </w:rPr>
          <w:t>https://www.v-dem.net/vdemds.html</w:t>
        </w:r>
      </w:hyperlink>
      <w:r w:rsidRPr="00F130AB">
        <w:rPr>
          <w:rFonts w:ascii="Cambria" w:hAnsi="Cambria" w:cs="Courier New"/>
        </w:rPr>
        <w:t xml:space="preserve"> </w:t>
      </w:r>
    </w:p>
    <w:p w14:paraId="35ECB1CC" w14:textId="111B7055" w:rsidR="00BC5981" w:rsidRPr="00F130AB" w:rsidRDefault="00BC5981" w:rsidP="00344384">
      <w:pPr>
        <w:pStyle w:val="NoSpacing"/>
        <w:numPr>
          <w:ilvl w:val="0"/>
          <w:numId w:val="110"/>
        </w:numPr>
        <w:ind w:left="1170"/>
        <w:rPr>
          <w:rFonts w:ascii="Cambria" w:hAnsi="Cambria" w:cs="Courier New"/>
        </w:rPr>
      </w:pPr>
      <w:r w:rsidRPr="00162DEA">
        <w:rPr>
          <w:rFonts w:ascii="Cambria" w:hAnsi="Cambria" w:cs="Courier New"/>
          <w:i/>
          <w:iCs/>
        </w:rPr>
        <w:t>Political Analysis</w:t>
      </w:r>
      <w:r w:rsidRPr="00F130AB">
        <w:rPr>
          <w:rFonts w:ascii="Cambria" w:hAnsi="Cambria" w:cs="Courier New"/>
        </w:rPr>
        <w:t xml:space="preserve"> dataset: “</w:t>
      </w:r>
      <w:r w:rsidRPr="00F130AB">
        <w:rPr>
          <w:rFonts w:ascii="Cambria" w:hAnsi="Cambria"/>
        </w:rPr>
        <w:t>V-Dem mini”</w:t>
      </w:r>
    </w:p>
    <w:p w14:paraId="4A3AC7C6" w14:textId="77777777" w:rsidR="00452252" w:rsidRPr="00B147A2" w:rsidRDefault="00452252">
      <w:pPr>
        <w:rPr>
          <w:rFonts w:eastAsiaTheme="majorEastAsia" w:cstheme="majorBidi"/>
          <w:b/>
          <w:color w:val="C00000"/>
          <w:sz w:val="32"/>
          <w:szCs w:val="32"/>
          <w:lang w:val="en-GB"/>
        </w:rPr>
      </w:pPr>
      <w:r w:rsidRPr="00B147A2">
        <w:rPr>
          <w:lang w:val="en-GB"/>
        </w:rPr>
        <w:br w:type="page"/>
      </w:r>
    </w:p>
    <w:p w14:paraId="12FB692D" w14:textId="4345076D" w:rsidR="00CC69B3" w:rsidRPr="00B147A2" w:rsidRDefault="00CC69B3" w:rsidP="00393B6B">
      <w:pPr>
        <w:pStyle w:val="Heading1"/>
        <w:rPr>
          <w:bCs/>
          <w:lang w:val="en-GB"/>
        </w:rPr>
      </w:pPr>
      <w:bookmarkStart w:id="57" w:name="_Toc200099199"/>
      <w:r w:rsidRPr="00B147A2">
        <w:rPr>
          <w:lang w:val="en-GB"/>
        </w:rPr>
        <w:lastRenderedPageBreak/>
        <w:t xml:space="preserve">QUESTIONS FOR CHAPTER 8: </w:t>
      </w:r>
      <w:r w:rsidRPr="00B147A2">
        <w:rPr>
          <w:bCs/>
          <w:lang w:val="en-GB"/>
        </w:rPr>
        <w:t>Measures of Association II: Means Comparison and Correlation</w:t>
      </w:r>
      <w:bookmarkEnd w:id="57"/>
    </w:p>
    <w:p w14:paraId="7D4918BC" w14:textId="77777777" w:rsidR="00393B6B" w:rsidRPr="00B147A2" w:rsidRDefault="00393B6B" w:rsidP="00F130AB">
      <w:pPr>
        <w:pStyle w:val="SageTextbook"/>
      </w:pPr>
    </w:p>
    <w:p w14:paraId="13FC497F" w14:textId="5E11AF7D" w:rsidR="00393B6B" w:rsidRDefault="00393B6B" w:rsidP="00F130AB">
      <w:pPr>
        <w:pStyle w:val="SageTextbook"/>
      </w:pPr>
      <w:r w:rsidRPr="00B147A2">
        <w:t xml:space="preserve">Here we move into more and less familiar territory simultaneously. At first glance, you may see this chapter as an island in the stream. ‘Mean’ and ‘correlation’ seem like familiar words, at least in colloquial usage. It can be expected that using means to compare outcome categories to (preliminarily) establish some type of pattern or association of interest starting to get </w:t>
      </w:r>
      <w:proofErr w:type="gramStart"/>
      <w:r w:rsidRPr="00B147A2">
        <w:t>pretty interesting</w:t>
      </w:r>
      <w:proofErr w:type="gramEnd"/>
      <w:r w:rsidRPr="00B147A2">
        <w:t xml:space="preserve"> and raises the empirical challenge. Correlation, despite its familiarity, is of course a new challenge.</w:t>
      </w:r>
    </w:p>
    <w:p w14:paraId="1F378E54" w14:textId="77777777" w:rsidR="00C26613" w:rsidRPr="00B147A2" w:rsidRDefault="00C26613" w:rsidP="00F130AB">
      <w:pPr>
        <w:pStyle w:val="SageTextbook"/>
      </w:pPr>
    </w:p>
    <w:p w14:paraId="241480D7" w14:textId="4AFA82D8" w:rsidR="009F4801" w:rsidRPr="00B147A2" w:rsidRDefault="00393B6B" w:rsidP="00F130AB">
      <w:pPr>
        <w:pStyle w:val="SageTextbook"/>
      </w:pPr>
      <w:r w:rsidRPr="00B147A2">
        <w:t xml:space="preserve">It is crucial that we start to see these terms as statistical techniques with applications and limitations. This shouldn’t be the process of formalizing what you ‘already know’ about these common terms but rather updating what you ‘already know’ to the formal use of these terms. </w:t>
      </w:r>
    </w:p>
    <w:p w14:paraId="7E04A370" w14:textId="77777777" w:rsidR="00393B6B" w:rsidRPr="00B147A2" w:rsidRDefault="00393B6B" w:rsidP="00F130AB">
      <w:pPr>
        <w:pStyle w:val="SageTextbook"/>
      </w:pPr>
    </w:p>
    <w:p w14:paraId="7BD0C940" w14:textId="3DEF8897" w:rsidR="009F4801" w:rsidRPr="00B147A2" w:rsidRDefault="009F4801" w:rsidP="00F130AB">
      <w:pPr>
        <w:pStyle w:val="SageTextbook"/>
      </w:pPr>
      <w:r w:rsidRPr="00B147A2">
        <w:t xml:space="preserve">The statistical </w:t>
      </w:r>
      <w:r w:rsidR="00393B6B" w:rsidRPr="00B147A2">
        <w:t xml:space="preserve">commands </w:t>
      </w:r>
      <w:r w:rsidRPr="00B147A2">
        <w:t xml:space="preserve">that you will learn and use in this chapter are </w:t>
      </w:r>
      <w:r w:rsidR="00393B6B" w:rsidRPr="00B147A2">
        <w:t xml:space="preserve">still </w:t>
      </w:r>
      <w:r w:rsidRPr="00B147A2">
        <w:t xml:space="preserve">summarizing commands. They will tell the statistical software to summarize the relationship between variables and report various elements about those summaries. </w:t>
      </w:r>
    </w:p>
    <w:p w14:paraId="13C5903E" w14:textId="77777777" w:rsidR="009F4801" w:rsidRDefault="009F4801" w:rsidP="00F130AB">
      <w:pPr>
        <w:pStyle w:val="SageTextbook"/>
      </w:pPr>
    </w:p>
    <w:p w14:paraId="6B7C5941" w14:textId="77777777" w:rsidR="005D3DB6" w:rsidRPr="00B147A2" w:rsidRDefault="005D3DB6" w:rsidP="00F130AB">
      <w:pPr>
        <w:pStyle w:val="SageTextbook"/>
      </w:pPr>
    </w:p>
    <w:p w14:paraId="250E0A86" w14:textId="77777777" w:rsidR="005D3DB6" w:rsidRPr="00E959BC" w:rsidRDefault="005D3DB6" w:rsidP="00344384">
      <w:pPr>
        <w:numPr>
          <w:ilvl w:val="0"/>
          <w:numId w:val="58"/>
        </w:numPr>
      </w:pPr>
      <w:r w:rsidRPr="008276DC">
        <w:t xml:space="preserve">Why does the choice of statistical </w:t>
      </w:r>
      <w:proofErr w:type="gramStart"/>
      <w:r w:rsidRPr="008276DC">
        <w:t>measure</w:t>
      </w:r>
      <w:proofErr w:type="gramEnd"/>
      <w:r w:rsidRPr="008276DC">
        <w:t xml:space="preserve"> for association depend on the level of measurement of the variables involved, and how does this </w:t>
      </w:r>
      <w:proofErr w:type="gramStart"/>
      <w:r w:rsidRPr="008276DC">
        <w:t>impact</w:t>
      </w:r>
      <w:proofErr w:type="gramEnd"/>
      <w:r w:rsidRPr="008276DC">
        <w:t xml:space="preserve"> our ability to compare different types of relationships?</w:t>
      </w:r>
    </w:p>
    <w:p w14:paraId="44B65148" w14:textId="77777777" w:rsidR="005D3DB6" w:rsidRPr="00E959BC" w:rsidRDefault="005D3DB6" w:rsidP="00344384">
      <w:pPr>
        <w:numPr>
          <w:ilvl w:val="0"/>
          <w:numId w:val="58"/>
        </w:numPr>
      </w:pPr>
      <w:r w:rsidRPr="008276DC">
        <w:t xml:space="preserve">The chapter </w:t>
      </w:r>
      <w:r w:rsidRPr="00E959BC">
        <w:t xml:space="preserve">suggests that </w:t>
      </w:r>
      <w:r w:rsidRPr="008276DC">
        <w:t>categorizing interval-level variables (e.g., turning internet access into "&lt;50%" and "&gt;50%") leads to information loss. How does this trade-off between simplification and precision affect the interpretation of results in social science research?</w:t>
      </w:r>
    </w:p>
    <w:p w14:paraId="7F8CA239" w14:textId="2D56F13E" w:rsidR="008E0FFD" w:rsidRPr="008E0FFD" w:rsidRDefault="008E0FFD" w:rsidP="00344384">
      <w:pPr>
        <w:pStyle w:val="ListParagraph"/>
        <w:numPr>
          <w:ilvl w:val="0"/>
          <w:numId w:val="58"/>
        </w:numPr>
        <w:rPr>
          <w:lang w:val="en-GB"/>
        </w:rPr>
      </w:pPr>
      <w:r w:rsidRPr="000B728E">
        <w:t xml:space="preserve">In America, there is an old saying: </w:t>
      </w:r>
      <w:r w:rsidRPr="008E0FFD">
        <w:rPr>
          <w:lang w:val="en-GB"/>
        </w:rPr>
        <w:t>'If You Are Not a Liberal When You Are Young, You Have No Heart, and If You Are Not a Conservative When Old, You Have No Brain’</w:t>
      </w:r>
    </w:p>
    <w:p w14:paraId="51386522" w14:textId="77777777" w:rsidR="008E0FFD" w:rsidRPr="000B728E" w:rsidRDefault="008E0FFD" w:rsidP="008E0FFD">
      <w:pPr>
        <w:tabs>
          <w:tab w:val="num" w:pos="1440"/>
        </w:tabs>
        <w:ind w:left="360"/>
      </w:pPr>
      <w:r w:rsidRPr="000B728E">
        <w:t xml:space="preserve">[Borrowed, as with many things, from the French: </w:t>
      </w:r>
      <w:r w:rsidRPr="000B728E">
        <w:rPr>
          <w:b/>
          <w:bCs/>
        </w:rPr>
        <w:t>François Guizot</w:t>
      </w:r>
      <w:r w:rsidRPr="000B728E">
        <w:t xml:space="preserve"> (1787–1874): </w:t>
      </w:r>
      <w:r w:rsidRPr="000B728E">
        <w:rPr>
          <w:i/>
          <w:iCs/>
        </w:rPr>
        <w:t xml:space="preserve">“Not to be a republican at 20 is proof of want of heart; to be one at 30 is proof of want of head.” Or more recently: </w:t>
      </w:r>
      <w:r w:rsidRPr="000B728E">
        <w:rPr>
          <w:b/>
          <w:bCs/>
        </w:rPr>
        <w:t>Georges Clemenceau</w:t>
      </w:r>
      <w:r w:rsidRPr="000B728E">
        <w:t xml:space="preserve"> (1841–1929): </w:t>
      </w:r>
      <w:r w:rsidRPr="000B728E">
        <w:rPr>
          <w:i/>
          <w:iCs/>
        </w:rPr>
        <w:t>“If a man is not a radical at twenty, he has no heart; if he is not a conservative at forty, he has no head.”]</w:t>
      </w:r>
    </w:p>
    <w:p w14:paraId="7B8CB013" w14:textId="77777777" w:rsidR="008E0FFD" w:rsidRPr="000B728E" w:rsidRDefault="008E0FFD" w:rsidP="008E0FFD">
      <w:pPr>
        <w:tabs>
          <w:tab w:val="num" w:pos="1440"/>
        </w:tabs>
        <w:ind w:left="360"/>
      </w:pPr>
      <w:r w:rsidRPr="000B728E">
        <w:t>If we take age to be the interval-level variable and ideological location (1 Very Left; 2 Left; 3 Moderate; 4 Right; and 5 Far Right) to be ordinal, which means are we comparing across which categories? And – given this Franco-American phrase, what do we expect to find?</w:t>
      </w:r>
    </w:p>
    <w:p w14:paraId="7149D42B" w14:textId="771C6D93" w:rsidR="005D3DB6" w:rsidRPr="00E959BC" w:rsidRDefault="005D3DB6" w:rsidP="00344384">
      <w:pPr>
        <w:numPr>
          <w:ilvl w:val="0"/>
          <w:numId w:val="58"/>
        </w:numPr>
      </w:pPr>
      <w:r w:rsidRPr="008276DC">
        <w:t xml:space="preserve">Means comparisons allow us to summarize interval-level variables across categorical groups. </w:t>
      </w:r>
      <w:r w:rsidRPr="00E959BC">
        <w:t xml:space="preserve">Are there </w:t>
      </w:r>
      <w:r w:rsidRPr="008276DC">
        <w:t xml:space="preserve">limitations </w:t>
      </w:r>
      <w:r w:rsidRPr="00E959BC">
        <w:t xml:space="preserve">to </w:t>
      </w:r>
      <w:r w:rsidRPr="008276DC">
        <w:t xml:space="preserve">this method when </w:t>
      </w:r>
      <w:r w:rsidRPr="00E959BC">
        <w:t xml:space="preserve">the </w:t>
      </w:r>
      <w:r w:rsidRPr="008276DC">
        <w:t>category distributions are highly skewed?</w:t>
      </w:r>
    </w:p>
    <w:p w14:paraId="71E8CF24" w14:textId="77777777" w:rsidR="005D3DB6" w:rsidRPr="00E959BC" w:rsidRDefault="005D3DB6" w:rsidP="00344384">
      <w:pPr>
        <w:numPr>
          <w:ilvl w:val="0"/>
          <w:numId w:val="58"/>
        </w:numPr>
      </w:pPr>
      <w:r w:rsidRPr="008276DC">
        <w:t>Pearson’s correlation coefficient assumes a linear relationship between two interval-level variables. What are the implications of this assumption, and in what situations might correlation fail to capture meaningful associations?</w:t>
      </w:r>
    </w:p>
    <w:p w14:paraId="4595173A" w14:textId="77777777" w:rsidR="00631EC7" w:rsidRDefault="00631EC7" w:rsidP="00344384">
      <w:pPr>
        <w:pStyle w:val="NLNumberedList"/>
        <w:numPr>
          <w:ilvl w:val="0"/>
          <w:numId w:val="58"/>
        </w:numPr>
        <w:spacing w:line="240" w:lineRule="auto"/>
      </w:pPr>
      <w:r w:rsidRPr="00C6265C">
        <w:t>Why can</w:t>
      </w:r>
      <w:r>
        <w:t>’t</w:t>
      </w:r>
      <w:r w:rsidRPr="00C6265C">
        <w:t xml:space="preserve"> we use cross-tabulation to look at two interval-level variables as we have been doing with nominal- and ordinal-level variables?</w:t>
      </w:r>
    </w:p>
    <w:p w14:paraId="6CACBBF9" w14:textId="77777777" w:rsidR="005D3DB6" w:rsidRPr="00E959BC" w:rsidRDefault="005D3DB6" w:rsidP="00344384">
      <w:pPr>
        <w:numPr>
          <w:ilvl w:val="0"/>
          <w:numId w:val="58"/>
        </w:numPr>
      </w:pPr>
      <w:r w:rsidRPr="00E959BC">
        <w:lastRenderedPageBreak/>
        <w:t xml:space="preserve">Now we are starting to understand the classic </w:t>
      </w:r>
      <w:proofErr w:type="gramStart"/>
      <w:r w:rsidRPr="00E959BC">
        <w:t>trope, ‘</w:t>
      </w:r>
      <w:proofErr w:type="gramEnd"/>
      <w:r w:rsidRPr="00E959BC">
        <w:t>c</w:t>
      </w:r>
      <w:r w:rsidRPr="008276DC">
        <w:t xml:space="preserve">orrelation </w:t>
      </w:r>
      <w:r w:rsidRPr="00E959BC">
        <w:t xml:space="preserve">is not </w:t>
      </w:r>
      <w:r w:rsidRPr="008276DC">
        <w:t>causation</w:t>
      </w:r>
      <w:r w:rsidRPr="00E959BC">
        <w:t>,’ more profoundly.</w:t>
      </w:r>
      <w:r w:rsidRPr="008276DC">
        <w:t xml:space="preserve"> </w:t>
      </w:r>
      <w:r w:rsidRPr="00E959BC">
        <w:t>What is the difference between these two concepts?</w:t>
      </w:r>
    </w:p>
    <w:p w14:paraId="5193B862" w14:textId="77777777" w:rsidR="005D3DB6" w:rsidRPr="00E959BC" w:rsidRDefault="005D3DB6" w:rsidP="00344384">
      <w:pPr>
        <w:numPr>
          <w:ilvl w:val="0"/>
          <w:numId w:val="58"/>
        </w:numPr>
      </w:pPr>
      <w:r w:rsidRPr="008276DC">
        <w:t xml:space="preserve">The chapter discusses how different operational definitions of democracy (e.g., binary vs. ordinal vs. continuous) can lead to different conclusions. </w:t>
      </w:r>
      <w:r w:rsidRPr="00E959BC">
        <w:t xml:space="preserve">Recalling our detailed discussion in Chapter 3, in what way </w:t>
      </w:r>
      <w:r w:rsidRPr="008276DC">
        <w:t xml:space="preserve">does the way we </w:t>
      </w:r>
      <w:proofErr w:type="gramStart"/>
      <w:r w:rsidRPr="008276DC">
        <w:t>define</w:t>
      </w:r>
      <w:proofErr w:type="gramEnd"/>
      <w:r w:rsidRPr="008276DC">
        <w:t xml:space="preserve"> and measure concepts shape our empirical findings in social science?</w:t>
      </w:r>
    </w:p>
    <w:p w14:paraId="6D032C56" w14:textId="77777777" w:rsidR="005D3DB6" w:rsidRPr="00E959BC" w:rsidRDefault="005D3DB6" w:rsidP="00344384">
      <w:pPr>
        <w:pStyle w:val="ListParagraph"/>
        <w:numPr>
          <w:ilvl w:val="0"/>
          <w:numId w:val="58"/>
        </w:numPr>
      </w:pPr>
      <w:r w:rsidRPr="00E959BC">
        <w:t xml:space="preserve">Democracy means a lot of things. Many </w:t>
      </w:r>
      <w:proofErr w:type="gramStart"/>
      <w:r w:rsidRPr="00E959BC">
        <w:t>times</w:t>
      </w:r>
      <w:proofErr w:type="gramEnd"/>
      <w:r w:rsidRPr="00E959BC">
        <w:t xml:space="preserve"> we think about elections and freedom of </w:t>
      </w:r>
      <w:proofErr w:type="gramStart"/>
      <w:r w:rsidRPr="00E959BC">
        <w:t>speech</w:t>
      </w:r>
      <w:proofErr w:type="gramEnd"/>
      <w:r w:rsidRPr="00E959BC">
        <w:t xml:space="preserve"> but it can also include secondary freedoms as well. For example, whether universities and other cultural institutions are not shaped by politics. Using the “</w:t>
      </w:r>
      <w:r w:rsidRPr="00667198">
        <w:t>V-Dem mini</w:t>
      </w:r>
      <w:r w:rsidRPr="00E959BC">
        <w:rPr>
          <w:b/>
          <w:bCs/>
        </w:rPr>
        <w:t xml:space="preserve">” </w:t>
      </w:r>
      <w:r w:rsidRPr="00E959BC">
        <w:t xml:space="preserve">data set, we would like to compare the </w:t>
      </w:r>
      <w:r w:rsidRPr="007A77A8">
        <w:rPr>
          <w:i/>
          <w:iCs/>
        </w:rPr>
        <w:t>Liberal Democracy Index</w:t>
      </w:r>
      <w:r w:rsidRPr="007A77A8">
        <w:t xml:space="preserve"> by an ordinal-level measure of </w:t>
      </w:r>
      <w:r w:rsidRPr="007A77A8">
        <w:rPr>
          <w:i/>
          <w:iCs/>
        </w:rPr>
        <w:t>Freedom of academic and cultural expression</w:t>
      </w:r>
      <w:r w:rsidRPr="00E959BC">
        <w:rPr>
          <w:i/>
          <w:iCs/>
        </w:rPr>
        <w:t xml:space="preserve">. </w:t>
      </w:r>
      <w:r w:rsidRPr="00E959BC">
        <w:t xml:space="preserve">Using the following variables, </w:t>
      </w:r>
      <w:proofErr w:type="spellStart"/>
      <w:proofErr w:type="gramStart"/>
      <w:r w:rsidRPr="00E959BC">
        <w:t>lets</w:t>
      </w:r>
      <w:proofErr w:type="spellEnd"/>
      <w:proofErr w:type="gramEnd"/>
      <w:r w:rsidRPr="00E959BC">
        <w:t xml:space="preserve"> look at this. </w:t>
      </w:r>
    </w:p>
    <w:p w14:paraId="2DC8BDF4" w14:textId="77777777" w:rsidR="005D3DB6" w:rsidRPr="00E959BC" w:rsidRDefault="005D3DB6" w:rsidP="00D7687D">
      <w:pPr>
        <w:pStyle w:val="ListParagraph"/>
        <w:ind w:left="1440"/>
      </w:pPr>
      <w:r w:rsidRPr="00E959BC">
        <w:t>Liberal Democracy Index: v2x_libdem</w:t>
      </w:r>
    </w:p>
    <w:p w14:paraId="092C03E6" w14:textId="77777777" w:rsidR="005D3DB6" w:rsidRDefault="005D3DB6" w:rsidP="00D7687D">
      <w:pPr>
        <w:pStyle w:val="ListParagraph"/>
        <w:ind w:left="1440"/>
      </w:pPr>
      <w:r w:rsidRPr="00E959BC">
        <w:t>Freedom of academic and cultural expression: v2clacfree_ord</w:t>
      </w:r>
    </w:p>
    <w:p w14:paraId="5238C1E1" w14:textId="77777777" w:rsidR="00D7687D" w:rsidRPr="00E959BC" w:rsidRDefault="00D7687D" w:rsidP="00D7687D">
      <w:pPr>
        <w:pStyle w:val="ListParagraph"/>
        <w:ind w:left="1440"/>
      </w:pPr>
    </w:p>
    <w:p w14:paraId="6A609E30" w14:textId="140F362F" w:rsidR="005D3DB6" w:rsidRPr="00E959BC" w:rsidRDefault="005D3DB6" w:rsidP="00344384">
      <w:pPr>
        <w:pStyle w:val="ListParagraph"/>
        <w:numPr>
          <w:ilvl w:val="1"/>
          <w:numId w:val="61"/>
        </w:numPr>
      </w:pPr>
      <w:r w:rsidRPr="00E959BC">
        <w:t xml:space="preserve">Given the nature of the </w:t>
      </w:r>
      <w:proofErr w:type="gramStart"/>
      <w:r w:rsidRPr="00E959BC">
        <w:t>variables</w:t>
      </w:r>
      <w:proofErr w:type="gramEnd"/>
      <w:r w:rsidRPr="00E959BC">
        <w:t xml:space="preserve"> </w:t>
      </w:r>
      <w:r w:rsidR="00806D7E" w:rsidRPr="00E959BC">
        <w:t>we want to compare</w:t>
      </w:r>
      <w:r w:rsidR="00806D7E">
        <w:t xml:space="preserve"> – with the liberal democracy index as an interval-level variable and academic and cultural freedom as an ordinal-level variable -</w:t>
      </w:r>
      <w:r w:rsidRPr="00E959BC">
        <w:t xml:space="preserve"> perhaps we need to do a means comparison. What are the means of the </w:t>
      </w:r>
      <w:r w:rsidRPr="00E959BC">
        <w:rPr>
          <w:i/>
          <w:iCs/>
        </w:rPr>
        <w:t xml:space="preserve">Liberal Democracy Index </w:t>
      </w:r>
      <w:r w:rsidRPr="00E959BC">
        <w:t xml:space="preserve">for each category of </w:t>
      </w:r>
      <w:r w:rsidRPr="00E959BC">
        <w:rPr>
          <w:i/>
          <w:iCs/>
        </w:rPr>
        <w:t>freedom of academic and cultural expression</w:t>
      </w:r>
      <w:r w:rsidRPr="00E959BC">
        <w:t>?</w:t>
      </w:r>
    </w:p>
    <w:p w14:paraId="1E6E13C5" w14:textId="77777777" w:rsidR="00806D7E" w:rsidRDefault="00806D7E" w:rsidP="00806D7E">
      <w:pPr>
        <w:pStyle w:val="ListParagraph"/>
        <w:ind w:left="1440"/>
      </w:pPr>
    </w:p>
    <w:p w14:paraId="2B5A963D" w14:textId="2B9F6EE5" w:rsidR="005D3DB6" w:rsidRPr="00E959BC" w:rsidRDefault="005D3DB6" w:rsidP="00344384">
      <w:pPr>
        <w:pStyle w:val="ListParagraph"/>
        <w:numPr>
          <w:ilvl w:val="1"/>
          <w:numId w:val="61"/>
        </w:numPr>
      </w:pPr>
      <w:r w:rsidRPr="00E959BC">
        <w:t>What do we find? Please describe the results.</w:t>
      </w:r>
    </w:p>
    <w:p w14:paraId="5821BB20" w14:textId="77777777" w:rsidR="00D7687D" w:rsidRPr="00D7687D" w:rsidRDefault="00D7687D" w:rsidP="00D7687D">
      <w:pPr>
        <w:pStyle w:val="ListParagraph"/>
      </w:pPr>
    </w:p>
    <w:p w14:paraId="064C0F56" w14:textId="6672AB47" w:rsidR="005D3DB6" w:rsidRPr="00E959BC" w:rsidRDefault="005D3DB6" w:rsidP="00344384">
      <w:pPr>
        <w:pStyle w:val="ListParagraph"/>
        <w:numPr>
          <w:ilvl w:val="0"/>
          <w:numId w:val="58"/>
        </w:numPr>
      </w:pPr>
      <w:r w:rsidRPr="00E959BC">
        <w:rPr>
          <w:lang w:val="en-GB"/>
        </w:rPr>
        <w:t>When we were examining European Parliamentary election turnout by country (T</w:t>
      </w:r>
      <w:r w:rsidRPr="00E959BC">
        <w:rPr>
          <w:rFonts w:eastAsiaTheme="minorEastAsia"/>
          <w:lang w:val="en-GB"/>
        </w:rPr>
        <w:t>able 6.4), we summarized the interval-level variable, percent turnout to summarize these data. One thing that we noted is the apparent difference in turnout between the newer members in the East and the older members in the West. As percent turnout is an interval-level variable and East/West is a nominal-level variable, l</w:t>
      </w:r>
      <w:r w:rsidRPr="00E959BC">
        <w:rPr>
          <w:lang w:val="en-GB"/>
        </w:rPr>
        <w:t>et’s look at a means comparison.</w:t>
      </w:r>
    </w:p>
    <w:p w14:paraId="2EF512DC" w14:textId="77777777" w:rsidR="005D3DB6" w:rsidRPr="00E959BC" w:rsidRDefault="005D3DB6" w:rsidP="005D3DB6">
      <w:pPr>
        <w:ind w:left="360" w:hanging="360"/>
        <w:rPr>
          <w:lang w:val="en-GB"/>
        </w:rPr>
      </w:pPr>
      <w:r w:rsidRPr="00E959BC">
        <w:rPr>
          <w:bCs/>
          <w:lang w:val="en-GB"/>
        </w:rPr>
        <w:t xml:space="preserve">Table: </w:t>
      </w:r>
      <w:r w:rsidRPr="00E959BC">
        <w:rPr>
          <w:lang w:val="en-GB"/>
        </w:rPr>
        <w:t>Means Comparison: EP Election Turnout</w:t>
      </w:r>
    </w:p>
    <w:tbl>
      <w:tblPr>
        <w:tblStyle w:val="TableGrid"/>
        <w:tblW w:w="5000" w:type="pct"/>
        <w:tblLook w:val="0000" w:firstRow="0" w:lastRow="0" w:firstColumn="0" w:lastColumn="0" w:noHBand="0" w:noVBand="0"/>
      </w:tblPr>
      <w:tblGrid>
        <w:gridCol w:w="2569"/>
        <w:gridCol w:w="3428"/>
        <w:gridCol w:w="3353"/>
      </w:tblGrid>
      <w:tr w:rsidR="005D3DB6" w:rsidRPr="00E959BC" w14:paraId="08F0E8F1" w14:textId="77777777" w:rsidTr="001F2E64">
        <w:trPr>
          <w:trHeight w:val="838"/>
        </w:trPr>
        <w:tc>
          <w:tcPr>
            <w:tcW w:w="1374" w:type="pct"/>
          </w:tcPr>
          <w:p w14:paraId="0AE159BE" w14:textId="77777777" w:rsidR="005D3DB6" w:rsidRPr="00E959BC" w:rsidRDefault="005D3DB6" w:rsidP="001F2E64">
            <w:pPr>
              <w:ind w:left="360" w:hanging="360"/>
              <w:rPr>
                <w:lang w:val="en-GB"/>
              </w:rPr>
            </w:pPr>
          </w:p>
        </w:tc>
        <w:tc>
          <w:tcPr>
            <w:tcW w:w="1833" w:type="pct"/>
          </w:tcPr>
          <w:p w14:paraId="023C7D02" w14:textId="77777777" w:rsidR="005D3DB6" w:rsidRPr="00E959BC" w:rsidRDefault="005D3DB6" w:rsidP="001F2E64">
            <w:pPr>
              <w:ind w:left="360" w:hanging="360"/>
              <w:rPr>
                <w:lang w:val="en-GB"/>
              </w:rPr>
            </w:pPr>
            <w:r w:rsidRPr="00E959BC">
              <w:rPr>
                <w:bCs/>
                <w:lang w:val="en-GB"/>
              </w:rPr>
              <w:t>EP election turnout</w:t>
            </w:r>
          </w:p>
        </w:tc>
        <w:tc>
          <w:tcPr>
            <w:tcW w:w="1793" w:type="pct"/>
          </w:tcPr>
          <w:p w14:paraId="659464EE" w14:textId="77777777" w:rsidR="005D3DB6" w:rsidRPr="00E959BC" w:rsidRDefault="005D3DB6" w:rsidP="001F2E64">
            <w:pPr>
              <w:ind w:left="360" w:hanging="360"/>
              <w:rPr>
                <w:bCs/>
                <w:lang w:val="en-GB"/>
              </w:rPr>
            </w:pPr>
            <w:r w:rsidRPr="00E959BC">
              <w:rPr>
                <w:bCs/>
                <w:lang w:val="en-GB"/>
              </w:rPr>
              <w:t>Number of observations</w:t>
            </w:r>
            <w:r w:rsidRPr="00E959BC" w:rsidDel="00422F07">
              <w:rPr>
                <w:bCs/>
                <w:lang w:val="en-GB"/>
              </w:rPr>
              <w:t xml:space="preserve"> </w:t>
            </w:r>
            <w:r w:rsidRPr="00E959BC">
              <w:rPr>
                <w:bCs/>
                <w:lang w:val="en-GB"/>
              </w:rPr>
              <w:t>[country/years]</w:t>
            </w:r>
          </w:p>
        </w:tc>
      </w:tr>
      <w:tr w:rsidR="005D3DB6" w:rsidRPr="00E959BC" w14:paraId="701AD2BA" w14:textId="77777777" w:rsidTr="001F2E64">
        <w:trPr>
          <w:trHeight w:val="293"/>
        </w:trPr>
        <w:tc>
          <w:tcPr>
            <w:tcW w:w="1374" w:type="pct"/>
          </w:tcPr>
          <w:p w14:paraId="1D250DF1" w14:textId="77777777" w:rsidR="005D3DB6" w:rsidRPr="00E959BC" w:rsidRDefault="005D3DB6" w:rsidP="001F2E64">
            <w:pPr>
              <w:ind w:left="360" w:hanging="360"/>
              <w:rPr>
                <w:lang w:val="en-GB"/>
              </w:rPr>
            </w:pPr>
            <w:r w:rsidRPr="00E959BC">
              <w:rPr>
                <w:lang w:val="en-GB"/>
              </w:rPr>
              <w:t>Western Europe</w:t>
            </w:r>
          </w:p>
        </w:tc>
        <w:tc>
          <w:tcPr>
            <w:tcW w:w="1833" w:type="pct"/>
          </w:tcPr>
          <w:p w14:paraId="3194865B" w14:textId="77777777" w:rsidR="005D3DB6" w:rsidRPr="00E959BC" w:rsidRDefault="005D3DB6" w:rsidP="001F2E64">
            <w:pPr>
              <w:ind w:left="360" w:hanging="360"/>
              <w:rPr>
                <w:lang w:val="en-GB"/>
              </w:rPr>
            </w:pPr>
            <w:r w:rsidRPr="00E959BC">
              <w:rPr>
                <w:lang w:val="en-GB"/>
              </w:rPr>
              <w:t>57.5%</w:t>
            </w:r>
          </w:p>
        </w:tc>
        <w:tc>
          <w:tcPr>
            <w:tcW w:w="1793" w:type="pct"/>
          </w:tcPr>
          <w:p w14:paraId="29F3268E" w14:textId="77777777" w:rsidR="005D3DB6" w:rsidRPr="00E959BC" w:rsidRDefault="005D3DB6" w:rsidP="001F2E64">
            <w:pPr>
              <w:ind w:left="360" w:hanging="360"/>
              <w:rPr>
                <w:lang w:val="en-GB"/>
              </w:rPr>
            </w:pPr>
            <w:r w:rsidRPr="00E959BC">
              <w:rPr>
                <w:lang w:val="en-GB"/>
              </w:rPr>
              <w:t>132</w:t>
            </w:r>
          </w:p>
        </w:tc>
      </w:tr>
      <w:tr w:rsidR="005D3DB6" w:rsidRPr="00E959BC" w14:paraId="5C6AD540" w14:textId="77777777" w:rsidTr="001F2E64">
        <w:trPr>
          <w:trHeight w:val="283"/>
        </w:trPr>
        <w:tc>
          <w:tcPr>
            <w:tcW w:w="1374" w:type="pct"/>
          </w:tcPr>
          <w:p w14:paraId="50130BCD" w14:textId="77777777" w:rsidR="005D3DB6" w:rsidRPr="00E959BC" w:rsidRDefault="005D3DB6" w:rsidP="001F2E64">
            <w:pPr>
              <w:ind w:left="360" w:hanging="360"/>
              <w:rPr>
                <w:lang w:val="en-GB"/>
              </w:rPr>
            </w:pPr>
            <w:r w:rsidRPr="00E959BC">
              <w:rPr>
                <w:lang w:val="en-GB"/>
              </w:rPr>
              <w:t>Eastern Europe</w:t>
            </w:r>
          </w:p>
        </w:tc>
        <w:tc>
          <w:tcPr>
            <w:tcW w:w="1833" w:type="pct"/>
          </w:tcPr>
          <w:p w14:paraId="05B89669" w14:textId="77777777" w:rsidR="005D3DB6" w:rsidRPr="00E959BC" w:rsidRDefault="005D3DB6" w:rsidP="001F2E64">
            <w:pPr>
              <w:ind w:left="360" w:hanging="360"/>
              <w:rPr>
                <w:lang w:val="en-GB"/>
              </w:rPr>
            </w:pPr>
            <w:r w:rsidRPr="00E959BC">
              <w:rPr>
                <w:lang w:val="en-GB"/>
              </w:rPr>
              <w:t>32.0%</w:t>
            </w:r>
          </w:p>
        </w:tc>
        <w:tc>
          <w:tcPr>
            <w:tcW w:w="1793" w:type="pct"/>
          </w:tcPr>
          <w:p w14:paraId="156EF2F1" w14:textId="77777777" w:rsidR="005D3DB6" w:rsidRPr="00E959BC" w:rsidRDefault="005D3DB6" w:rsidP="001F2E64">
            <w:pPr>
              <w:ind w:left="360" w:hanging="360"/>
              <w:rPr>
                <w:lang w:val="en-GB"/>
              </w:rPr>
            </w:pPr>
            <w:r w:rsidRPr="00E959BC">
              <w:rPr>
                <w:lang w:val="en-GB"/>
              </w:rPr>
              <w:t>43</w:t>
            </w:r>
          </w:p>
        </w:tc>
      </w:tr>
      <w:tr w:rsidR="005D3DB6" w:rsidRPr="00E959BC" w14:paraId="20FD4390" w14:textId="77777777" w:rsidTr="001F2E64">
        <w:trPr>
          <w:trHeight w:val="283"/>
        </w:trPr>
        <w:tc>
          <w:tcPr>
            <w:tcW w:w="1374" w:type="pct"/>
          </w:tcPr>
          <w:p w14:paraId="0983DFF4" w14:textId="77777777" w:rsidR="005D3DB6" w:rsidRPr="00E959BC" w:rsidRDefault="005D3DB6" w:rsidP="001F2E64">
            <w:pPr>
              <w:ind w:left="360" w:hanging="360"/>
              <w:rPr>
                <w:lang w:val="en-GB"/>
              </w:rPr>
            </w:pPr>
            <w:r w:rsidRPr="00E959BC">
              <w:rPr>
                <w:lang w:val="en-GB"/>
              </w:rPr>
              <w:t>Overall mean</w:t>
            </w:r>
          </w:p>
        </w:tc>
        <w:tc>
          <w:tcPr>
            <w:tcW w:w="1833" w:type="pct"/>
          </w:tcPr>
          <w:p w14:paraId="2333561B" w14:textId="77777777" w:rsidR="005D3DB6" w:rsidRPr="00E959BC" w:rsidRDefault="005D3DB6" w:rsidP="001F2E64">
            <w:pPr>
              <w:ind w:left="360" w:hanging="360"/>
              <w:rPr>
                <w:lang w:val="en-GB"/>
              </w:rPr>
            </w:pPr>
            <w:r w:rsidRPr="00E959BC">
              <w:rPr>
                <w:lang w:val="en-GB"/>
              </w:rPr>
              <w:t>51.2%</w:t>
            </w:r>
          </w:p>
        </w:tc>
        <w:tc>
          <w:tcPr>
            <w:tcW w:w="1793" w:type="pct"/>
          </w:tcPr>
          <w:p w14:paraId="037B01B6" w14:textId="77777777" w:rsidR="005D3DB6" w:rsidRPr="00E959BC" w:rsidRDefault="005D3DB6" w:rsidP="001F2E64">
            <w:pPr>
              <w:ind w:left="360" w:hanging="360"/>
              <w:rPr>
                <w:lang w:val="en-GB"/>
              </w:rPr>
            </w:pPr>
            <w:r w:rsidRPr="00E959BC">
              <w:rPr>
                <w:lang w:val="en-GB"/>
              </w:rPr>
              <w:t>175</w:t>
            </w:r>
          </w:p>
        </w:tc>
      </w:tr>
    </w:tbl>
    <w:p w14:paraId="2F15B7BE" w14:textId="77777777" w:rsidR="005D3DB6" w:rsidRPr="00E959BC" w:rsidRDefault="005D3DB6" w:rsidP="005D3DB6">
      <w:pPr>
        <w:ind w:left="288" w:firstLine="360"/>
        <w:rPr>
          <w:lang w:val="en-GB"/>
        </w:rPr>
      </w:pPr>
    </w:p>
    <w:p w14:paraId="6F36B1FD" w14:textId="77777777" w:rsidR="005D3DB6" w:rsidRPr="00E959BC" w:rsidRDefault="005D3DB6" w:rsidP="005D3DB6">
      <w:pPr>
        <w:ind w:left="288" w:firstLine="360"/>
        <w:rPr>
          <w:lang w:val="en-GB"/>
        </w:rPr>
      </w:pPr>
      <w:r w:rsidRPr="00E959BC">
        <w:rPr>
          <w:lang w:val="en-GB"/>
        </w:rPr>
        <w:t xml:space="preserve">First, there are not 132 countries in Western Europe (or 43 in Eastern Europe). The 16 (11) countries each have participated in several elections. Second, of all, as a </w:t>
      </w:r>
      <w:r w:rsidRPr="00E959BC">
        <w:rPr>
          <w:i/>
          <w:lang w:val="en-GB"/>
        </w:rPr>
        <w:t>description of these data</w:t>
      </w:r>
      <w:r w:rsidRPr="00E959BC">
        <w:rPr>
          <w:lang w:val="en-GB"/>
        </w:rPr>
        <w:t>, it appears that there may be a higher level of turnout in the West (57.5% &gt; 32.0%).</w:t>
      </w:r>
    </w:p>
    <w:p w14:paraId="20571912" w14:textId="01DE8B35" w:rsidR="005D3DB6" w:rsidRPr="00E959BC" w:rsidRDefault="005D3DB6" w:rsidP="005D3DB6">
      <w:pPr>
        <w:ind w:left="288" w:firstLine="360"/>
        <w:rPr>
          <w:lang w:val="en-GB"/>
        </w:rPr>
      </w:pPr>
      <w:r w:rsidRPr="00E959BC">
        <w:rPr>
          <w:lang w:val="en-GB"/>
        </w:rPr>
        <w:t xml:space="preserve">Perhaps, the East Europeans were excited by the prospect of being able to vote in the EP elections and quickly became disappointed. And West Europeans may have also been a little disappointed after Eastern Europe joined the EU by feeling that their </w:t>
      </w:r>
      <w:r w:rsidR="00806D7E">
        <w:rPr>
          <w:lang w:val="en-GB"/>
        </w:rPr>
        <w:t xml:space="preserve">‘Western’ </w:t>
      </w:r>
      <w:r w:rsidRPr="00E959BC">
        <w:rPr>
          <w:lang w:val="en-GB"/>
        </w:rPr>
        <w:t xml:space="preserve">votes didn’t </w:t>
      </w:r>
      <w:r w:rsidRPr="00E959BC">
        <w:rPr>
          <w:lang w:val="en-GB"/>
        </w:rPr>
        <w:lastRenderedPageBreak/>
        <w:t>count as much. Thus, the first full election of the expanded EU in 2004 brought on a post-expansion funk thus explaining what seems to be the disparity in voting levels between East and West.</w:t>
      </w:r>
    </w:p>
    <w:p w14:paraId="48697937" w14:textId="77777777" w:rsidR="005D3DB6" w:rsidRPr="00E959BC" w:rsidRDefault="005D3DB6" w:rsidP="005D3DB6">
      <w:pPr>
        <w:ind w:left="288" w:firstLine="360"/>
        <w:rPr>
          <w:lang w:val="en-GB"/>
        </w:rPr>
      </w:pPr>
      <w:r w:rsidRPr="00E959BC">
        <w:rPr>
          <w:lang w:val="en-GB"/>
        </w:rPr>
        <w:t>One way to start to uncover this is to compare the means of pre-2004 West and East (pre-funk era) with the means of post-2004 East and West (post-funk era). Why 2004? In 2004, the countries Cyprus, the Czech Republic, Estonia, Hungary, Latvia, Lithuania, Malta, Poland, Slovakia and Slovenia joined the European Union, the largest expansion in its history.</w:t>
      </w:r>
    </w:p>
    <w:p w14:paraId="115C1D3B" w14:textId="77777777" w:rsidR="005D3DB6" w:rsidRPr="00E959BC" w:rsidRDefault="005D3DB6" w:rsidP="005D3DB6">
      <w:pPr>
        <w:ind w:left="288" w:firstLine="360"/>
        <w:rPr>
          <w:lang w:val="en-GB"/>
        </w:rPr>
      </w:pPr>
      <w:r w:rsidRPr="00E959BC">
        <w:rPr>
          <w:lang w:val="en-GB"/>
        </w:rPr>
        <w:t>We can do this by integrating the controlled comparisons (</w:t>
      </w:r>
      <w:r w:rsidRPr="00E959BC">
        <w:t>from Chapter 7)</w:t>
      </w:r>
      <w:r w:rsidRPr="00E959BC">
        <w:rPr>
          <w:lang w:val="en-GB"/>
        </w:rPr>
        <w:t xml:space="preserve"> with the means comparisons of this chapter. </w:t>
      </w:r>
      <w:r w:rsidRPr="00E959BC">
        <w:rPr>
          <w:rFonts w:cs="Garamond"/>
          <w:lang w:val="en-GB"/>
        </w:rPr>
        <w:t xml:space="preserve">We use the same logic as before. </w:t>
      </w:r>
      <w:r w:rsidRPr="00E959BC">
        <w:rPr>
          <w:lang w:val="en-GB"/>
        </w:rPr>
        <w:t>Controlled Means Comparisons takes this one step further and subdivides the total group by a third variable to see if the original relationship is affected by this separation. That is, controlled means comparisons allow us to identify the potential influence of a third variable on bivariate relationships between interval-level variables and nominal-/ordinal-level variables.</w:t>
      </w:r>
    </w:p>
    <w:p w14:paraId="15DA29A4" w14:textId="77777777" w:rsidR="005D3DB6" w:rsidRPr="00E959BC" w:rsidRDefault="005D3DB6" w:rsidP="005D3DB6">
      <w:pPr>
        <w:rPr>
          <w:lang w:val="en-GB"/>
        </w:rPr>
      </w:pPr>
      <w:r w:rsidRPr="00E959BC">
        <w:rPr>
          <w:bCs/>
          <w:lang w:val="en-GB"/>
        </w:rPr>
        <w:t xml:space="preserve">Table: </w:t>
      </w:r>
      <w:r w:rsidRPr="00E959BC">
        <w:rPr>
          <w:lang w:val="en-GB"/>
        </w:rPr>
        <w:t>Controlled Means Comparison: EP Election Turnout</w:t>
      </w:r>
    </w:p>
    <w:tbl>
      <w:tblPr>
        <w:tblStyle w:val="TableGrid"/>
        <w:tblW w:w="5000" w:type="pct"/>
        <w:tblLook w:val="0000" w:firstRow="0" w:lastRow="0" w:firstColumn="0" w:lastColumn="0" w:noHBand="0" w:noVBand="0"/>
      </w:tblPr>
      <w:tblGrid>
        <w:gridCol w:w="1874"/>
        <w:gridCol w:w="2287"/>
        <w:gridCol w:w="1754"/>
        <w:gridCol w:w="1427"/>
        <w:gridCol w:w="2008"/>
      </w:tblGrid>
      <w:tr w:rsidR="005D3DB6" w:rsidRPr="00E959BC" w14:paraId="013827CE" w14:textId="77777777" w:rsidTr="001F2E64">
        <w:trPr>
          <w:trHeight w:val="494"/>
        </w:trPr>
        <w:tc>
          <w:tcPr>
            <w:tcW w:w="1002" w:type="pct"/>
          </w:tcPr>
          <w:p w14:paraId="6D7C3DCF" w14:textId="77777777" w:rsidR="005D3DB6" w:rsidRPr="00E959BC" w:rsidRDefault="005D3DB6" w:rsidP="001F2E64">
            <w:pPr>
              <w:rPr>
                <w:lang w:val="en-GB"/>
              </w:rPr>
            </w:pPr>
          </w:p>
        </w:tc>
        <w:tc>
          <w:tcPr>
            <w:tcW w:w="2161" w:type="pct"/>
            <w:gridSpan w:val="2"/>
          </w:tcPr>
          <w:p w14:paraId="525C281B" w14:textId="77777777" w:rsidR="005D3DB6" w:rsidRPr="00E959BC" w:rsidRDefault="005D3DB6" w:rsidP="001F2E64">
            <w:pPr>
              <w:rPr>
                <w:lang w:val="en-GB"/>
              </w:rPr>
            </w:pPr>
            <w:r w:rsidRPr="00E959BC">
              <w:rPr>
                <w:bCs/>
                <w:lang w:val="en-GB"/>
              </w:rPr>
              <w:t xml:space="preserve">2004 and previous </w:t>
            </w:r>
            <w:r w:rsidRPr="00E959BC">
              <w:rPr>
                <w:bCs/>
                <w:i/>
                <w:iCs/>
                <w:lang w:val="en-GB"/>
              </w:rPr>
              <w:t>(pre-funk)</w:t>
            </w:r>
          </w:p>
        </w:tc>
        <w:tc>
          <w:tcPr>
            <w:tcW w:w="1837" w:type="pct"/>
            <w:gridSpan w:val="2"/>
          </w:tcPr>
          <w:p w14:paraId="347B8207" w14:textId="77777777" w:rsidR="005D3DB6" w:rsidRPr="00E959BC" w:rsidRDefault="005D3DB6" w:rsidP="001F2E64">
            <w:pPr>
              <w:rPr>
                <w:lang w:val="en-GB"/>
              </w:rPr>
            </w:pPr>
            <w:r w:rsidRPr="00E959BC">
              <w:rPr>
                <w:bCs/>
                <w:lang w:val="en-GB"/>
              </w:rPr>
              <w:t xml:space="preserve">After 2004 </w:t>
            </w:r>
            <w:r w:rsidRPr="00E959BC">
              <w:rPr>
                <w:bCs/>
                <w:i/>
                <w:iCs/>
                <w:lang w:val="en-GB"/>
              </w:rPr>
              <w:t>(post-funk)</w:t>
            </w:r>
          </w:p>
        </w:tc>
      </w:tr>
      <w:tr w:rsidR="005D3DB6" w:rsidRPr="00E959BC" w14:paraId="612A1021" w14:textId="77777777" w:rsidTr="001F2E64">
        <w:trPr>
          <w:trHeight w:val="1262"/>
        </w:trPr>
        <w:tc>
          <w:tcPr>
            <w:tcW w:w="1002" w:type="pct"/>
          </w:tcPr>
          <w:p w14:paraId="625BB478" w14:textId="77777777" w:rsidR="005D3DB6" w:rsidRPr="00E959BC" w:rsidRDefault="005D3DB6" w:rsidP="001F2E64">
            <w:pPr>
              <w:rPr>
                <w:lang w:val="en-GB"/>
              </w:rPr>
            </w:pPr>
          </w:p>
        </w:tc>
        <w:tc>
          <w:tcPr>
            <w:tcW w:w="1223" w:type="pct"/>
          </w:tcPr>
          <w:p w14:paraId="732746FE" w14:textId="77777777" w:rsidR="005D3DB6" w:rsidRPr="00E959BC" w:rsidRDefault="005D3DB6" w:rsidP="001F2E64">
            <w:pPr>
              <w:rPr>
                <w:lang w:val="en-GB"/>
              </w:rPr>
            </w:pPr>
            <w:r w:rsidRPr="00E959BC">
              <w:rPr>
                <w:lang w:val="en-GB"/>
              </w:rPr>
              <w:t>EP election turnout</w:t>
            </w:r>
          </w:p>
        </w:tc>
        <w:tc>
          <w:tcPr>
            <w:tcW w:w="938" w:type="pct"/>
          </w:tcPr>
          <w:p w14:paraId="44DB7D0D" w14:textId="77777777" w:rsidR="005D3DB6" w:rsidRPr="00E959BC" w:rsidRDefault="005D3DB6" w:rsidP="001F2E64">
            <w:pPr>
              <w:rPr>
                <w:lang w:val="en-GB"/>
              </w:rPr>
            </w:pPr>
            <w:r w:rsidRPr="00E959BC">
              <w:rPr>
                <w:lang w:val="en-GB"/>
              </w:rPr>
              <w:t>Number of observations</w:t>
            </w:r>
            <w:r w:rsidRPr="00E959BC" w:rsidDel="004D6C2F">
              <w:rPr>
                <w:lang w:val="en-GB"/>
              </w:rPr>
              <w:t xml:space="preserve"> </w:t>
            </w:r>
            <w:r w:rsidRPr="00E959BC">
              <w:rPr>
                <w:lang w:val="en-GB"/>
              </w:rPr>
              <w:t>[country/years]</w:t>
            </w:r>
          </w:p>
        </w:tc>
        <w:tc>
          <w:tcPr>
            <w:tcW w:w="763" w:type="pct"/>
          </w:tcPr>
          <w:p w14:paraId="33594273" w14:textId="77777777" w:rsidR="005D3DB6" w:rsidRPr="00E959BC" w:rsidRDefault="005D3DB6" w:rsidP="001F2E64">
            <w:pPr>
              <w:rPr>
                <w:lang w:val="en-GB"/>
              </w:rPr>
            </w:pPr>
            <w:r w:rsidRPr="00E959BC">
              <w:rPr>
                <w:lang w:val="en-GB"/>
              </w:rPr>
              <w:t>EP election turnout</w:t>
            </w:r>
          </w:p>
        </w:tc>
        <w:tc>
          <w:tcPr>
            <w:tcW w:w="1074" w:type="pct"/>
          </w:tcPr>
          <w:p w14:paraId="025710BF" w14:textId="77777777" w:rsidR="005D3DB6" w:rsidRPr="00E959BC" w:rsidRDefault="005D3DB6" w:rsidP="001F2E64">
            <w:pPr>
              <w:rPr>
                <w:lang w:val="en-GB"/>
              </w:rPr>
            </w:pPr>
            <w:r w:rsidRPr="00E959BC">
              <w:rPr>
                <w:lang w:val="en-GB"/>
              </w:rPr>
              <w:t>Number of observations [country/years]</w:t>
            </w:r>
          </w:p>
        </w:tc>
      </w:tr>
      <w:tr w:rsidR="005D3DB6" w:rsidRPr="00E959BC" w14:paraId="5EB39F7E" w14:textId="77777777" w:rsidTr="001F2E64">
        <w:trPr>
          <w:trHeight w:val="274"/>
        </w:trPr>
        <w:tc>
          <w:tcPr>
            <w:tcW w:w="1002" w:type="pct"/>
          </w:tcPr>
          <w:p w14:paraId="25B9AA4B" w14:textId="77777777" w:rsidR="005D3DB6" w:rsidRPr="00E959BC" w:rsidRDefault="005D3DB6" w:rsidP="001F2E64">
            <w:pPr>
              <w:rPr>
                <w:lang w:val="en-GB"/>
              </w:rPr>
            </w:pPr>
            <w:r w:rsidRPr="00E959BC">
              <w:rPr>
                <w:lang w:val="en-GB"/>
              </w:rPr>
              <w:t>Western Europe</w:t>
            </w:r>
          </w:p>
        </w:tc>
        <w:tc>
          <w:tcPr>
            <w:tcW w:w="1223" w:type="pct"/>
          </w:tcPr>
          <w:p w14:paraId="5EC6C3BB" w14:textId="77777777" w:rsidR="005D3DB6" w:rsidRPr="00E959BC" w:rsidRDefault="005D3DB6" w:rsidP="001F2E64">
            <w:pPr>
              <w:rPr>
                <w:lang w:val="en-GB"/>
              </w:rPr>
            </w:pPr>
            <w:r w:rsidRPr="00E959BC">
              <w:rPr>
                <w:lang w:val="en-GB"/>
              </w:rPr>
              <w:t>59.4%</w:t>
            </w:r>
          </w:p>
        </w:tc>
        <w:tc>
          <w:tcPr>
            <w:tcW w:w="938" w:type="pct"/>
          </w:tcPr>
          <w:p w14:paraId="0A4FB787" w14:textId="77777777" w:rsidR="005D3DB6" w:rsidRPr="00E959BC" w:rsidRDefault="005D3DB6" w:rsidP="001F2E64">
            <w:pPr>
              <w:rPr>
                <w:lang w:val="en-GB"/>
              </w:rPr>
            </w:pPr>
            <w:r w:rsidRPr="00E959BC">
              <w:rPr>
                <w:lang w:val="en-GB"/>
              </w:rPr>
              <w:t>81</w:t>
            </w:r>
          </w:p>
        </w:tc>
        <w:tc>
          <w:tcPr>
            <w:tcW w:w="763" w:type="pct"/>
          </w:tcPr>
          <w:p w14:paraId="2F405A4F" w14:textId="77777777" w:rsidR="005D3DB6" w:rsidRPr="00E959BC" w:rsidRDefault="005D3DB6" w:rsidP="001F2E64">
            <w:pPr>
              <w:rPr>
                <w:lang w:val="en-GB"/>
              </w:rPr>
            </w:pPr>
            <w:r w:rsidRPr="00E959BC">
              <w:rPr>
                <w:lang w:val="en-GB"/>
              </w:rPr>
              <w:t>54.4%</w:t>
            </w:r>
          </w:p>
        </w:tc>
        <w:tc>
          <w:tcPr>
            <w:tcW w:w="1074" w:type="pct"/>
          </w:tcPr>
          <w:p w14:paraId="52D55F3E" w14:textId="77777777" w:rsidR="005D3DB6" w:rsidRPr="00E959BC" w:rsidRDefault="005D3DB6" w:rsidP="001F2E64">
            <w:pPr>
              <w:rPr>
                <w:lang w:val="en-GB"/>
              </w:rPr>
            </w:pPr>
            <w:r w:rsidRPr="00E959BC">
              <w:rPr>
                <w:lang w:val="en-GB"/>
              </w:rPr>
              <w:t>51</w:t>
            </w:r>
          </w:p>
        </w:tc>
      </w:tr>
      <w:tr w:rsidR="005D3DB6" w:rsidRPr="00E959BC" w14:paraId="772DDFD9" w14:textId="77777777" w:rsidTr="001F2E64">
        <w:trPr>
          <w:trHeight w:val="283"/>
        </w:trPr>
        <w:tc>
          <w:tcPr>
            <w:tcW w:w="1002" w:type="pct"/>
          </w:tcPr>
          <w:p w14:paraId="2BFA9A0A" w14:textId="77777777" w:rsidR="005D3DB6" w:rsidRPr="00E959BC" w:rsidRDefault="005D3DB6" w:rsidP="001F2E64">
            <w:pPr>
              <w:rPr>
                <w:lang w:val="en-GB"/>
              </w:rPr>
            </w:pPr>
            <w:r w:rsidRPr="00E959BC">
              <w:rPr>
                <w:lang w:val="en-GB"/>
              </w:rPr>
              <w:t>Eastern Europe</w:t>
            </w:r>
          </w:p>
        </w:tc>
        <w:tc>
          <w:tcPr>
            <w:tcW w:w="1223" w:type="pct"/>
          </w:tcPr>
          <w:p w14:paraId="47F42F60" w14:textId="77777777" w:rsidR="005D3DB6" w:rsidRPr="00E959BC" w:rsidRDefault="005D3DB6" w:rsidP="001F2E64">
            <w:pPr>
              <w:rPr>
                <w:lang w:val="en-GB"/>
              </w:rPr>
            </w:pPr>
            <w:r w:rsidRPr="00E959BC">
              <w:rPr>
                <w:lang w:val="en-GB"/>
              </w:rPr>
              <w:t>31.2%</w:t>
            </w:r>
          </w:p>
        </w:tc>
        <w:tc>
          <w:tcPr>
            <w:tcW w:w="938" w:type="pct"/>
          </w:tcPr>
          <w:p w14:paraId="7DCA431F" w14:textId="77777777" w:rsidR="005D3DB6" w:rsidRPr="00E959BC" w:rsidRDefault="005D3DB6" w:rsidP="001F2E64">
            <w:pPr>
              <w:rPr>
                <w:lang w:val="en-GB"/>
              </w:rPr>
            </w:pPr>
            <w:r w:rsidRPr="00E959BC">
              <w:rPr>
                <w:lang w:val="en-GB"/>
              </w:rPr>
              <w:t>8</w:t>
            </w:r>
          </w:p>
        </w:tc>
        <w:tc>
          <w:tcPr>
            <w:tcW w:w="763" w:type="pct"/>
          </w:tcPr>
          <w:p w14:paraId="537E06E1" w14:textId="77777777" w:rsidR="005D3DB6" w:rsidRPr="00E959BC" w:rsidRDefault="005D3DB6" w:rsidP="001F2E64">
            <w:pPr>
              <w:rPr>
                <w:lang w:val="en-GB"/>
              </w:rPr>
            </w:pPr>
            <w:r w:rsidRPr="00E959BC">
              <w:rPr>
                <w:lang w:val="en-GB"/>
              </w:rPr>
              <w:t>32.2%</w:t>
            </w:r>
          </w:p>
        </w:tc>
        <w:tc>
          <w:tcPr>
            <w:tcW w:w="1074" w:type="pct"/>
          </w:tcPr>
          <w:p w14:paraId="24DAC114" w14:textId="77777777" w:rsidR="005D3DB6" w:rsidRPr="00E959BC" w:rsidRDefault="005D3DB6" w:rsidP="001F2E64">
            <w:pPr>
              <w:rPr>
                <w:lang w:val="en-GB"/>
              </w:rPr>
            </w:pPr>
            <w:r w:rsidRPr="00E959BC">
              <w:rPr>
                <w:lang w:val="en-GB"/>
              </w:rPr>
              <w:t>35</w:t>
            </w:r>
          </w:p>
        </w:tc>
      </w:tr>
      <w:tr w:rsidR="005D3DB6" w:rsidRPr="00E959BC" w14:paraId="42DAEA61" w14:textId="77777777" w:rsidTr="001F2E64">
        <w:trPr>
          <w:trHeight w:val="283"/>
        </w:trPr>
        <w:tc>
          <w:tcPr>
            <w:tcW w:w="1002" w:type="pct"/>
          </w:tcPr>
          <w:p w14:paraId="35F181E4" w14:textId="77777777" w:rsidR="005D3DB6" w:rsidRPr="00E959BC" w:rsidRDefault="005D3DB6" w:rsidP="001F2E64">
            <w:pPr>
              <w:rPr>
                <w:lang w:val="en-GB"/>
              </w:rPr>
            </w:pPr>
            <w:r w:rsidRPr="00E959BC">
              <w:rPr>
                <w:lang w:val="en-GB"/>
              </w:rPr>
              <w:t>Overall mean</w:t>
            </w:r>
          </w:p>
        </w:tc>
        <w:tc>
          <w:tcPr>
            <w:tcW w:w="1223" w:type="pct"/>
          </w:tcPr>
          <w:p w14:paraId="0D10DDA0" w14:textId="77777777" w:rsidR="005D3DB6" w:rsidRPr="00E959BC" w:rsidRDefault="005D3DB6" w:rsidP="001F2E64">
            <w:pPr>
              <w:rPr>
                <w:lang w:val="en-GB"/>
              </w:rPr>
            </w:pPr>
            <w:r w:rsidRPr="00E959BC">
              <w:rPr>
                <w:lang w:val="en-GB"/>
              </w:rPr>
              <w:t>56.9%</w:t>
            </w:r>
          </w:p>
        </w:tc>
        <w:tc>
          <w:tcPr>
            <w:tcW w:w="938" w:type="pct"/>
          </w:tcPr>
          <w:p w14:paraId="5B12F5C6" w14:textId="77777777" w:rsidR="005D3DB6" w:rsidRPr="00E959BC" w:rsidRDefault="005D3DB6" w:rsidP="001F2E64">
            <w:pPr>
              <w:rPr>
                <w:lang w:val="en-GB"/>
              </w:rPr>
            </w:pPr>
            <w:r w:rsidRPr="00E959BC">
              <w:rPr>
                <w:lang w:val="en-GB"/>
              </w:rPr>
              <w:t>89</w:t>
            </w:r>
          </w:p>
        </w:tc>
        <w:tc>
          <w:tcPr>
            <w:tcW w:w="763" w:type="pct"/>
          </w:tcPr>
          <w:p w14:paraId="016BA50B" w14:textId="77777777" w:rsidR="005D3DB6" w:rsidRPr="00E959BC" w:rsidRDefault="005D3DB6" w:rsidP="001F2E64">
            <w:pPr>
              <w:rPr>
                <w:lang w:val="en-GB"/>
              </w:rPr>
            </w:pPr>
            <w:r w:rsidRPr="00E959BC">
              <w:rPr>
                <w:lang w:val="en-GB"/>
              </w:rPr>
              <w:t>45.4%</w:t>
            </w:r>
          </w:p>
        </w:tc>
        <w:tc>
          <w:tcPr>
            <w:tcW w:w="1074" w:type="pct"/>
          </w:tcPr>
          <w:p w14:paraId="19A750FE" w14:textId="77777777" w:rsidR="005D3DB6" w:rsidRPr="00E959BC" w:rsidRDefault="005D3DB6" w:rsidP="001F2E64">
            <w:pPr>
              <w:rPr>
                <w:lang w:val="en-GB"/>
              </w:rPr>
            </w:pPr>
            <w:r w:rsidRPr="00E959BC">
              <w:rPr>
                <w:lang w:val="en-GB"/>
              </w:rPr>
              <w:t>86</w:t>
            </w:r>
          </w:p>
        </w:tc>
      </w:tr>
    </w:tbl>
    <w:p w14:paraId="635E62DD" w14:textId="77777777" w:rsidR="005D3DB6" w:rsidRPr="00E959BC" w:rsidRDefault="005D3DB6" w:rsidP="005D3DB6">
      <w:pPr>
        <w:ind w:left="288" w:firstLine="360"/>
        <w:rPr>
          <w:lang w:val="en-GB"/>
        </w:rPr>
      </w:pPr>
    </w:p>
    <w:p w14:paraId="327AC110" w14:textId="055A4E07" w:rsidR="005D3DB6" w:rsidRPr="00D7687D" w:rsidRDefault="005D3DB6" w:rsidP="00D7687D">
      <w:pPr>
        <w:ind w:left="288" w:firstLine="360"/>
        <w:rPr>
          <w:lang w:val="en-GB"/>
        </w:rPr>
      </w:pPr>
      <w:r w:rsidRPr="00E959BC">
        <w:rPr>
          <w:lang w:val="en-GB"/>
        </w:rPr>
        <w:t>Comment on two specific things that this means comparison and controlled means comparison potentially has shown us about the East/West difference in European Parliamentary turnout. [</w:t>
      </w:r>
      <w:r w:rsidRPr="00E959BC">
        <w:rPr>
          <w:i/>
          <w:lang w:val="en-GB"/>
        </w:rPr>
        <w:t>Hint: ‘no change’ is also a result.</w:t>
      </w:r>
      <w:r w:rsidRPr="00E959BC">
        <w:rPr>
          <w:lang w:val="en-GB"/>
        </w:rPr>
        <w:t>]</w:t>
      </w:r>
    </w:p>
    <w:p w14:paraId="2A4D40A1" w14:textId="2057F272" w:rsidR="005D3DB6" w:rsidRPr="007A77A8" w:rsidRDefault="005D3DB6" w:rsidP="00344384">
      <w:pPr>
        <w:pStyle w:val="ListParagraph"/>
        <w:numPr>
          <w:ilvl w:val="0"/>
          <w:numId w:val="58"/>
        </w:numPr>
      </w:pPr>
      <w:r w:rsidRPr="00E959BC">
        <w:t xml:space="preserve">Using the </w:t>
      </w:r>
      <w:r w:rsidR="00806D7E">
        <w:t>‘</w:t>
      </w:r>
      <w:r w:rsidRPr="00806D7E">
        <w:t xml:space="preserve">V-Dem </w:t>
      </w:r>
      <w:r w:rsidR="00806D7E">
        <w:t xml:space="preserve">min’ </w:t>
      </w:r>
      <w:r w:rsidRPr="00806D7E">
        <w:t>data</w:t>
      </w:r>
      <w:r w:rsidRPr="00E959BC">
        <w:t>set, d</w:t>
      </w:r>
      <w:r w:rsidRPr="007A77A8">
        <w:t xml:space="preserve">oes the Egalitarian Democracy Index move with </w:t>
      </w:r>
      <w:r w:rsidRPr="00E959BC">
        <w:t xml:space="preserve">equality for </w:t>
      </w:r>
      <w:proofErr w:type="gramStart"/>
      <w:r w:rsidRPr="00E959BC">
        <w:t>gender (</w:t>
      </w:r>
      <w:r w:rsidRPr="007A77A8">
        <w:t>‘</w:t>
      </w:r>
      <w:proofErr w:type="gramEnd"/>
      <w:r w:rsidRPr="007A77A8">
        <w:t>power distributed by gender’</w:t>
      </w:r>
      <w:r w:rsidRPr="00E959BC">
        <w:t>)</w:t>
      </w:r>
      <w:r w:rsidRPr="007A77A8">
        <w:t>?</w:t>
      </w:r>
    </w:p>
    <w:p w14:paraId="70B534B4" w14:textId="77777777" w:rsidR="009F401B" w:rsidRPr="007A77A8" w:rsidRDefault="009F401B" w:rsidP="00344384">
      <w:pPr>
        <w:numPr>
          <w:ilvl w:val="0"/>
          <w:numId w:val="59"/>
        </w:numPr>
      </w:pPr>
      <w:r w:rsidRPr="007A77A8">
        <w:t xml:space="preserve">Egalitarian democracy index: v2x_egaldem </w:t>
      </w:r>
    </w:p>
    <w:p w14:paraId="2B2C5FFB" w14:textId="77777777" w:rsidR="009F401B" w:rsidRPr="007A77A8" w:rsidRDefault="009F401B" w:rsidP="00344384">
      <w:pPr>
        <w:numPr>
          <w:ilvl w:val="0"/>
          <w:numId w:val="59"/>
        </w:numPr>
      </w:pPr>
      <w:r w:rsidRPr="007A77A8">
        <w:t>Power distributed by gender (Ordinal): v2pepwrgen_ord</w:t>
      </w:r>
    </w:p>
    <w:p w14:paraId="00B0A4C1" w14:textId="77777777" w:rsidR="005D3DB6" w:rsidRPr="00E959BC" w:rsidRDefault="005D3DB6" w:rsidP="00344384">
      <w:pPr>
        <w:pStyle w:val="ListParagraph"/>
        <w:numPr>
          <w:ilvl w:val="1"/>
          <w:numId w:val="62"/>
        </w:numPr>
      </w:pPr>
      <w:r w:rsidRPr="00E959BC">
        <w:t xml:space="preserve">Given the nature of the </w:t>
      </w:r>
      <w:proofErr w:type="gramStart"/>
      <w:r w:rsidRPr="00E959BC">
        <w:t>variables</w:t>
      </w:r>
      <w:proofErr w:type="gramEnd"/>
      <w:r w:rsidRPr="00E959BC">
        <w:t xml:space="preserve"> we want to compare, perhaps we need to </w:t>
      </w:r>
      <w:proofErr w:type="gramStart"/>
      <w:r w:rsidRPr="00E959BC">
        <w:t>do</w:t>
      </w:r>
      <w:proofErr w:type="gramEnd"/>
      <w:r w:rsidRPr="00E959BC">
        <w:t xml:space="preserve"> a means comparison. What are the means of the </w:t>
      </w:r>
      <w:r w:rsidR="009F401B" w:rsidRPr="007A77A8">
        <w:rPr>
          <w:i/>
          <w:iCs/>
        </w:rPr>
        <w:t xml:space="preserve">Egalitarian Democracy Index </w:t>
      </w:r>
      <w:r w:rsidR="009F401B" w:rsidRPr="007A77A8">
        <w:t xml:space="preserve">for each category of </w:t>
      </w:r>
      <w:r w:rsidR="009F401B" w:rsidRPr="007A77A8">
        <w:rPr>
          <w:i/>
          <w:iCs/>
        </w:rPr>
        <w:t>power distributed by gender</w:t>
      </w:r>
      <w:r w:rsidRPr="00E959BC">
        <w:t>?</w:t>
      </w:r>
    </w:p>
    <w:p w14:paraId="06C38AF4" w14:textId="77777777" w:rsidR="00806D7E" w:rsidRDefault="00806D7E" w:rsidP="00806D7E">
      <w:pPr>
        <w:pStyle w:val="ListParagraph"/>
        <w:ind w:left="1440"/>
      </w:pPr>
    </w:p>
    <w:p w14:paraId="7889A38A" w14:textId="3E0CA931" w:rsidR="005D3DB6" w:rsidRPr="00E959BC" w:rsidRDefault="005D3DB6" w:rsidP="00344384">
      <w:pPr>
        <w:pStyle w:val="ListParagraph"/>
        <w:numPr>
          <w:ilvl w:val="1"/>
          <w:numId w:val="62"/>
        </w:numPr>
      </w:pPr>
      <w:r w:rsidRPr="00E959BC">
        <w:t>What do we find? Please describe the results.</w:t>
      </w:r>
    </w:p>
    <w:p w14:paraId="0AECD0C9" w14:textId="77777777" w:rsidR="00D7687D" w:rsidRDefault="00D7687D" w:rsidP="00D7687D">
      <w:pPr>
        <w:pStyle w:val="ListParagraph"/>
      </w:pPr>
    </w:p>
    <w:p w14:paraId="54B8B448" w14:textId="74701544" w:rsidR="005D3DB6" w:rsidRPr="00E959BC" w:rsidRDefault="005D3DB6" w:rsidP="00344384">
      <w:pPr>
        <w:pStyle w:val="ListParagraph"/>
        <w:numPr>
          <w:ilvl w:val="0"/>
          <w:numId w:val="58"/>
        </w:numPr>
      </w:pPr>
      <w:r w:rsidRPr="00E959BC">
        <w:t xml:space="preserve">Like above, we can use the concept of Controlled Means Comparison. Given what we observed above, perhaps there is something more than merely symbolic about a female Head of State on gender parity. Let’s compare the relationship between </w:t>
      </w:r>
      <w:r w:rsidR="009F401B" w:rsidRPr="007A77A8">
        <w:rPr>
          <w:i/>
          <w:iCs/>
        </w:rPr>
        <w:t xml:space="preserve">Egalitarian </w:t>
      </w:r>
      <w:r w:rsidR="009F401B" w:rsidRPr="007A77A8">
        <w:rPr>
          <w:i/>
          <w:iCs/>
        </w:rPr>
        <w:lastRenderedPageBreak/>
        <w:t xml:space="preserve">Democracy Index </w:t>
      </w:r>
      <w:r w:rsidRPr="00E959BC">
        <w:rPr>
          <w:i/>
          <w:iCs/>
        </w:rPr>
        <w:t xml:space="preserve">and </w:t>
      </w:r>
      <w:r w:rsidR="009F401B" w:rsidRPr="007A77A8">
        <w:rPr>
          <w:i/>
          <w:iCs/>
        </w:rPr>
        <w:t>power distributed by gender</w:t>
      </w:r>
      <w:r w:rsidRPr="00E959BC">
        <w:rPr>
          <w:i/>
          <w:iCs/>
        </w:rPr>
        <w:t xml:space="preserve"> </w:t>
      </w:r>
      <w:r w:rsidRPr="00E959BC">
        <w:t>across two groups, one with a female head of state and one without</w:t>
      </w:r>
      <w:r w:rsidRPr="00E959BC">
        <w:rPr>
          <w:i/>
          <w:iCs/>
        </w:rPr>
        <w:t xml:space="preserve">. </w:t>
      </w:r>
      <w:r w:rsidRPr="00E959BC">
        <w:t>To control for</w:t>
      </w:r>
      <w:r w:rsidRPr="00E959BC">
        <w:rPr>
          <w:i/>
          <w:iCs/>
        </w:rPr>
        <w:t xml:space="preserve"> </w:t>
      </w:r>
      <w:r w:rsidRPr="00E959BC">
        <w:t>Female Head of State, we can use the following:</w:t>
      </w:r>
    </w:p>
    <w:p w14:paraId="4CE900BA" w14:textId="77777777" w:rsidR="009F401B" w:rsidRPr="007A77A8" w:rsidRDefault="009F401B" w:rsidP="00344384">
      <w:pPr>
        <w:numPr>
          <w:ilvl w:val="0"/>
          <w:numId w:val="60"/>
        </w:numPr>
      </w:pPr>
      <w:r w:rsidRPr="007A77A8">
        <w:t xml:space="preserve">Egalitarian democracy index: v2x_egaldem </w:t>
      </w:r>
    </w:p>
    <w:p w14:paraId="21CDBFDB" w14:textId="77777777" w:rsidR="009F401B" w:rsidRPr="007A77A8" w:rsidRDefault="009F401B" w:rsidP="00344384">
      <w:pPr>
        <w:numPr>
          <w:ilvl w:val="0"/>
          <w:numId w:val="60"/>
        </w:numPr>
      </w:pPr>
      <w:r w:rsidRPr="007A77A8">
        <w:t>Power distributed by gender (ordinal): v2pepwrgen_ord</w:t>
      </w:r>
    </w:p>
    <w:p w14:paraId="0FFF0D09" w14:textId="48EDE7BB" w:rsidR="00806D7E" w:rsidRPr="00D7687D" w:rsidRDefault="009F401B" w:rsidP="00344384">
      <w:pPr>
        <w:numPr>
          <w:ilvl w:val="0"/>
          <w:numId w:val="60"/>
        </w:numPr>
      </w:pPr>
      <w:r w:rsidRPr="007A77A8">
        <w:t>Female Head of State ‘v2exfemhos’</w:t>
      </w:r>
    </w:p>
    <w:p w14:paraId="1139D42B" w14:textId="77777777" w:rsidR="005D3DB6" w:rsidRPr="00E959BC" w:rsidRDefault="005D3DB6" w:rsidP="00344384">
      <w:pPr>
        <w:pStyle w:val="ListParagraph"/>
        <w:numPr>
          <w:ilvl w:val="2"/>
          <w:numId w:val="58"/>
        </w:numPr>
        <w:ind w:left="1440"/>
      </w:pPr>
      <w:r w:rsidRPr="00E959BC">
        <w:t>What do we find? Please describe the results.</w:t>
      </w:r>
    </w:p>
    <w:p w14:paraId="4BD7240E" w14:textId="77777777" w:rsidR="00D7687D" w:rsidRPr="00D7687D" w:rsidRDefault="00D7687D" w:rsidP="00D7687D">
      <w:pPr>
        <w:pStyle w:val="ListParagraph"/>
      </w:pPr>
    </w:p>
    <w:p w14:paraId="2BF89B0F" w14:textId="69DFDABB" w:rsidR="005D3DB6" w:rsidRPr="00E959BC" w:rsidRDefault="0040762A" w:rsidP="00344384">
      <w:pPr>
        <w:pStyle w:val="ListParagraph"/>
        <w:numPr>
          <w:ilvl w:val="0"/>
          <w:numId w:val="58"/>
        </w:numPr>
      </w:pPr>
      <w:r>
        <w:rPr>
          <w:lang w:val="en-GB"/>
        </w:rPr>
        <w:t>L</w:t>
      </w:r>
      <w:r w:rsidR="005D3DB6" w:rsidRPr="00E959BC">
        <w:rPr>
          <w:lang w:val="en-GB"/>
        </w:rPr>
        <w:t xml:space="preserve">et’s compare the World Governance Scores for countries at various levels of freedom, using Freedom House’s freedom status measure: Not Free, Partly Free and Free. Recall that the World Governance Scores range from −2 (lowest score) to 2 (highest score). </w:t>
      </w:r>
    </w:p>
    <w:tbl>
      <w:tblPr>
        <w:tblStyle w:val="TableGrid"/>
        <w:tblW w:w="5000" w:type="pct"/>
        <w:tblLook w:val="04A0" w:firstRow="1" w:lastRow="0" w:firstColumn="1" w:lastColumn="0" w:noHBand="0" w:noVBand="1"/>
      </w:tblPr>
      <w:tblGrid>
        <w:gridCol w:w="3663"/>
        <w:gridCol w:w="1964"/>
        <w:gridCol w:w="2263"/>
        <w:gridCol w:w="1460"/>
      </w:tblGrid>
      <w:tr w:rsidR="005D3DB6" w:rsidRPr="00E959BC" w14:paraId="234B6CBA" w14:textId="77777777" w:rsidTr="001F2E64">
        <w:tc>
          <w:tcPr>
            <w:tcW w:w="1959" w:type="pct"/>
          </w:tcPr>
          <w:p w14:paraId="7B61510F" w14:textId="77777777" w:rsidR="005D3DB6" w:rsidRPr="00E959BC" w:rsidRDefault="005D3DB6" w:rsidP="001F2E64">
            <w:pPr>
              <w:rPr>
                <w:lang w:val="en-GB"/>
              </w:rPr>
            </w:pPr>
          </w:p>
        </w:tc>
        <w:tc>
          <w:tcPr>
            <w:tcW w:w="1050" w:type="pct"/>
          </w:tcPr>
          <w:p w14:paraId="5F6F98A5" w14:textId="77777777" w:rsidR="005D3DB6" w:rsidRPr="00E959BC" w:rsidRDefault="005D3DB6" w:rsidP="001F2E64">
            <w:pPr>
              <w:rPr>
                <w:lang w:val="en-GB"/>
              </w:rPr>
            </w:pPr>
            <w:r w:rsidRPr="00E959BC">
              <w:rPr>
                <w:i/>
                <w:lang w:val="en-GB"/>
              </w:rPr>
              <w:t>FH: Not Free</w:t>
            </w:r>
          </w:p>
        </w:tc>
        <w:tc>
          <w:tcPr>
            <w:tcW w:w="1210" w:type="pct"/>
          </w:tcPr>
          <w:p w14:paraId="573FD6DE" w14:textId="77777777" w:rsidR="005D3DB6" w:rsidRPr="00E959BC" w:rsidRDefault="005D3DB6" w:rsidP="001F2E64">
            <w:pPr>
              <w:rPr>
                <w:lang w:val="en-GB"/>
              </w:rPr>
            </w:pPr>
            <w:r w:rsidRPr="00E959BC">
              <w:rPr>
                <w:i/>
                <w:lang w:val="en-GB"/>
              </w:rPr>
              <w:t>FH: Partly Free</w:t>
            </w:r>
          </w:p>
        </w:tc>
        <w:tc>
          <w:tcPr>
            <w:tcW w:w="781" w:type="pct"/>
          </w:tcPr>
          <w:p w14:paraId="4722F630" w14:textId="77777777" w:rsidR="005D3DB6" w:rsidRPr="00E959BC" w:rsidRDefault="005D3DB6" w:rsidP="001F2E64">
            <w:pPr>
              <w:rPr>
                <w:i/>
                <w:lang w:val="en-GB"/>
              </w:rPr>
            </w:pPr>
            <w:r w:rsidRPr="00E959BC">
              <w:rPr>
                <w:i/>
                <w:lang w:val="en-GB"/>
              </w:rPr>
              <w:t>FH: Free</w:t>
            </w:r>
          </w:p>
        </w:tc>
      </w:tr>
      <w:tr w:rsidR="005D3DB6" w:rsidRPr="00E959BC" w14:paraId="0324552D" w14:textId="77777777" w:rsidTr="001F2E64">
        <w:tc>
          <w:tcPr>
            <w:tcW w:w="1959" w:type="pct"/>
          </w:tcPr>
          <w:p w14:paraId="1F96D485" w14:textId="77777777" w:rsidR="005D3DB6" w:rsidRPr="00E959BC" w:rsidRDefault="005D3DB6" w:rsidP="001F2E64">
            <w:pPr>
              <w:rPr>
                <w:lang w:val="en-GB"/>
              </w:rPr>
            </w:pPr>
            <w:r w:rsidRPr="00E959BC">
              <w:rPr>
                <w:lang w:val="en-GB"/>
              </w:rPr>
              <w:t>Government effectiveness</w:t>
            </w:r>
          </w:p>
        </w:tc>
        <w:tc>
          <w:tcPr>
            <w:tcW w:w="1050" w:type="pct"/>
          </w:tcPr>
          <w:p w14:paraId="7863A796" w14:textId="77777777" w:rsidR="005D3DB6" w:rsidRPr="00E959BC" w:rsidRDefault="005D3DB6" w:rsidP="001F2E64">
            <w:pPr>
              <w:rPr>
                <w:lang w:val="en-GB"/>
              </w:rPr>
            </w:pPr>
            <w:r w:rsidRPr="00E959BC">
              <w:rPr>
                <w:lang w:val="en-GB"/>
              </w:rPr>
              <w:t>−0.60</w:t>
            </w:r>
          </w:p>
        </w:tc>
        <w:tc>
          <w:tcPr>
            <w:tcW w:w="1210" w:type="pct"/>
          </w:tcPr>
          <w:p w14:paraId="22212B51" w14:textId="77777777" w:rsidR="005D3DB6" w:rsidRPr="00E959BC" w:rsidRDefault="005D3DB6" w:rsidP="001F2E64">
            <w:pPr>
              <w:rPr>
                <w:lang w:val="en-GB"/>
              </w:rPr>
            </w:pPr>
            <w:r w:rsidRPr="00E959BC">
              <w:rPr>
                <w:lang w:val="en-GB"/>
              </w:rPr>
              <w:t>−0.50</w:t>
            </w:r>
          </w:p>
        </w:tc>
        <w:tc>
          <w:tcPr>
            <w:tcW w:w="781" w:type="pct"/>
          </w:tcPr>
          <w:p w14:paraId="6D8785C9" w14:textId="77777777" w:rsidR="005D3DB6" w:rsidRPr="00E959BC" w:rsidRDefault="005D3DB6" w:rsidP="001F2E64">
            <w:pPr>
              <w:rPr>
                <w:lang w:val="en-GB"/>
              </w:rPr>
            </w:pPr>
            <w:r w:rsidRPr="00E959BC">
              <w:rPr>
                <w:lang w:val="en-GB"/>
              </w:rPr>
              <w:t>0.55</w:t>
            </w:r>
          </w:p>
        </w:tc>
      </w:tr>
      <w:tr w:rsidR="005D3DB6" w:rsidRPr="00E959BC" w14:paraId="7BBE07B8" w14:textId="77777777" w:rsidTr="001F2E64">
        <w:tc>
          <w:tcPr>
            <w:tcW w:w="1959" w:type="pct"/>
          </w:tcPr>
          <w:p w14:paraId="23E45B38" w14:textId="77777777" w:rsidR="005D3DB6" w:rsidRPr="00E959BC" w:rsidRDefault="005D3DB6" w:rsidP="001F2E64">
            <w:pPr>
              <w:rPr>
                <w:lang w:val="en-GB"/>
              </w:rPr>
            </w:pPr>
            <w:r w:rsidRPr="00E959BC">
              <w:rPr>
                <w:lang w:val="en-GB"/>
              </w:rPr>
              <w:t>Rule of law</w:t>
            </w:r>
          </w:p>
        </w:tc>
        <w:tc>
          <w:tcPr>
            <w:tcW w:w="1050" w:type="pct"/>
          </w:tcPr>
          <w:p w14:paraId="0A8C2BD8" w14:textId="77777777" w:rsidR="005D3DB6" w:rsidRPr="00E959BC" w:rsidRDefault="005D3DB6" w:rsidP="001F2E64">
            <w:pPr>
              <w:rPr>
                <w:lang w:val="en-GB"/>
              </w:rPr>
            </w:pPr>
            <w:r w:rsidRPr="00E959BC">
              <w:rPr>
                <w:lang w:val="en-GB"/>
              </w:rPr>
              <w:t>−0.94</w:t>
            </w:r>
          </w:p>
        </w:tc>
        <w:tc>
          <w:tcPr>
            <w:tcW w:w="1210" w:type="pct"/>
          </w:tcPr>
          <w:p w14:paraId="3E7AC64D" w14:textId="77777777" w:rsidR="005D3DB6" w:rsidRPr="00E959BC" w:rsidRDefault="005D3DB6" w:rsidP="001F2E64">
            <w:pPr>
              <w:rPr>
                <w:lang w:val="en-GB"/>
              </w:rPr>
            </w:pPr>
            <w:r w:rsidRPr="00E959BC">
              <w:rPr>
                <w:lang w:val="en-GB"/>
              </w:rPr>
              <w:t>−0.46</w:t>
            </w:r>
          </w:p>
        </w:tc>
        <w:tc>
          <w:tcPr>
            <w:tcW w:w="781" w:type="pct"/>
          </w:tcPr>
          <w:p w14:paraId="071640BB" w14:textId="77777777" w:rsidR="005D3DB6" w:rsidRPr="00E959BC" w:rsidRDefault="005D3DB6" w:rsidP="001F2E64">
            <w:pPr>
              <w:rPr>
                <w:lang w:val="en-GB"/>
              </w:rPr>
            </w:pPr>
            <w:r w:rsidRPr="00E959BC">
              <w:rPr>
                <w:lang w:val="en-GB"/>
              </w:rPr>
              <w:t>0.50</w:t>
            </w:r>
          </w:p>
        </w:tc>
      </w:tr>
      <w:tr w:rsidR="005D3DB6" w:rsidRPr="00E959BC" w14:paraId="255B328C" w14:textId="77777777" w:rsidTr="001F2E64">
        <w:tc>
          <w:tcPr>
            <w:tcW w:w="1959" w:type="pct"/>
          </w:tcPr>
          <w:p w14:paraId="443B0A1D" w14:textId="77777777" w:rsidR="005D3DB6" w:rsidRPr="00E959BC" w:rsidRDefault="005D3DB6" w:rsidP="001F2E64">
            <w:pPr>
              <w:rPr>
                <w:lang w:val="en-GB"/>
              </w:rPr>
            </w:pPr>
            <w:r w:rsidRPr="00E959BC">
              <w:rPr>
                <w:lang w:val="en-GB"/>
              </w:rPr>
              <w:t>Voice and accountability</w:t>
            </w:r>
          </w:p>
        </w:tc>
        <w:tc>
          <w:tcPr>
            <w:tcW w:w="1050" w:type="pct"/>
          </w:tcPr>
          <w:p w14:paraId="27FFE682" w14:textId="77777777" w:rsidR="005D3DB6" w:rsidRPr="00E959BC" w:rsidRDefault="005D3DB6" w:rsidP="001F2E64">
            <w:pPr>
              <w:rPr>
                <w:lang w:val="en-GB"/>
              </w:rPr>
            </w:pPr>
            <w:r w:rsidRPr="00E959BC">
              <w:rPr>
                <w:lang w:val="en-GB"/>
              </w:rPr>
              <w:t>−1.23</w:t>
            </w:r>
          </w:p>
        </w:tc>
        <w:tc>
          <w:tcPr>
            <w:tcW w:w="1210" w:type="pct"/>
          </w:tcPr>
          <w:p w14:paraId="1F3AD941" w14:textId="77777777" w:rsidR="005D3DB6" w:rsidRPr="00E959BC" w:rsidRDefault="005D3DB6" w:rsidP="001F2E64">
            <w:pPr>
              <w:rPr>
                <w:lang w:val="en-GB"/>
              </w:rPr>
            </w:pPr>
            <w:r w:rsidRPr="00E959BC">
              <w:rPr>
                <w:lang w:val="en-GB"/>
              </w:rPr>
              <w:t>−0.12</w:t>
            </w:r>
          </w:p>
        </w:tc>
        <w:tc>
          <w:tcPr>
            <w:tcW w:w="781" w:type="pct"/>
          </w:tcPr>
          <w:p w14:paraId="2FAD45CA" w14:textId="77777777" w:rsidR="005D3DB6" w:rsidRPr="00E959BC" w:rsidRDefault="005D3DB6" w:rsidP="001F2E64">
            <w:pPr>
              <w:rPr>
                <w:lang w:val="en-GB"/>
              </w:rPr>
            </w:pPr>
            <w:r w:rsidRPr="00E959BC">
              <w:rPr>
                <w:lang w:val="en-GB"/>
              </w:rPr>
              <w:t>0.77</w:t>
            </w:r>
          </w:p>
        </w:tc>
      </w:tr>
      <w:tr w:rsidR="005D3DB6" w:rsidRPr="00E959BC" w14:paraId="6E546FBE" w14:textId="77777777" w:rsidTr="001F2E64">
        <w:tc>
          <w:tcPr>
            <w:tcW w:w="1959" w:type="pct"/>
          </w:tcPr>
          <w:p w14:paraId="36AEE85F" w14:textId="77777777" w:rsidR="005D3DB6" w:rsidRPr="00E959BC" w:rsidRDefault="005D3DB6" w:rsidP="001F2E64">
            <w:pPr>
              <w:rPr>
                <w:b/>
                <w:lang w:val="en-GB"/>
              </w:rPr>
            </w:pPr>
            <w:r w:rsidRPr="00E959BC">
              <w:rPr>
                <w:b/>
                <w:lang w:val="en-GB"/>
              </w:rPr>
              <w:t>Observations</w:t>
            </w:r>
          </w:p>
        </w:tc>
        <w:tc>
          <w:tcPr>
            <w:tcW w:w="1050" w:type="pct"/>
          </w:tcPr>
          <w:p w14:paraId="6F15513C" w14:textId="77777777" w:rsidR="005D3DB6" w:rsidRPr="00E959BC" w:rsidRDefault="005D3DB6" w:rsidP="001F2E64">
            <w:pPr>
              <w:rPr>
                <w:b/>
                <w:lang w:val="en-GB"/>
              </w:rPr>
            </w:pPr>
            <w:r w:rsidRPr="00E959BC">
              <w:rPr>
                <w:b/>
                <w:lang w:val="en-GB"/>
              </w:rPr>
              <w:t>35</w:t>
            </w:r>
          </w:p>
        </w:tc>
        <w:tc>
          <w:tcPr>
            <w:tcW w:w="1210" w:type="pct"/>
          </w:tcPr>
          <w:p w14:paraId="1FDA6B00" w14:textId="77777777" w:rsidR="005D3DB6" w:rsidRPr="00E959BC" w:rsidRDefault="005D3DB6" w:rsidP="001F2E64">
            <w:pPr>
              <w:rPr>
                <w:b/>
                <w:lang w:val="en-GB"/>
              </w:rPr>
            </w:pPr>
            <w:r w:rsidRPr="00E959BC">
              <w:rPr>
                <w:b/>
                <w:lang w:val="en-GB"/>
              </w:rPr>
              <w:t>72</w:t>
            </w:r>
          </w:p>
        </w:tc>
        <w:tc>
          <w:tcPr>
            <w:tcW w:w="781" w:type="pct"/>
          </w:tcPr>
          <w:p w14:paraId="1947B0C0" w14:textId="77777777" w:rsidR="005D3DB6" w:rsidRPr="00E959BC" w:rsidRDefault="005D3DB6" w:rsidP="001F2E64">
            <w:pPr>
              <w:rPr>
                <w:b/>
                <w:lang w:val="en-GB"/>
              </w:rPr>
            </w:pPr>
            <w:r w:rsidRPr="00E959BC">
              <w:rPr>
                <w:b/>
                <w:lang w:val="en-GB"/>
              </w:rPr>
              <w:t>239</w:t>
            </w:r>
          </w:p>
        </w:tc>
      </w:tr>
    </w:tbl>
    <w:p w14:paraId="066012C7" w14:textId="77777777" w:rsidR="00C726EA" w:rsidRPr="00E959BC" w:rsidRDefault="00C726EA" w:rsidP="005D3DB6">
      <w:pPr>
        <w:rPr>
          <w:lang w:val="en-GB"/>
        </w:rPr>
      </w:pPr>
    </w:p>
    <w:p w14:paraId="65FEF9F9" w14:textId="77777777" w:rsidR="005D3DB6" w:rsidRPr="00E959BC" w:rsidRDefault="005D3DB6" w:rsidP="005D3DB6">
      <w:pPr>
        <w:ind w:firstLine="288"/>
        <w:rPr>
          <w:lang w:val="en-GB"/>
        </w:rPr>
      </w:pPr>
      <w:r w:rsidRPr="00E959BC">
        <w:rPr>
          <w:lang w:val="en-GB"/>
        </w:rPr>
        <w:t>Using this means comparison between measures of governmental performance and freedom status from Freedom House (measuring an average rating for Political Rights and Civil Liberties for each country), what do we learn about government performance on these three dimensions moving across the categories of Freedom House from Not Free to Free?</w:t>
      </w:r>
    </w:p>
    <w:p w14:paraId="0CC4280C" w14:textId="77777777" w:rsidR="005D3DB6" w:rsidRPr="00E959BC" w:rsidRDefault="005D3DB6" w:rsidP="00344384">
      <w:pPr>
        <w:pStyle w:val="ListParagraph"/>
        <w:numPr>
          <w:ilvl w:val="0"/>
          <w:numId w:val="58"/>
        </w:numPr>
        <w:rPr>
          <w:lang w:val="en-GB"/>
        </w:rPr>
      </w:pPr>
      <w:r w:rsidRPr="00E959BC">
        <w:rPr>
          <w:lang w:val="en-GB"/>
        </w:rPr>
        <w:t xml:space="preserve">We can take a further look at what might be driving the difference in scores for governmental performance by separating the above </w:t>
      </w:r>
      <w:proofErr w:type="gramStart"/>
      <w:r w:rsidRPr="00E959BC">
        <w:rPr>
          <w:lang w:val="en-GB"/>
        </w:rPr>
        <w:t>cross-tab</w:t>
      </w:r>
      <w:proofErr w:type="gramEnd"/>
      <w:r w:rsidRPr="00E959BC">
        <w:rPr>
          <w:lang w:val="en-GB"/>
        </w:rPr>
        <w:t xml:space="preserve"> by the level of political corruption. At the top, we include only the countries that rank in the lower half of the Political Corruptions Index (i.e. less corruption). At the bottom, we include only the countries that rank in the upper half of the Political Corruptions Index (i.e. more corruption).</w:t>
      </w:r>
    </w:p>
    <w:tbl>
      <w:tblPr>
        <w:tblStyle w:val="TableGrid"/>
        <w:tblW w:w="5000" w:type="pct"/>
        <w:tblLook w:val="04A0" w:firstRow="1" w:lastRow="0" w:firstColumn="1" w:lastColumn="0" w:noHBand="0" w:noVBand="1"/>
      </w:tblPr>
      <w:tblGrid>
        <w:gridCol w:w="3663"/>
        <w:gridCol w:w="1964"/>
        <w:gridCol w:w="2263"/>
        <w:gridCol w:w="1460"/>
      </w:tblGrid>
      <w:tr w:rsidR="005D3DB6" w:rsidRPr="00E959BC" w14:paraId="2881D8AB" w14:textId="77777777" w:rsidTr="001F2E64">
        <w:tc>
          <w:tcPr>
            <w:tcW w:w="4219" w:type="pct"/>
            <w:gridSpan w:val="3"/>
          </w:tcPr>
          <w:p w14:paraId="5C4104C4" w14:textId="77777777" w:rsidR="005D3DB6" w:rsidRPr="00E959BC" w:rsidRDefault="005D3DB6" w:rsidP="001F2E64">
            <w:pPr>
              <w:rPr>
                <w:b/>
                <w:lang w:val="en-GB"/>
              </w:rPr>
            </w:pPr>
            <w:r w:rsidRPr="00E959BC">
              <w:rPr>
                <w:b/>
                <w:lang w:val="en-GB"/>
              </w:rPr>
              <w:t>Political Corruption Index: Less than 50%</w:t>
            </w:r>
          </w:p>
        </w:tc>
        <w:tc>
          <w:tcPr>
            <w:tcW w:w="781" w:type="pct"/>
          </w:tcPr>
          <w:p w14:paraId="4560AAB6" w14:textId="77777777" w:rsidR="005D3DB6" w:rsidRPr="00E959BC" w:rsidRDefault="005D3DB6" w:rsidP="001F2E64">
            <w:pPr>
              <w:rPr>
                <w:b/>
                <w:i/>
                <w:lang w:val="en-GB"/>
              </w:rPr>
            </w:pPr>
          </w:p>
        </w:tc>
      </w:tr>
      <w:tr w:rsidR="005D3DB6" w:rsidRPr="00E959BC" w14:paraId="7787A86B" w14:textId="77777777" w:rsidTr="001F2E64">
        <w:tc>
          <w:tcPr>
            <w:tcW w:w="1959" w:type="pct"/>
          </w:tcPr>
          <w:p w14:paraId="1861D5B7" w14:textId="77777777" w:rsidR="005D3DB6" w:rsidRPr="00E959BC" w:rsidRDefault="005D3DB6" w:rsidP="001F2E64">
            <w:pPr>
              <w:rPr>
                <w:lang w:val="en-GB"/>
              </w:rPr>
            </w:pPr>
          </w:p>
        </w:tc>
        <w:tc>
          <w:tcPr>
            <w:tcW w:w="1050" w:type="pct"/>
          </w:tcPr>
          <w:p w14:paraId="7C508CCB" w14:textId="77777777" w:rsidR="005D3DB6" w:rsidRPr="00E959BC" w:rsidRDefault="005D3DB6" w:rsidP="001F2E64">
            <w:pPr>
              <w:rPr>
                <w:lang w:val="en-GB"/>
              </w:rPr>
            </w:pPr>
            <w:r w:rsidRPr="00E959BC">
              <w:rPr>
                <w:i/>
                <w:lang w:val="en-GB"/>
              </w:rPr>
              <w:t>FH: Not Free</w:t>
            </w:r>
          </w:p>
        </w:tc>
        <w:tc>
          <w:tcPr>
            <w:tcW w:w="1210" w:type="pct"/>
          </w:tcPr>
          <w:p w14:paraId="3936343E" w14:textId="77777777" w:rsidR="005D3DB6" w:rsidRPr="00E959BC" w:rsidRDefault="005D3DB6" w:rsidP="001F2E64">
            <w:pPr>
              <w:rPr>
                <w:lang w:val="en-GB"/>
              </w:rPr>
            </w:pPr>
            <w:r w:rsidRPr="00E959BC">
              <w:rPr>
                <w:i/>
                <w:lang w:val="en-GB"/>
              </w:rPr>
              <w:t>FH: Partly Free</w:t>
            </w:r>
          </w:p>
        </w:tc>
        <w:tc>
          <w:tcPr>
            <w:tcW w:w="781" w:type="pct"/>
          </w:tcPr>
          <w:p w14:paraId="6F7F08F6" w14:textId="77777777" w:rsidR="005D3DB6" w:rsidRPr="00E959BC" w:rsidRDefault="005D3DB6" w:rsidP="001F2E64">
            <w:pPr>
              <w:rPr>
                <w:i/>
                <w:lang w:val="en-GB"/>
              </w:rPr>
            </w:pPr>
            <w:r w:rsidRPr="00E959BC">
              <w:rPr>
                <w:i/>
                <w:lang w:val="en-GB"/>
              </w:rPr>
              <w:t>FH: Free</w:t>
            </w:r>
          </w:p>
        </w:tc>
      </w:tr>
      <w:tr w:rsidR="005D3DB6" w:rsidRPr="00E959BC" w14:paraId="238B6982" w14:textId="77777777" w:rsidTr="001F2E64">
        <w:tc>
          <w:tcPr>
            <w:tcW w:w="1959" w:type="pct"/>
          </w:tcPr>
          <w:p w14:paraId="2A55162C" w14:textId="77777777" w:rsidR="005D3DB6" w:rsidRPr="00E959BC" w:rsidRDefault="005D3DB6" w:rsidP="001F2E64">
            <w:pPr>
              <w:rPr>
                <w:lang w:val="en-GB"/>
              </w:rPr>
            </w:pPr>
            <w:r w:rsidRPr="00E959BC">
              <w:rPr>
                <w:lang w:val="en-GB"/>
              </w:rPr>
              <w:t>Government Effectiveness</w:t>
            </w:r>
          </w:p>
        </w:tc>
        <w:tc>
          <w:tcPr>
            <w:tcW w:w="1050" w:type="pct"/>
          </w:tcPr>
          <w:p w14:paraId="1D404EDB" w14:textId="77777777" w:rsidR="005D3DB6" w:rsidRPr="00E959BC" w:rsidRDefault="005D3DB6" w:rsidP="001F2E64">
            <w:pPr>
              <w:rPr>
                <w:lang w:val="en-GB"/>
              </w:rPr>
            </w:pPr>
            <w:r w:rsidRPr="00E959BC">
              <w:rPr>
                <w:lang w:val="en-GB"/>
              </w:rPr>
              <w:t>−0.51</w:t>
            </w:r>
          </w:p>
        </w:tc>
        <w:tc>
          <w:tcPr>
            <w:tcW w:w="1210" w:type="pct"/>
          </w:tcPr>
          <w:p w14:paraId="471DFC3A" w14:textId="77777777" w:rsidR="005D3DB6" w:rsidRPr="00E959BC" w:rsidRDefault="005D3DB6" w:rsidP="001F2E64">
            <w:pPr>
              <w:rPr>
                <w:lang w:val="en-GB"/>
              </w:rPr>
            </w:pPr>
            <w:r w:rsidRPr="00E959BC">
              <w:rPr>
                <w:lang w:val="en-GB"/>
              </w:rPr>
              <w:t>0.47</w:t>
            </w:r>
          </w:p>
        </w:tc>
        <w:tc>
          <w:tcPr>
            <w:tcW w:w="781" w:type="pct"/>
          </w:tcPr>
          <w:p w14:paraId="646220A6" w14:textId="77777777" w:rsidR="005D3DB6" w:rsidRPr="00E959BC" w:rsidRDefault="005D3DB6" w:rsidP="001F2E64">
            <w:pPr>
              <w:rPr>
                <w:lang w:val="en-GB"/>
              </w:rPr>
            </w:pPr>
            <w:r w:rsidRPr="00E959BC">
              <w:rPr>
                <w:lang w:val="en-GB"/>
              </w:rPr>
              <w:t>0.73</w:t>
            </w:r>
          </w:p>
        </w:tc>
      </w:tr>
      <w:tr w:rsidR="005D3DB6" w:rsidRPr="00E959BC" w14:paraId="3F9B2914" w14:textId="77777777" w:rsidTr="001F2E64">
        <w:tc>
          <w:tcPr>
            <w:tcW w:w="1959" w:type="pct"/>
          </w:tcPr>
          <w:p w14:paraId="365B549A" w14:textId="77777777" w:rsidR="005D3DB6" w:rsidRPr="00E959BC" w:rsidRDefault="005D3DB6" w:rsidP="001F2E64">
            <w:pPr>
              <w:rPr>
                <w:lang w:val="en-GB"/>
              </w:rPr>
            </w:pPr>
            <w:r w:rsidRPr="00E959BC">
              <w:rPr>
                <w:lang w:val="en-GB"/>
              </w:rPr>
              <w:t>Rule of Law</w:t>
            </w:r>
          </w:p>
        </w:tc>
        <w:tc>
          <w:tcPr>
            <w:tcW w:w="1050" w:type="pct"/>
          </w:tcPr>
          <w:p w14:paraId="68C97082" w14:textId="77777777" w:rsidR="005D3DB6" w:rsidRPr="00E959BC" w:rsidRDefault="005D3DB6" w:rsidP="001F2E64">
            <w:pPr>
              <w:rPr>
                <w:lang w:val="en-GB"/>
              </w:rPr>
            </w:pPr>
            <w:r w:rsidRPr="00E959BC">
              <w:rPr>
                <w:lang w:val="en-GB"/>
              </w:rPr>
              <w:t>−0.87</w:t>
            </w:r>
          </w:p>
        </w:tc>
        <w:tc>
          <w:tcPr>
            <w:tcW w:w="1210" w:type="pct"/>
          </w:tcPr>
          <w:p w14:paraId="12EE1FE5" w14:textId="77777777" w:rsidR="005D3DB6" w:rsidRPr="00E959BC" w:rsidRDefault="005D3DB6" w:rsidP="001F2E64">
            <w:pPr>
              <w:rPr>
                <w:lang w:val="en-GB"/>
              </w:rPr>
            </w:pPr>
            <w:r w:rsidRPr="00E959BC">
              <w:rPr>
                <w:lang w:val="en-GB"/>
              </w:rPr>
              <w:t>0.36</w:t>
            </w:r>
          </w:p>
        </w:tc>
        <w:tc>
          <w:tcPr>
            <w:tcW w:w="781" w:type="pct"/>
          </w:tcPr>
          <w:p w14:paraId="544A408C" w14:textId="77777777" w:rsidR="005D3DB6" w:rsidRPr="00E959BC" w:rsidRDefault="005D3DB6" w:rsidP="001F2E64">
            <w:pPr>
              <w:rPr>
                <w:lang w:val="en-GB"/>
              </w:rPr>
            </w:pPr>
            <w:r w:rsidRPr="00E959BC">
              <w:rPr>
                <w:lang w:val="en-GB"/>
              </w:rPr>
              <w:t>0.69</w:t>
            </w:r>
          </w:p>
        </w:tc>
      </w:tr>
      <w:tr w:rsidR="005D3DB6" w:rsidRPr="00E959BC" w14:paraId="1472A946" w14:textId="77777777" w:rsidTr="001F2E64">
        <w:tc>
          <w:tcPr>
            <w:tcW w:w="1959" w:type="pct"/>
          </w:tcPr>
          <w:p w14:paraId="3E83C586" w14:textId="77777777" w:rsidR="005D3DB6" w:rsidRPr="00E959BC" w:rsidRDefault="005D3DB6" w:rsidP="001F2E64">
            <w:pPr>
              <w:rPr>
                <w:lang w:val="en-GB"/>
              </w:rPr>
            </w:pPr>
            <w:r w:rsidRPr="00E959BC">
              <w:rPr>
                <w:lang w:val="en-GB"/>
              </w:rPr>
              <w:t>Voice and Accountability</w:t>
            </w:r>
          </w:p>
        </w:tc>
        <w:tc>
          <w:tcPr>
            <w:tcW w:w="1050" w:type="pct"/>
          </w:tcPr>
          <w:p w14:paraId="603D76AD" w14:textId="77777777" w:rsidR="005D3DB6" w:rsidRPr="00E959BC" w:rsidRDefault="005D3DB6" w:rsidP="001F2E64">
            <w:pPr>
              <w:rPr>
                <w:lang w:val="en-GB"/>
              </w:rPr>
            </w:pPr>
            <w:r w:rsidRPr="00E959BC">
              <w:rPr>
                <w:lang w:val="en-GB"/>
              </w:rPr>
              <w:t>−1.40</w:t>
            </w:r>
          </w:p>
        </w:tc>
        <w:tc>
          <w:tcPr>
            <w:tcW w:w="1210" w:type="pct"/>
          </w:tcPr>
          <w:p w14:paraId="30FEB240" w14:textId="77777777" w:rsidR="005D3DB6" w:rsidRPr="00E959BC" w:rsidRDefault="005D3DB6" w:rsidP="001F2E64">
            <w:pPr>
              <w:rPr>
                <w:lang w:val="en-GB"/>
              </w:rPr>
            </w:pPr>
            <w:r w:rsidRPr="00E959BC">
              <w:rPr>
                <w:lang w:val="en-GB"/>
              </w:rPr>
              <w:t>0.48</w:t>
            </w:r>
          </w:p>
        </w:tc>
        <w:tc>
          <w:tcPr>
            <w:tcW w:w="781" w:type="pct"/>
          </w:tcPr>
          <w:p w14:paraId="36090E34" w14:textId="77777777" w:rsidR="005D3DB6" w:rsidRPr="00E959BC" w:rsidRDefault="005D3DB6" w:rsidP="001F2E64">
            <w:pPr>
              <w:rPr>
                <w:lang w:val="en-GB"/>
              </w:rPr>
            </w:pPr>
            <w:r w:rsidRPr="00E959BC">
              <w:rPr>
                <w:lang w:val="en-GB"/>
              </w:rPr>
              <w:t>0.90</w:t>
            </w:r>
          </w:p>
        </w:tc>
      </w:tr>
      <w:tr w:rsidR="005D3DB6" w:rsidRPr="00E959BC" w14:paraId="0DBB42EE" w14:textId="77777777" w:rsidTr="001F2E64">
        <w:tc>
          <w:tcPr>
            <w:tcW w:w="1959" w:type="pct"/>
          </w:tcPr>
          <w:p w14:paraId="0DD4A7BE" w14:textId="77777777" w:rsidR="005D3DB6" w:rsidRPr="00E959BC" w:rsidRDefault="005D3DB6" w:rsidP="001F2E64">
            <w:pPr>
              <w:rPr>
                <w:b/>
                <w:lang w:val="en-GB"/>
              </w:rPr>
            </w:pPr>
            <w:r w:rsidRPr="00E959BC">
              <w:rPr>
                <w:b/>
                <w:lang w:val="en-GB"/>
              </w:rPr>
              <w:t>Observations</w:t>
            </w:r>
          </w:p>
        </w:tc>
        <w:tc>
          <w:tcPr>
            <w:tcW w:w="1050" w:type="pct"/>
          </w:tcPr>
          <w:p w14:paraId="3233D82D" w14:textId="77777777" w:rsidR="005D3DB6" w:rsidRPr="00E959BC" w:rsidRDefault="005D3DB6" w:rsidP="001F2E64">
            <w:pPr>
              <w:rPr>
                <w:b/>
                <w:lang w:val="en-GB"/>
              </w:rPr>
            </w:pPr>
            <w:r w:rsidRPr="00E959BC">
              <w:rPr>
                <w:b/>
                <w:lang w:val="en-GB"/>
              </w:rPr>
              <w:t>7</w:t>
            </w:r>
          </w:p>
        </w:tc>
        <w:tc>
          <w:tcPr>
            <w:tcW w:w="1210" w:type="pct"/>
          </w:tcPr>
          <w:p w14:paraId="09F8FA03" w14:textId="77777777" w:rsidR="005D3DB6" w:rsidRPr="00E959BC" w:rsidRDefault="005D3DB6" w:rsidP="001F2E64">
            <w:pPr>
              <w:rPr>
                <w:b/>
                <w:lang w:val="en-GB"/>
              </w:rPr>
            </w:pPr>
            <w:r w:rsidRPr="00E959BC">
              <w:rPr>
                <w:b/>
                <w:lang w:val="en-GB"/>
              </w:rPr>
              <w:t>2</w:t>
            </w:r>
          </w:p>
        </w:tc>
        <w:tc>
          <w:tcPr>
            <w:tcW w:w="781" w:type="pct"/>
          </w:tcPr>
          <w:p w14:paraId="2F9BF964" w14:textId="77777777" w:rsidR="005D3DB6" w:rsidRPr="00E959BC" w:rsidRDefault="005D3DB6" w:rsidP="001F2E64">
            <w:pPr>
              <w:rPr>
                <w:b/>
                <w:lang w:val="en-GB"/>
              </w:rPr>
            </w:pPr>
            <w:r w:rsidRPr="00E959BC">
              <w:rPr>
                <w:b/>
                <w:lang w:val="en-GB"/>
              </w:rPr>
              <w:t>184</w:t>
            </w:r>
          </w:p>
        </w:tc>
      </w:tr>
      <w:tr w:rsidR="005D3DB6" w:rsidRPr="00E959BC" w14:paraId="05431FED" w14:textId="77777777" w:rsidTr="001F2E64">
        <w:tc>
          <w:tcPr>
            <w:tcW w:w="1959" w:type="pct"/>
          </w:tcPr>
          <w:p w14:paraId="64035084" w14:textId="77777777" w:rsidR="005D3DB6" w:rsidRPr="00E959BC" w:rsidRDefault="005D3DB6" w:rsidP="001F2E64">
            <w:pPr>
              <w:rPr>
                <w:lang w:val="en-GB"/>
              </w:rPr>
            </w:pPr>
          </w:p>
        </w:tc>
        <w:tc>
          <w:tcPr>
            <w:tcW w:w="1050" w:type="pct"/>
          </w:tcPr>
          <w:p w14:paraId="6E34D0A9" w14:textId="77777777" w:rsidR="005D3DB6" w:rsidRPr="00E959BC" w:rsidRDefault="005D3DB6" w:rsidP="001F2E64">
            <w:pPr>
              <w:rPr>
                <w:lang w:val="en-GB"/>
              </w:rPr>
            </w:pPr>
          </w:p>
        </w:tc>
        <w:tc>
          <w:tcPr>
            <w:tcW w:w="1210" w:type="pct"/>
          </w:tcPr>
          <w:p w14:paraId="7B35D522" w14:textId="77777777" w:rsidR="005D3DB6" w:rsidRPr="00E959BC" w:rsidRDefault="005D3DB6" w:rsidP="001F2E64">
            <w:pPr>
              <w:rPr>
                <w:lang w:val="en-GB"/>
              </w:rPr>
            </w:pPr>
          </w:p>
        </w:tc>
        <w:tc>
          <w:tcPr>
            <w:tcW w:w="781" w:type="pct"/>
          </w:tcPr>
          <w:p w14:paraId="5B3E6F5D" w14:textId="77777777" w:rsidR="005D3DB6" w:rsidRPr="00E959BC" w:rsidRDefault="005D3DB6" w:rsidP="001F2E64">
            <w:pPr>
              <w:rPr>
                <w:i/>
                <w:lang w:val="en-GB"/>
              </w:rPr>
            </w:pPr>
          </w:p>
        </w:tc>
      </w:tr>
      <w:tr w:rsidR="005D3DB6" w:rsidRPr="00E959BC" w14:paraId="07D793BA" w14:textId="77777777" w:rsidTr="001F2E64">
        <w:tc>
          <w:tcPr>
            <w:tcW w:w="4219" w:type="pct"/>
            <w:gridSpan w:val="3"/>
          </w:tcPr>
          <w:p w14:paraId="7B2C721A" w14:textId="77777777" w:rsidR="005D3DB6" w:rsidRPr="00E959BC" w:rsidRDefault="005D3DB6" w:rsidP="001F2E64">
            <w:pPr>
              <w:rPr>
                <w:b/>
                <w:lang w:val="en-GB"/>
              </w:rPr>
            </w:pPr>
            <w:r w:rsidRPr="00E959BC">
              <w:rPr>
                <w:b/>
                <w:lang w:val="en-GB"/>
              </w:rPr>
              <w:t>Political Corruption Index: More than 50%</w:t>
            </w:r>
          </w:p>
        </w:tc>
        <w:tc>
          <w:tcPr>
            <w:tcW w:w="781" w:type="pct"/>
          </w:tcPr>
          <w:p w14:paraId="732259AF" w14:textId="77777777" w:rsidR="005D3DB6" w:rsidRPr="00E959BC" w:rsidRDefault="005D3DB6" w:rsidP="001F2E64">
            <w:pPr>
              <w:rPr>
                <w:b/>
                <w:i/>
                <w:lang w:val="en-GB"/>
              </w:rPr>
            </w:pPr>
          </w:p>
        </w:tc>
      </w:tr>
      <w:tr w:rsidR="005D3DB6" w:rsidRPr="00E959BC" w14:paraId="30083E4D" w14:textId="77777777" w:rsidTr="001F2E64">
        <w:tc>
          <w:tcPr>
            <w:tcW w:w="1959" w:type="pct"/>
          </w:tcPr>
          <w:p w14:paraId="744AF180" w14:textId="77777777" w:rsidR="005D3DB6" w:rsidRPr="00E959BC" w:rsidRDefault="005D3DB6" w:rsidP="001F2E64">
            <w:pPr>
              <w:rPr>
                <w:lang w:val="en-GB"/>
              </w:rPr>
            </w:pPr>
          </w:p>
        </w:tc>
        <w:tc>
          <w:tcPr>
            <w:tcW w:w="1050" w:type="pct"/>
          </w:tcPr>
          <w:p w14:paraId="7A1FBEC5" w14:textId="77777777" w:rsidR="005D3DB6" w:rsidRPr="00E959BC" w:rsidRDefault="005D3DB6" w:rsidP="001F2E64">
            <w:pPr>
              <w:rPr>
                <w:lang w:val="en-GB"/>
              </w:rPr>
            </w:pPr>
            <w:r w:rsidRPr="00E959BC">
              <w:rPr>
                <w:i/>
                <w:lang w:val="en-GB"/>
              </w:rPr>
              <w:t>FH: Not Free</w:t>
            </w:r>
          </w:p>
        </w:tc>
        <w:tc>
          <w:tcPr>
            <w:tcW w:w="1210" w:type="pct"/>
          </w:tcPr>
          <w:p w14:paraId="2EE694C3" w14:textId="77777777" w:rsidR="005D3DB6" w:rsidRPr="00E959BC" w:rsidRDefault="005D3DB6" w:rsidP="001F2E64">
            <w:pPr>
              <w:rPr>
                <w:lang w:val="en-GB"/>
              </w:rPr>
            </w:pPr>
            <w:r w:rsidRPr="00E959BC">
              <w:rPr>
                <w:i/>
                <w:lang w:val="en-GB"/>
              </w:rPr>
              <w:t>FH: Partly Free</w:t>
            </w:r>
          </w:p>
        </w:tc>
        <w:tc>
          <w:tcPr>
            <w:tcW w:w="781" w:type="pct"/>
          </w:tcPr>
          <w:p w14:paraId="5EE5C6CB" w14:textId="77777777" w:rsidR="005D3DB6" w:rsidRPr="00E959BC" w:rsidRDefault="005D3DB6" w:rsidP="001F2E64">
            <w:pPr>
              <w:rPr>
                <w:i/>
                <w:lang w:val="en-GB"/>
              </w:rPr>
            </w:pPr>
            <w:r w:rsidRPr="00E959BC">
              <w:rPr>
                <w:i/>
                <w:lang w:val="en-GB"/>
              </w:rPr>
              <w:t>FH: Free</w:t>
            </w:r>
          </w:p>
        </w:tc>
      </w:tr>
      <w:tr w:rsidR="005D3DB6" w:rsidRPr="00E959BC" w14:paraId="71E93E7D" w14:textId="77777777" w:rsidTr="001F2E64">
        <w:tc>
          <w:tcPr>
            <w:tcW w:w="1959" w:type="pct"/>
          </w:tcPr>
          <w:p w14:paraId="474AE0AC" w14:textId="77777777" w:rsidR="005D3DB6" w:rsidRPr="00E959BC" w:rsidRDefault="005D3DB6" w:rsidP="001F2E64">
            <w:pPr>
              <w:rPr>
                <w:lang w:val="en-GB"/>
              </w:rPr>
            </w:pPr>
            <w:r w:rsidRPr="00E959BC">
              <w:rPr>
                <w:lang w:val="en-GB"/>
              </w:rPr>
              <w:t>Government Effectiveness</w:t>
            </w:r>
          </w:p>
        </w:tc>
        <w:tc>
          <w:tcPr>
            <w:tcW w:w="1050" w:type="pct"/>
          </w:tcPr>
          <w:p w14:paraId="1E99F204" w14:textId="77777777" w:rsidR="005D3DB6" w:rsidRPr="00E959BC" w:rsidRDefault="005D3DB6" w:rsidP="001F2E64">
            <w:pPr>
              <w:rPr>
                <w:lang w:val="en-GB"/>
              </w:rPr>
            </w:pPr>
            <w:r w:rsidRPr="00E959BC">
              <w:rPr>
                <w:lang w:val="en-GB"/>
              </w:rPr>
              <w:t>−0.62</w:t>
            </w:r>
          </w:p>
        </w:tc>
        <w:tc>
          <w:tcPr>
            <w:tcW w:w="1210" w:type="pct"/>
          </w:tcPr>
          <w:p w14:paraId="12E63A87" w14:textId="77777777" w:rsidR="005D3DB6" w:rsidRPr="00E959BC" w:rsidRDefault="005D3DB6" w:rsidP="001F2E64">
            <w:pPr>
              <w:rPr>
                <w:lang w:val="en-GB"/>
              </w:rPr>
            </w:pPr>
            <w:r w:rsidRPr="00E959BC">
              <w:rPr>
                <w:lang w:val="en-GB"/>
              </w:rPr>
              <w:t>−0.53</w:t>
            </w:r>
          </w:p>
        </w:tc>
        <w:tc>
          <w:tcPr>
            <w:tcW w:w="781" w:type="pct"/>
          </w:tcPr>
          <w:p w14:paraId="256013ED" w14:textId="77777777" w:rsidR="005D3DB6" w:rsidRPr="00E959BC" w:rsidRDefault="005D3DB6" w:rsidP="001F2E64">
            <w:pPr>
              <w:rPr>
                <w:lang w:val="en-GB"/>
              </w:rPr>
            </w:pPr>
            <w:r w:rsidRPr="00E959BC">
              <w:rPr>
                <w:lang w:val="en-GB"/>
              </w:rPr>
              <w:t>−0.06</w:t>
            </w:r>
          </w:p>
        </w:tc>
      </w:tr>
      <w:tr w:rsidR="005D3DB6" w:rsidRPr="00E959BC" w14:paraId="19B68D3E" w14:textId="77777777" w:rsidTr="001F2E64">
        <w:tc>
          <w:tcPr>
            <w:tcW w:w="1959" w:type="pct"/>
          </w:tcPr>
          <w:p w14:paraId="1C0F47FC" w14:textId="77777777" w:rsidR="005D3DB6" w:rsidRPr="00E959BC" w:rsidRDefault="005D3DB6" w:rsidP="001F2E64">
            <w:pPr>
              <w:rPr>
                <w:lang w:val="en-GB"/>
              </w:rPr>
            </w:pPr>
            <w:r w:rsidRPr="00E959BC">
              <w:rPr>
                <w:lang w:val="en-GB"/>
              </w:rPr>
              <w:t>Rule of Law</w:t>
            </w:r>
          </w:p>
        </w:tc>
        <w:tc>
          <w:tcPr>
            <w:tcW w:w="1050" w:type="pct"/>
          </w:tcPr>
          <w:p w14:paraId="11494AB8" w14:textId="77777777" w:rsidR="005D3DB6" w:rsidRPr="00E959BC" w:rsidRDefault="005D3DB6" w:rsidP="001F2E64">
            <w:pPr>
              <w:rPr>
                <w:lang w:val="en-GB"/>
              </w:rPr>
            </w:pPr>
            <w:r w:rsidRPr="00E959BC">
              <w:rPr>
                <w:lang w:val="en-GB"/>
              </w:rPr>
              <w:t>−0.96</w:t>
            </w:r>
          </w:p>
        </w:tc>
        <w:tc>
          <w:tcPr>
            <w:tcW w:w="1210" w:type="pct"/>
          </w:tcPr>
          <w:p w14:paraId="43C422DA" w14:textId="77777777" w:rsidR="005D3DB6" w:rsidRPr="00E959BC" w:rsidRDefault="005D3DB6" w:rsidP="001F2E64">
            <w:pPr>
              <w:rPr>
                <w:lang w:val="en-GB"/>
              </w:rPr>
            </w:pPr>
            <w:r w:rsidRPr="00E959BC">
              <w:rPr>
                <w:lang w:val="en-GB"/>
              </w:rPr>
              <w:t>−0.48</w:t>
            </w:r>
          </w:p>
        </w:tc>
        <w:tc>
          <w:tcPr>
            <w:tcW w:w="781" w:type="pct"/>
          </w:tcPr>
          <w:p w14:paraId="5679CCE7" w14:textId="77777777" w:rsidR="005D3DB6" w:rsidRPr="00E959BC" w:rsidRDefault="005D3DB6" w:rsidP="001F2E64">
            <w:pPr>
              <w:rPr>
                <w:lang w:val="en-GB"/>
              </w:rPr>
            </w:pPr>
            <w:r w:rsidRPr="00E959BC">
              <w:rPr>
                <w:lang w:val="en-GB"/>
              </w:rPr>
              <w:t>−0.14</w:t>
            </w:r>
          </w:p>
        </w:tc>
      </w:tr>
      <w:tr w:rsidR="005D3DB6" w:rsidRPr="00E959BC" w14:paraId="55007ABF" w14:textId="77777777" w:rsidTr="001F2E64">
        <w:tc>
          <w:tcPr>
            <w:tcW w:w="1959" w:type="pct"/>
          </w:tcPr>
          <w:p w14:paraId="0B553667" w14:textId="77777777" w:rsidR="005D3DB6" w:rsidRPr="00E959BC" w:rsidRDefault="005D3DB6" w:rsidP="001F2E64">
            <w:pPr>
              <w:rPr>
                <w:lang w:val="en-GB"/>
              </w:rPr>
            </w:pPr>
            <w:r w:rsidRPr="00E959BC">
              <w:rPr>
                <w:lang w:val="en-GB"/>
              </w:rPr>
              <w:t>Voice and Accountability</w:t>
            </w:r>
          </w:p>
        </w:tc>
        <w:tc>
          <w:tcPr>
            <w:tcW w:w="1050" w:type="pct"/>
          </w:tcPr>
          <w:p w14:paraId="5F14CDB4" w14:textId="77777777" w:rsidR="005D3DB6" w:rsidRPr="00E959BC" w:rsidRDefault="005D3DB6" w:rsidP="001F2E64">
            <w:pPr>
              <w:rPr>
                <w:lang w:val="en-GB"/>
              </w:rPr>
            </w:pPr>
            <w:r w:rsidRPr="00E959BC">
              <w:rPr>
                <w:lang w:val="en-GB"/>
              </w:rPr>
              <w:t>−1.19</w:t>
            </w:r>
          </w:p>
        </w:tc>
        <w:tc>
          <w:tcPr>
            <w:tcW w:w="1210" w:type="pct"/>
          </w:tcPr>
          <w:p w14:paraId="3C246CC0" w14:textId="77777777" w:rsidR="005D3DB6" w:rsidRPr="00E959BC" w:rsidRDefault="005D3DB6" w:rsidP="001F2E64">
            <w:pPr>
              <w:rPr>
                <w:lang w:val="en-GB"/>
              </w:rPr>
            </w:pPr>
            <w:r w:rsidRPr="00E959BC">
              <w:rPr>
                <w:lang w:val="en-GB"/>
              </w:rPr>
              <w:t>−0.13</w:t>
            </w:r>
          </w:p>
        </w:tc>
        <w:tc>
          <w:tcPr>
            <w:tcW w:w="781" w:type="pct"/>
          </w:tcPr>
          <w:p w14:paraId="5C6CCCFA" w14:textId="77777777" w:rsidR="005D3DB6" w:rsidRPr="00E959BC" w:rsidRDefault="005D3DB6" w:rsidP="001F2E64">
            <w:pPr>
              <w:rPr>
                <w:lang w:val="en-GB"/>
              </w:rPr>
            </w:pPr>
            <w:r w:rsidRPr="00E959BC">
              <w:rPr>
                <w:lang w:val="en-GB"/>
              </w:rPr>
              <w:t>0.33</w:t>
            </w:r>
          </w:p>
        </w:tc>
      </w:tr>
      <w:tr w:rsidR="005D3DB6" w:rsidRPr="00E959BC" w14:paraId="4D83CBDF" w14:textId="77777777" w:rsidTr="001F2E64">
        <w:tc>
          <w:tcPr>
            <w:tcW w:w="1959" w:type="pct"/>
          </w:tcPr>
          <w:p w14:paraId="0E71C8C2" w14:textId="77777777" w:rsidR="005D3DB6" w:rsidRPr="00E959BC" w:rsidRDefault="005D3DB6" w:rsidP="001F2E64">
            <w:pPr>
              <w:rPr>
                <w:b/>
                <w:lang w:val="en-GB"/>
              </w:rPr>
            </w:pPr>
            <w:r w:rsidRPr="00E959BC">
              <w:rPr>
                <w:b/>
                <w:lang w:val="en-GB"/>
              </w:rPr>
              <w:t>Observations</w:t>
            </w:r>
          </w:p>
        </w:tc>
        <w:tc>
          <w:tcPr>
            <w:tcW w:w="1050" w:type="pct"/>
          </w:tcPr>
          <w:p w14:paraId="3E2F6603" w14:textId="77777777" w:rsidR="005D3DB6" w:rsidRPr="00E959BC" w:rsidRDefault="005D3DB6" w:rsidP="001F2E64">
            <w:pPr>
              <w:rPr>
                <w:b/>
                <w:lang w:val="en-GB"/>
              </w:rPr>
            </w:pPr>
            <w:r w:rsidRPr="00E959BC">
              <w:rPr>
                <w:b/>
                <w:lang w:val="en-GB"/>
              </w:rPr>
              <w:t>28</w:t>
            </w:r>
          </w:p>
        </w:tc>
        <w:tc>
          <w:tcPr>
            <w:tcW w:w="1210" w:type="pct"/>
          </w:tcPr>
          <w:p w14:paraId="3B694906" w14:textId="77777777" w:rsidR="005D3DB6" w:rsidRPr="00E959BC" w:rsidRDefault="005D3DB6" w:rsidP="001F2E64">
            <w:pPr>
              <w:rPr>
                <w:b/>
                <w:lang w:val="en-GB"/>
              </w:rPr>
            </w:pPr>
            <w:r w:rsidRPr="00E959BC">
              <w:rPr>
                <w:b/>
                <w:lang w:val="en-GB"/>
              </w:rPr>
              <w:t>70</w:t>
            </w:r>
          </w:p>
        </w:tc>
        <w:tc>
          <w:tcPr>
            <w:tcW w:w="781" w:type="pct"/>
          </w:tcPr>
          <w:p w14:paraId="51232D0A" w14:textId="77777777" w:rsidR="005D3DB6" w:rsidRPr="00E959BC" w:rsidRDefault="005D3DB6" w:rsidP="001F2E64">
            <w:pPr>
              <w:rPr>
                <w:b/>
                <w:lang w:val="en-GB"/>
              </w:rPr>
            </w:pPr>
            <w:r w:rsidRPr="00E959BC">
              <w:rPr>
                <w:b/>
                <w:lang w:val="en-GB"/>
              </w:rPr>
              <w:t>55</w:t>
            </w:r>
          </w:p>
        </w:tc>
      </w:tr>
    </w:tbl>
    <w:p w14:paraId="543111C9" w14:textId="77777777" w:rsidR="005D3DB6" w:rsidRPr="00E959BC" w:rsidRDefault="005D3DB6" w:rsidP="005D3DB6">
      <w:pPr>
        <w:rPr>
          <w:lang w:val="en-GB"/>
        </w:rPr>
      </w:pPr>
    </w:p>
    <w:p w14:paraId="79843BCF" w14:textId="77777777" w:rsidR="005D3DB6" w:rsidRPr="00E959BC" w:rsidRDefault="005D3DB6" w:rsidP="005D3DB6">
      <w:pPr>
        <w:ind w:firstLine="288"/>
        <w:rPr>
          <w:lang w:val="en-GB"/>
        </w:rPr>
      </w:pPr>
      <w:r w:rsidRPr="00E959BC">
        <w:rPr>
          <w:lang w:val="en-GB"/>
        </w:rPr>
        <w:t>What do we learn about government performance on these three dimensions moving across the categories of Freedom House from Not Free to Free, controlling for political corruption?</w:t>
      </w:r>
    </w:p>
    <w:p w14:paraId="65A79CA8" w14:textId="77777777" w:rsidR="00D7687D" w:rsidRDefault="00D7687D" w:rsidP="00D7687D">
      <w:pPr>
        <w:pStyle w:val="ListParagraph"/>
        <w:rPr>
          <w:lang w:val="en-GB"/>
        </w:rPr>
      </w:pPr>
    </w:p>
    <w:p w14:paraId="1044E4A7" w14:textId="178F0B0C" w:rsidR="005D3DB6" w:rsidRDefault="005D3DB6" w:rsidP="00344384">
      <w:pPr>
        <w:pStyle w:val="ListParagraph"/>
        <w:numPr>
          <w:ilvl w:val="0"/>
          <w:numId w:val="58"/>
        </w:numPr>
        <w:rPr>
          <w:lang w:val="en-GB"/>
        </w:rPr>
      </w:pPr>
      <w:r w:rsidRPr="00E959BC">
        <w:rPr>
          <w:lang w:val="en-GB"/>
        </w:rPr>
        <w:t>How have things changed in the controlled comparison from the previous table of simple means comparison?</w:t>
      </w:r>
    </w:p>
    <w:p w14:paraId="101DC162" w14:textId="77777777" w:rsidR="00D7687D" w:rsidRPr="00E959BC" w:rsidRDefault="00D7687D" w:rsidP="00D7687D">
      <w:pPr>
        <w:pStyle w:val="ListParagraph"/>
        <w:rPr>
          <w:lang w:val="en-GB"/>
        </w:rPr>
      </w:pPr>
    </w:p>
    <w:p w14:paraId="4E4FA450" w14:textId="77777777" w:rsidR="005D3DB6" w:rsidRPr="00E959BC" w:rsidRDefault="005D3DB6" w:rsidP="00344384">
      <w:pPr>
        <w:pStyle w:val="ListParagraph"/>
        <w:numPr>
          <w:ilvl w:val="0"/>
          <w:numId w:val="58"/>
        </w:numPr>
        <w:rPr>
          <w:lang w:val="en-GB"/>
        </w:rPr>
      </w:pPr>
      <w:r w:rsidRPr="00E959BC">
        <w:rPr>
          <w:lang w:val="en-GB"/>
        </w:rPr>
        <w:t>Do you see any limitations to this controlled means comparison?</w:t>
      </w:r>
    </w:p>
    <w:p w14:paraId="74CD59D3" w14:textId="77777777" w:rsidR="005D3DB6" w:rsidRPr="00E959BC" w:rsidRDefault="005D3DB6" w:rsidP="00344384">
      <w:pPr>
        <w:pStyle w:val="NoSpacing"/>
        <w:numPr>
          <w:ilvl w:val="0"/>
          <w:numId w:val="58"/>
        </w:numPr>
        <w:ind w:right="360"/>
        <w:jc w:val="both"/>
        <w:rPr>
          <w:rFonts w:ascii="Cambria" w:hAnsi="Cambria"/>
          <w:lang w:val="en-GB"/>
        </w:rPr>
      </w:pPr>
      <w:r w:rsidRPr="00E959BC">
        <w:rPr>
          <w:rFonts w:ascii="Cambria" w:hAnsi="Cambria" w:cs="Garamond"/>
          <w:lang w:val="en-GB"/>
        </w:rPr>
        <w:t xml:space="preserve">Recall the discrepancy we found in the text that ‘partly free’ democracies have the lowest mean level of internet access [Table 8.5]. This roughly corresponds to the curious finding we stumbled upon in the previous chapter in the </w:t>
      </w:r>
      <w:r w:rsidRPr="00E959BC">
        <w:rPr>
          <w:rFonts w:ascii="Cambria" w:hAnsi="Cambria" w:cs="Garamond"/>
          <w:i/>
          <w:iCs/>
          <w:lang w:val="en-GB"/>
        </w:rPr>
        <w:t>Controlled Comparison</w:t>
      </w:r>
      <w:r w:rsidRPr="00E959BC">
        <w:rPr>
          <w:rFonts w:ascii="Cambria" w:hAnsi="Cambria" w:cs="Garamond"/>
          <w:lang w:val="en-GB"/>
        </w:rPr>
        <w:t xml:space="preserve"> section. Recall, we found that the relationship between democracies and internet access is conditioned on economic performance. Specifically, </w:t>
      </w:r>
      <w:r w:rsidRPr="00E959BC">
        <w:rPr>
          <w:rFonts w:ascii="Cambria" w:hAnsi="Cambria" w:cs="Courier New"/>
          <w:lang w:val="en-GB"/>
        </w:rPr>
        <w:t xml:space="preserve">countries in which </w:t>
      </w:r>
      <w:r w:rsidRPr="00E959BC">
        <w:rPr>
          <w:rFonts w:ascii="Cambria" w:hAnsi="Cambria"/>
          <w:lang w:val="en-GB"/>
        </w:rPr>
        <w:t xml:space="preserve">unemployment has changed less than 1% between 2018-20, the relationship between democracy and internet is quite strong. At the same time, </w:t>
      </w:r>
      <w:r w:rsidRPr="00E959BC">
        <w:rPr>
          <w:rFonts w:ascii="Cambria" w:hAnsi="Cambria" w:cs="Courier New"/>
          <w:lang w:val="en-GB"/>
        </w:rPr>
        <w:t xml:space="preserve">countries in which </w:t>
      </w:r>
      <w:r w:rsidRPr="00E959BC">
        <w:rPr>
          <w:rFonts w:ascii="Cambria" w:hAnsi="Cambria"/>
          <w:lang w:val="en-GB"/>
        </w:rPr>
        <w:t>unemployment has changed more than 1% between 2018-20, the relationship between democracy and internet is weighted heavily toward higher internet access regardless of the level of democracy.  This should lead us all to the same lightbulb moment: p</w:t>
      </w:r>
      <w:r w:rsidRPr="00E959BC">
        <w:rPr>
          <w:rFonts w:ascii="Cambria" w:hAnsi="Cambria" w:cs="Garamond"/>
          <w:lang w:val="en-GB"/>
        </w:rPr>
        <w:t xml:space="preserve">erhaps the ‘partly free’ discrepancy can be accounted for by economic performance. Only one way to find out. </w:t>
      </w:r>
    </w:p>
    <w:p w14:paraId="10484C07" w14:textId="77777777" w:rsidR="0040762A" w:rsidRDefault="0040762A" w:rsidP="0040762A">
      <w:pPr>
        <w:pStyle w:val="NoSpacing"/>
        <w:ind w:right="360"/>
        <w:jc w:val="both"/>
        <w:rPr>
          <w:rFonts w:ascii="Cambria" w:hAnsi="Cambria" w:cs="Garamond"/>
          <w:lang w:val="en-GB"/>
        </w:rPr>
      </w:pPr>
    </w:p>
    <w:p w14:paraId="04FBF6B5" w14:textId="47407EAB" w:rsidR="005D3DB6" w:rsidRPr="00E959BC" w:rsidRDefault="005D3DB6" w:rsidP="0040762A">
      <w:pPr>
        <w:pStyle w:val="NoSpacing"/>
        <w:ind w:right="360"/>
        <w:rPr>
          <w:rFonts w:ascii="Cambria" w:hAnsi="Cambria" w:cs="Garamond"/>
          <w:lang w:val="en-GB"/>
        </w:rPr>
      </w:pPr>
      <w:r w:rsidRPr="00E959BC">
        <w:rPr>
          <w:rFonts w:ascii="Cambria" w:hAnsi="Cambria" w:cs="Garamond"/>
          <w:lang w:val="en-GB"/>
        </w:rPr>
        <w:t>Let’s take a look</w:t>
      </w:r>
      <w:r w:rsidR="0040762A">
        <w:rPr>
          <w:rFonts w:ascii="Cambria" w:hAnsi="Cambria" w:cs="Garamond"/>
          <w:lang w:val="en-GB"/>
        </w:rPr>
        <w:t>, Using the ‘</w:t>
      </w:r>
      <w:r w:rsidR="0040762A" w:rsidRPr="0040762A">
        <w:rPr>
          <w:rFonts w:ascii="Cambria" w:hAnsi="Cambria" w:cs="Garamond"/>
          <w:lang w:val="en-GB"/>
        </w:rPr>
        <w:t>DS - Gamma Lambda</w:t>
      </w:r>
      <w:proofErr w:type="gramStart"/>
      <w:r w:rsidR="0040762A">
        <w:rPr>
          <w:rFonts w:ascii="Cambria" w:hAnsi="Cambria" w:cs="Garamond"/>
          <w:lang w:val="en-GB"/>
        </w:rPr>
        <w:t>’</w:t>
      </w:r>
      <w:r w:rsidRPr="00E959BC">
        <w:rPr>
          <w:rFonts w:ascii="Cambria" w:hAnsi="Cambria" w:cs="Garamond"/>
          <w:lang w:val="en-GB"/>
        </w:rPr>
        <w:t xml:space="preserve">  </w:t>
      </w:r>
      <w:r w:rsidR="0040762A">
        <w:rPr>
          <w:rFonts w:ascii="Cambria" w:hAnsi="Cambria" w:cs="Garamond"/>
          <w:lang w:val="en-GB"/>
        </w:rPr>
        <w:t>dataset</w:t>
      </w:r>
      <w:proofErr w:type="gramEnd"/>
      <w:r w:rsidR="0040762A">
        <w:rPr>
          <w:rFonts w:ascii="Cambria" w:hAnsi="Cambria" w:cs="Garamond"/>
          <w:lang w:val="en-GB"/>
        </w:rPr>
        <w:t>, produce a controlled means comparison of the level of Internet access [</w:t>
      </w:r>
      <w:proofErr w:type="spellStart"/>
      <w:r w:rsidR="0040762A" w:rsidRPr="0040762A">
        <w:rPr>
          <w:rFonts w:ascii="Cambria" w:hAnsi="Cambria" w:cs="Garamond"/>
          <w:lang w:val="en-GB"/>
        </w:rPr>
        <w:t>Perc_Internet</w:t>
      </w:r>
      <w:proofErr w:type="spellEnd"/>
      <w:r w:rsidR="0040762A">
        <w:rPr>
          <w:rFonts w:ascii="Cambria" w:hAnsi="Cambria" w:cs="Garamond"/>
          <w:lang w:val="en-GB"/>
        </w:rPr>
        <w:t>] over the Freedom House Global Freedom Index [FH_GF] over low and high unemployment [UNEMP]</w:t>
      </w:r>
    </w:p>
    <w:p w14:paraId="16827733" w14:textId="77777777" w:rsidR="005D3DB6" w:rsidRDefault="005D3DB6" w:rsidP="0040762A">
      <w:pPr>
        <w:pStyle w:val="NoSpacing"/>
        <w:ind w:right="360"/>
        <w:jc w:val="both"/>
        <w:rPr>
          <w:rFonts w:ascii="Cambria" w:hAnsi="Cambria" w:cs="Garamond"/>
          <w:lang w:val="en-GB"/>
        </w:rPr>
      </w:pPr>
    </w:p>
    <w:p w14:paraId="77AD089D" w14:textId="77777777" w:rsidR="00D7687D" w:rsidRPr="00E959BC" w:rsidRDefault="00D7687D" w:rsidP="0040762A">
      <w:pPr>
        <w:pStyle w:val="NoSpacing"/>
        <w:ind w:right="360"/>
        <w:jc w:val="both"/>
        <w:rPr>
          <w:rFonts w:ascii="Cambria" w:hAnsi="Cambria" w:cs="Courier New"/>
          <w:lang w:val="en-GB"/>
        </w:rPr>
      </w:pPr>
    </w:p>
    <w:p w14:paraId="262394BA" w14:textId="77777777" w:rsidR="005D3DB6" w:rsidRPr="00E959BC" w:rsidRDefault="005D3DB6" w:rsidP="005D3DB6">
      <w:pPr>
        <w:pStyle w:val="NoSpacing"/>
        <w:ind w:left="360" w:right="360" w:firstLine="450"/>
        <w:jc w:val="both"/>
        <w:rPr>
          <w:rFonts w:ascii="Cambria" w:hAnsi="Cambria" w:cs="Courier New"/>
          <w:lang w:val="en-GB"/>
        </w:rPr>
      </w:pPr>
      <w:r w:rsidRPr="00E959BC">
        <w:rPr>
          <w:rFonts w:ascii="Cambria" w:hAnsi="Cambria" w:cs="Courier New"/>
          <w:lang w:val="en-GB"/>
        </w:rPr>
        <w:t xml:space="preserve">Does this Controlled Means Comparison provide further insight into this relationship? </w:t>
      </w:r>
    </w:p>
    <w:p w14:paraId="3E0D7C10" w14:textId="77777777" w:rsidR="005D3DB6" w:rsidRPr="00E959BC" w:rsidRDefault="005D3DB6" w:rsidP="005D3DB6">
      <w:pPr>
        <w:pStyle w:val="NoSpacing"/>
        <w:ind w:right="360"/>
        <w:jc w:val="both"/>
        <w:rPr>
          <w:rFonts w:ascii="Cambria" w:hAnsi="Cambria" w:cs="Courier New"/>
          <w:lang w:val="en-GB"/>
        </w:rPr>
      </w:pPr>
    </w:p>
    <w:p w14:paraId="071F76E6" w14:textId="77777777" w:rsidR="005D3DB6" w:rsidRPr="00E959BC" w:rsidRDefault="005D3DB6" w:rsidP="00344384">
      <w:pPr>
        <w:pStyle w:val="ListParagraph"/>
        <w:numPr>
          <w:ilvl w:val="0"/>
          <w:numId w:val="58"/>
        </w:numPr>
        <w:rPr>
          <w:lang w:val="en-GB"/>
        </w:rPr>
      </w:pPr>
      <w:r w:rsidRPr="00E959BC">
        <w:rPr>
          <w:lang w:val="en-GB"/>
        </w:rPr>
        <w:t>Which is more appropriate, means test or correlation?</w:t>
      </w:r>
    </w:p>
    <w:tbl>
      <w:tblPr>
        <w:tblStyle w:val="TableGrid"/>
        <w:tblW w:w="5000" w:type="pct"/>
        <w:tblLook w:val="04A0" w:firstRow="1" w:lastRow="0" w:firstColumn="1" w:lastColumn="0" w:noHBand="0" w:noVBand="1"/>
      </w:tblPr>
      <w:tblGrid>
        <w:gridCol w:w="631"/>
        <w:gridCol w:w="6640"/>
        <w:gridCol w:w="2079"/>
      </w:tblGrid>
      <w:tr w:rsidR="005D3DB6" w:rsidRPr="00E959BC" w14:paraId="4AF98863" w14:textId="77777777" w:rsidTr="001F2E64">
        <w:tc>
          <w:tcPr>
            <w:tcW w:w="337" w:type="pct"/>
          </w:tcPr>
          <w:p w14:paraId="5D2114B8" w14:textId="77777777" w:rsidR="005D3DB6" w:rsidRPr="00E959BC" w:rsidRDefault="005D3DB6" w:rsidP="001F2E64">
            <w:pPr>
              <w:rPr>
                <w:lang w:val="en-GB"/>
              </w:rPr>
            </w:pPr>
            <w:r w:rsidRPr="00E959BC">
              <w:rPr>
                <w:lang w:val="en-GB"/>
              </w:rPr>
              <w:t xml:space="preserve">a. </w:t>
            </w:r>
          </w:p>
        </w:tc>
        <w:tc>
          <w:tcPr>
            <w:tcW w:w="3551" w:type="pct"/>
          </w:tcPr>
          <w:p w14:paraId="5924B567" w14:textId="77777777" w:rsidR="005D3DB6" w:rsidRPr="00E959BC" w:rsidRDefault="005D3DB6" w:rsidP="001F2E64">
            <w:pPr>
              <w:rPr>
                <w:lang w:val="en-GB"/>
              </w:rPr>
            </w:pPr>
            <w:r w:rsidRPr="00E959BC">
              <w:rPr>
                <w:lang w:val="en-GB"/>
              </w:rPr>
              <w:t>What is the difference of the percentage of women in parliament, in democracies and non-democracies?</w:t>
            </w:r>
          </w:p>
        </w:tc>
        <w:tc>
          <w:tcPr>
            <w:tcW w:w="1112" w:type="pct"/>
          </w:tcPr>
          <w:p w14:paraId="70501319" w14:textId="4430765B" w:rsidR="005D3DB6" w:rsidRPr="00E959BC" w:rsidRDefault="005D3DB6" w:rsidP="001F2E64">
            <w:pPr>
              <w:rPr>
                <w:i/>
                <w:iCs/>
                <w:lang w:val="en-GB"/>
              </w:rPr>
            </w:pPr>
          </w:p>
        </w:tc>
      </w:tr>
      <w:tr w:rsidR="005D3DB6" w:rsidRPr="00E959BC" w14:paraId="38FCC311" w14:textId="77777777" w:rsidTr="001F2E64">
        <w:tc>
          <w:tcPr>
            <w:tcW w:w="337" w:type="pct"/>
          </w:tcPr>
          <w:p w14:paraId="61F223CA" w14:textId="77777777" w:rsidR="005D3DB6" w:rsidRPr="00E959BC" w:rsidRDefault="005D3DB6" w:rsidP="001F2E64">
            <w:pPr>
              <w:rPr>
                <w:lang w:val="en-GB"/>
              </w:rPr>
            </w:pPr>
            <w:r w:rsidRPr="00E959BC">
              <w:rPr>
                <w:lang w:val="en-GB"/>
              </w:rPr>
              <w:t>b.</w:t>
            </w:r>
          </w:p>
        </w:tc>
        <w:tc>
          <w:tcPr>
            <w:tcW w:w="3551" w:type="pct"/>
          </w:tcPr>
          <w:p w14:paraId="2153F6D1" w14:textId="77777777" w:rsidR="005D3DB6" w:rsidRPr="00E959BC" w:rsidRDefault="005D3DB6" w:rsidP="001F2E64">
            <w:pPr>
              <w:rPr>
                <w:lang w:val="en-GB"/>
              </w:rPr>
            </w:pPr>
            <w:r w:rsidRPr="00E959BC">
              <w:rPr>
                <w:lang w:val="en-GB"/>
              </w:rPr>
              <w:t>Does the national percentage of women in parliament correspond to the amount of money spent on education at the national level?</w:t>
            </w:r>
          </w:p>
        </w:tc>
        <w:tc>
          <w:tcPr>
            <w:tcW w:w="1112" w:type="pct"/>
          </w:tcPr>
          <w:p w14:paraId="2D308220" w14:textId="12395CB3" w:rsidR="005D3DB6" w:rsidRPr="00E959BC" w:rsidRDefault="005D3DB6" w:rsidP="001F2E64">
            <w:pPr>
              <w:rPr>
                <w:i/>
                <w:iCs/>
                <w:lang w:val="en-GB"/>
              </w:rPr>
            </w:pPr>
          </w:p>
        </w:tc>
      </w:tr>
      <w:tr w:rsidR="005D3DB6" w:rsidRPr="00E959BC" w14:paraId="66F0C700" w14:textId="77777777" w:rsidTr="001F2E64">
        <w:tc>
          <w:tcPr>
            <w:tcW w:w="337" w:type="pct"/>
          </w:tcPr>
          <w:p w14:paraId="53D43AEA" w14:textId="77777777" w:rsidR="005D3DB6" w:rsidRPr="00E959BC" w:rsidRDefault="005D3DB6" w:rsidP="001F2E64">
            <w:pPr>
              <w:rPr>
                <w:lang w:val="en-GB"/>
              </w:rPr>
            </w:pPr>
            <w:r w:rsidRPr="00E959BC">
              <w:rPr>
                <w:lang w:val="en-GB"/>
              </w:rPr>
              <w:t>c.</w:t>
            </w:r>
          </w:p>
        </w:tc>
        <w:tc>
          <w:tcPr>
            <w:tcW w:w="3551" w:type="pct"/>
          </w:tcPr>
          <w:p w14:paraId="0FE517C0" w14:textId="77777777" w:rsidR="005D3DB6" w:rsidRPr="00E959BC" w:rsidRDefault="005D3DB6" w:rsidP="001F2E64">
            <w:pPr>
              <w:rPr>
                <w:lang w:val="en-GB"/>
              </w:rPr>
            </w:pPr>
            <w:r w:rsidRPr="00E959BC">
              <w:rPr>
                <w:lang w:val="en-GB"/>
              </w:rPr>
              <w:t>Does amount of money spent on education at the regional level differ across the five regions of Denmark?</w:t>
            </w:r>
          </w:p>
        </w:tc>
        <w:tc>
          <w:tcPr>
            <w:tcW w:w="1112" w:type="pct"/>
          </w:tcPr>
          <w:p w14:paraId="62CCD413" w14:textId="3DA5F820" w:rsidR="005D3DB6" w:rsidRPr="00E959BC" w:rsidRDefault="005D3DB6" w:rsidP="001F2E64">
            <w:pPr>
              <w:rPr>
                <w:i/>
                <w:iCs/>
                <w:lang w:val="en-GB"/>
              </w:rPr>
            </w:pPr>
          </w:p>
        </w:tc>
      </w:tr>
      <w:tr w:rsidR="005D3DB6" w:rsidRPr="00E959BC" w14:paraId="297680E4" w14:textId="77777777" w:rsidTr="001F2E64">
        <w:tc>
          <w:tcPr>
            <w:tcW w:w="337" w:type="pct"/>
          </w:tcPr>
          <w:p w14:paraId="3E0F2CA2" w14:textId="77777777" w:rsidR="005D3DB6" w:rsidRPr="00E959BC" w:rsidRDefault="005D3DB6" w:rsidP="001F2E64">
            <w:pPr>
              <w:rPr>
                <w:lang w:val="en-GB"/>
              </w:rPr>
            </w:pPr>
            <w:r w:rsidRPr="00E959BC">
              <w:rPr>
                <w:lang w:val="en-GB"/>
              </w:rPr>
              <w:t>d.</w:t>
            </w:r>
          </w:p>
        </w:tc>
        <w:tc>
          <w:tcPr>
            <w:tcW w:w="3551" w:type="pct"/>
          </w:tcPr>
          <w:p w14:paraId="67301053" w14:textId="77777777" w:rsidR="005D3DB6" w:rsidRPr="00E959BC" w:rsidRDefault="005D3DB6" w:rsidP="001F2E64">
            <w:pPr>
              <w:rPr>
                <w:lang w:val="en-GB"/>
              </w:rPr>
            </w:pPr>
            <w:r w:rsidRPr="00E959BC">
              <w:rPr>
                <w:lang w:val="en-GB"/>
              </w:rPr>
              <w:t>Are the total percentages of people who can vote in a country the same for each ethnic group?</w:t>
            </w:r>
          </w:p>
        </w:tc>
        <w:tc>
          <w:tcPr>
            <w:tcW w:w="1112" w:type="pct"/>
          </w:tcPr>
          <w:p w14:paraId="39EF3950" w14:textId="232CA6D6" w:rsidR="005D3DB6" w:rsidRPr="00E959BC" w:rsidRDefault="005D3DB6" w:rsidP="001F2E64">
            <w:pPr>
              <w:rPr>
                <w:i/>
                <w:iCs/>
                <w:lang w:val="en-GB"/>
              </w:rPr>
            </w:pPr>
          </w:p>
        </w:tc>
      </w:tr>
      <w:tr w:rsidR="005D3DB6" w:rsidRPr="00E959BC" w14:paraId="766ACC1E" w14:textId="77777777" w:rsidTr="001F2E64">
        <w:tc>
          <w:tcPr>
            <w:tcW w:w="337" w:type="pct"/>
          </w:tcPr>
          <w:p w14:paraId="423B619A" w14:textId="77777777" w:rsidR="005D3DB6" w:rsidRPr="00E959BC" w:rsidRDefault="005D3DB6" w:rsidP="001F2E64">
            <w:pPr>
              <w:rPr>
                <w:lang w:val="en-GB"/>
              </w:rPr>
            </w:pPr>
            <w:r w:rsidRPr="00E959BC">
              <w:rPr>
                <w:lang w:val="en-GB"/>
              </w:rPr>
              <w:t>e.</w:t>
            </w:r>
          </w:p>
        </w:tc>
        <w:tc>
          <w:tcPr>
            <w:tcW w:w="3551" w:type="pct"/>
          </w:tcPr>
          <w:p w14:paraId="7B1C2250" w14:textId="77777777" w:rsidR="005D3DB6" w:rsidRPr="00E959BC" w:rsidRDefault="005D3DB6" w:rsidP="001F2E64">
            <w:pPr>
              <w:rPr>
                <w:lang w:val="en-GB"/>
              </w:rPr>
            </w:pPr>
            <w:r w:rsidRPr="00E959BC">
              <w:rPr>
                <w:lang w:val="en-GB"/>
              </w:rPr>
              <w:t>Does the total percentages of people who can vote in a country reflect the economic performances of countries?</w:t>
            </w:r>
          </w:p>
        </w:tc>
        <w:tc>
          <w:tcPr>
            <w:tcW w:w="1112" w:type="pct"/>
          </w:tcPr>
          <w:p w14:paraId="015D614F" w14:textId="030936F6" w:rsidR="005D3DB6" w:rsidRPr="00E959BC" w:rsidRDefault="005D3DB6" w:rsidP="001F2E64">
            <w:pPr>
              <w:rPr>
                <w:i/>
                <w:iCs/>
                <w:lang w:val="en-GB"/>
              </w:rPr>
            </w:pPr>
          </w:p>
        </w:tc>
      </w:tr>
      <w:tr w:rsidR="005D3DB6" w:rsidRPr="00E959BC" w14:paraId="039A1ED4" w14:textId="77777777" w:rsidTr="001F2E64">
        <w:tc>
          <w:tcPr>
            <w:tcW w:w="337" w:type="pct"/>
          </w:tcPr>
          <w:p w14:paraId="7A25927B" w14:textId="77777777" w:rsidR="005D3DB6" w:rsidRPr="00E959BC" w:rsidRDefault="005D3DB6" w:rsidP="001F2E64">
            <w:pPr>
              <w:rPr>
                <w:lang w:val="en-GB"/>
              </w:rPr>
            </w:pPr>
            <w:r w:rsidRPr="00E959BC">
              <w:rPr>
                <w:lang w:val="en-GB"/>
              </w:rPr>
              <w:t>f.</w:t>
            </w:r>
          </w:p>
        </w:tc>
        <w:tc>
          <w:tcPr>
            <w:tcW w:w="3551" w:type="pct"/>
          </w:tcPr>
          <w:p w14:paraId="0E718088" w14:textId="77777777" w:rsidR="005D3DB6" w:rsidRPr="00E959BC" w:rsidRDefault="005D3DB6" w:rsidP="001F2E64">
            <w:pPr>
              <w:rPr>
                <w:lang w:val="en-GB"/>
              </w:rPr>
            </w:pPr>
            <w:r w:rsidRPr="00E959BC">
              <w:rPr>
                <w:lang w:val="en-GB"/>
              </w:rPr>
              <w:t>Do economic performances of countries tell us about the percentage of women in parliament?</w:t>
            </w:r>
          </w:p>
        </w:tc>
        <w:tc>
          <w:tcPr>
            <w:tcW w:w="1112" w:type="pct"/>
          </w:tcPr>
          <w:p w14:paraId="335CA105" w14:textId="138E3F55" w:rsidR="005D3DB6" w:rsidRPr="00E959BC" w:rsidRDefault="005D3DB6" w:rsidP="001F2E64">
            <w:pPr>
              <w:rPr>
                <w:i/>
                <w:iCs/>
                <w:lang w:val="en-GB"/>
              </w:rPr>
            </w:pPr>
          </w:p>
        </w:tc>
      </w:tr>
    </w:tbl>
    <w:p w14:paraId="47DCC840" w14:textId="77777777" w:rsidR="00E47B80" w:rsidRDefault="00E47B80" w:rsidP="00E47B80">
      <w:pPr>
        <w:pStyle w:val="ListParagraph"/>
        <w:rPr>
          <w:lang w:val="en-GB"/>
        </w:rPr>
      </w:pPr>
    </w:p>
    <w:p w14:paraId="0FDD74DE" w14:textId="4ECA744F" w:rsidR="005D3DB6" w:rsidRPr="00E959BC" w:rsidRDefault="005D3DB6" w:rsidP="00344384">
      <w:pPr>
        <w:pStyle w:val="ListParagraph"/>
        <w:numPr>
          <w:ilvl w:val="0"/>
          <w:numId w:val="58"/>
        </w:numPr>
        <w:rPr>
          <w:lang w:val="en-GB"/>
        </w:rPr>
      </w:pPr>
      <w:r w:rsidRPr="00E959BC">
        <w:rPr>
          <w:lang w:val="en-GB"/>
        </w:rPr>
        <w:t xml:space="preserve">A research study reports a correlation of r = −0.64 between the individuals’ party preference (Green Party, Centre-Left Party, Centre-Right Party, Extreme Far Right Party) and the amount they donate annually to Amnesty International. Which of the following statements is </w:t>
      </w:r>
      <w:r w:rsidRPr="00E959BC">
        <w:rPr>
          <w:i/>
          <w:lang w:val="en-GB"/>
        </w:rPr>
        <w:t>most correct</w:t>
      </w:r>
      <w:r w:rsidRPr="00E959BC">
        <w:rPr>
          <w:lang w:val="en-GB"/>
        </w:rPr>
        <w:t>:</w:t>
      </w:r>
    </w:p>
    <w:p w14:paraId="3DD912FC" w14:textId="77777777" w:rsidR="005D3DB6" w:rsidRPr="00E959BC" w:rsidRDefault="005D3DB6" w:rsidP="00344384">
      <w:pPr>
        <w:pStyle w:val="ListParagraph"/>
        <w:numPr>
          <w:ilvl w:val="0"/>
          <w:numId w:val="63"/>
        </w:numPr>
        <w:spacing w:line="240" w:lineRule="auto"/>
        <w:rPr>
          <w:lang w:val="en-GB"/>
        </w:rPr>
      </w:pPr>
      <w:r w:rsidRPr="00E959BC">
        <w:rPr>
          <w:lang w:val="en-GB"/>
        </w:rPr>
        <w:t>Party preference and donations to Amnesty International are negatively correlated.</w:t>
      </w:r>
    </w:p>
    <w:p w14:paraId="4BBA1913" w14:textId="77777777" w:rsidR="005D3DB6" w:rsidRPr="00E959BC" w:rsidRDefault="005D3DB6" w:rsidP="00344384">
      <w:pPr>
        <w:pStyle w:val="ListParagraph"/>
        <w:numPr>
          <w:ilvl w:val="0"/>
          <w:numId w:val="63"/>
        </w:numPr>
        <w:spacing w:line="240" w:lineRule="auto"/>
        <w:rPr>
          <w:lang w:val="en-GB"/>
        </w:rPr>
      </w:pPr>
      <w:r w:rsidRPr="00E959BC">
        <w:rPr>
          <w:lang w:val="en-GB"/>
        </w:rPr>
        <w:t>Party preference and donations to Amnesty International are substantially and negatively correlated.</w:t>
      </w:r>
    </w:p>
    <w:p w14:paraId="3D60CB57" w14:textId="77777777" w:rsidR="005D3DB6" w:rsidRPr="00D7687D" w:rsidRDefault="005D3DB6" w:rsidP="00344384">
      <w:pPr>
        <w:pStyle w:val="ListParagraph"/>
        <w:numPr>
          <w:ilvl w:val="0"/>
          <w:numId w:val="63"/>
        </w:numPr>
        <w:spacing w:line="240" w:lineRule="auto"/>
        <w:rPr>
          <w:iCs/>
          <w:lang w:val="en-GB"/>
        </w:rPr>
      </w:pPr>
      <w:r w:rsidRPr="00D7687D">
        <w:rPr>
          <w:iCs/>
          <w:lang w:val="en-GB"/>
        </w:rPr>
        <w:t>Pearson’s correlation coefficient is inappropriate to establish an association between these variables as individuals’ party preferences is not an interval-level variable.</w:t>
      </w:r>
    </w:p>
    <w:p w14:paraId="45658F7D" w14:textId="77777777" w:rsidR="005D3DB6" w:rsidRPr="00E959BC" w:rsidRDefault="005D3DB6" w:rsidP="00344384">
      <w:pPr>
        <w:pStyle w:val="ListParagraph"/>
        <w:numPr>
          <w:ilvl w:val="0"/>
          <w:numId w:val="63"/>
        </w:numPr>
        <w:spacing w:line="240" w:lineRule="auto"/>
        <w:rPr>
          <w:lang w:val="en-GB"/>
        </w:rPr>
      </w:pPr>
      <w:r w:rsidRPr="00E959BC">
        <w:rPr>
          <w:lang w:val="en-GB"/>
        </w:rPr>
        <w:lastRenderedPageBreak/>
        <w:t xml:space="preserve">People who prefer far right parties do not donate to Amnesty International. </w:t>
      </w:r>
    </w:p>
    <w:p w14:paraId="643E81CE" w14:textId="77777777" w:rsidR="005D3DB6" w:rsidRPr="00E959BC" w:rsidRDefault="005D3DB6" w:rsidP="005D3DB6">
      <w:pPr>
        <w:pStyle w:val="ListParagraph"/>
        <w:rPr>
          <w:lang w:val="en-GB"/>
        </w:rPr>
      </w:pPr>
    </w:p>
    <w:p w14:paraId="4D069C0B" w14:textId="77777777" w:rsidR="005D3DB6" w:rsidRPr="00E959BC" w:rsidRDefault="005D3DB6" w:rsidP="00344384">
      <w:pPr>
        <w:pStyle w:val="ListParagraph"/>
        <w:numPr>
          <w:ilvl w:val="0"/>
          <w:numId w:val="58"/>
        </w:numPr>
        <w:rPr>
          <w:lang w:val="en-GB"/>
        </w:rPr>
      </w:pPr>
      <w:r w:rsidRPr="00E959BC">
        <w:rPr>
          <w:lang w:val="en-GB"/>
        </w:rPr>
        <w:t xml:space="preserve">In the previous chapters, we used </w:t>
      </w:r>
      <w:smartTag w:uri="urn:schemas-microsoft-com:office:smarttags" w:element="stockticker">
        <w:r w:rsidRPr="00E959BC">
          <w:rPr>
            <w:lang w:val="en-GB"/>
          </w:rPr>
          <w:t>PRE</w:t>
        </w:r>
      </w:smartTag>
      <w:r w:rsidRPr="00E959BC">
        <w:rPr>
          <w:lang w:val="en-GB"/>
        </w:rPr>
        <w:t xml:space="preserve"> Measures of Association. How does correlation differ in calculating and indicating a relationship between variables?</w:t>
      </w:r>
    </w:p>
    <w:p w14:paraId="18B7E36B" w14:textId="77777777" w:rsidR="00D7687D" w:rsidRPr="00D7687D" w:rsidRDefault="00D7687D" w:rsidP="00D7687D">
      <w:pPr>
        <w:pStyle w:val="ListParagraph"/>
        <w:rPr>
          <w:i/>
          <w:iCs/>
          <w:lang w:val="en-GB"/>
        </w:rPr>
      </w:pPr>
    </w:p>
    <w:p w14:paraId="56F4F369" w14:textId="532049B1" w:rsidR="005D3DB6" w:rsidRPr="00757A69" w:rsidRDefault="005D3DB6" w:rsidP="00344384">
      <w:pPr>
        <w:pStyle w:val="ListParagraph"/>
        <w:numPr>
          <w:ilvl w:val="0"/>
          <w:numId w:val="58"/>
        </w:numPr>
        <w:rPr>
          <w:i/>
          <w:iCs/>
          <w:lang w:val="en-GB"/>
        </w:rPr>
      </w:pPr>
      <w:r w:rsidRPr="00757A69">
        <w:rPr>
          <w:rFonts w:eastAsia="Calibri" w:cs="Times New Roman"/>
          <w:lang w:val="en-GB"/>
        </w:rPr>
        <w:t>Using the ‘</w:t>
      </w:r>
      <w:proofErr w:type="spellStart"/>
      <w:r w:rsidR="006B6812">
        <w:rPr>
          <w:rFonts w:eastAsia="Calibri" w:cs="Courier New"/>
          <w:lang w:val="en-GB"/>
        </w:rPr>
        <w:t>QOG</w:t>
      </w:r>
      <w:r w:rsidRPr="00757A69">
        <w:rPr>
          <w:rFonts w:eastAsia="Calibri" w:cs="Courier New"/>
          <w:lang w:val="en-GB"/>
        </w:rPr>
        <w:t>mini</w:t>
      </w:r>
      <w:proofErr w:type="spellEnd"/>
      <w:r w:rsidRPr="00757A69">
        <w:rPr>
          <w:rFonts w:eastAsia="Calibri" w:cs="Courier New"/>
          <w:lang w:val="en-GB"/>
        </w:rPr>
        <w:t>’</w:t>
      </w:r>
      <w:r w:rsidR="00667198">
        <w:rPr>
          <w:rFonts w:eastAsia="Calibri" w:cs="Times New Roman"/>
          <w:lang w:val="en-GB"/>
        </w:rPr>
        <w:t xml:space="preserve"> dataset</w:t>
      </w:r>
      <w:r w:rsidRPr="00757A69">
        <w:rPr>
          <w:rFonts w:eastAsia="Calibri" w:cs="Times New Roman"/>
          <w:lang w:val="en-GB"/>
        </w:rPr>
        <w:t xml:space="preserve">, let’s look at the empirical relationships between </w:t>
      </w:r>
      <w:r w:rsidR="00757A69" w:rsidRPr="00757A69">
        <w:rPr>
          <w:rFonts w:eastAsia="Calibri" w:cs="Times New Roman"/>
          <w:lang w:val="en-GB"/>
        </w:rPr>
        <w:t>Income inequality [</w:t>
      </w:r>
      <w:proofErr w:type="spellStart"/>
      <w:r w:rsidR="00757A69" w:rsidRPr="00757A69">
        <w:rPr>
          <w:rFonts w:eastAsia="Calibri" w:cs="Courier New"/>
          <w:lang w:val="en-GB"/>
        </w:rPr>
        <w:t>wdi_gini</w:t>
      </w:r>
      <w:proofErr w:type="spellEnd"/>
      <w:r w:rsidR="00757A69" w:rsidRPr="00757A69">
        <w:rPr>
          <w:rFonts w:eastAsia="Calibri" w:cs="Times New Roman"/>
          <w:lang w:val="en-GB"/>
        </w:rPr>
        <w:t>]</w:t>
      </w:r>
      <w:r w:rsidR="00757A69">
        <w:rPr>
          <w:rFonts w:eastAsia="Calibri" w:cs="Times New Roman"/>
          <w:lang w:val="en-GB"/>
        </w:rPr>
        <w:t xml:space="preserve"> and other </w:t>
      </w:r>
      <w:r w:rsidRPr="00757A69">
        <w:rPr>
          <w:rFonts w:eastAsia="Calibri" w:cs="Times New Roman"/>
          <w:lang w:val="en-GB"/>
        </w:rPr>
        <w:t xml:space="preserve">interval-level variables: </w:t>
      </w:r>
    </w:p>
    <w:p w14:paraId="0E2AF138" w14:textId="77777777" w:rsidR="005D3DB6" w:rsidRPr="00E959BC" w:rsidRDefault="005D3DB6" w:rsidP="00344384">
      <w:pPr>
        <w:pStyle w:val="ListParagraph"/>
        <w:numPr>
          <w:ilvl w:val="0"/>
          <w:numId w:val="42"/>
        </w:numPr>
        <w:spacing w:after="0" w:line="240" w:lineRule="auto"/>
        <w:jc w:val="both"/>
        <w:rPr>
          <w:rFonts w:eastAsia="Calibri" w:cs="Times New Roman"/>
          <w:lang w:val="en-GB"/>
        </w:rPr>
      </w:pPr>
      <w:r w:rsidRPr="00E959BC">
        <w:rPr>
          <w:rFonts w:eastAsia="Calibri" w:cs="Times New Roman"/>
          <w:lang w:val="en-GB"/>
        </w:rPr>
        <w:t>the HDI [</w:t>
      </w:r>
      <w:proofErr w:type="spellStart"/>
      <w:r w:rsidRPr="00E959BC">
        <w:rPr>
          <w:rFonts w:eastAsia="Calibri" w:cs="Courier New"/>
          <w:lang w:val="en-GB"/>
        </w:rPr>
        <w:t>undp_hdi</w:t>
      </w:r>
      <w:proofErr w:type="spellEnd"/>
      <w:r w:rsidRPr="00E959BC">
        <w:rPr>
          <w:rFonts w:eastAsia="Calibri" w:cs="Times New Roman"/>
          <w:lang w:val="en-GB"/>
        </w:rPr>
        <w:t>]</w:t>
      </w:r>
    </w:p>
    <w:p w14:paraId="20749E4E" w14:textId="77777777" w:rsidR="005D3DB6" w:rsidRPr="00E959BC" w:rsidRDefault="005D3DB6" w:rsidP="00344384">
      <w:pPr>
        <w:pStyle w:val="ListParagraph"/>
        <w:numPr>
          <w:ilvl w:val="0"/>
          <w:numId w:val="42"/>
        </w:numPr>
        <w:spacing w:after="0" w:line="240" w:lineRule="auto"/>
        <w:jc w:val="both"/>
        <w:rPr>
          <w:rFonts w:eastAsia="Calibri" w:cs="Times New Roman"/>
          <w:lang w:val="en-GB"/>
        </w:rPr>
      </w:pPr>
      <w:r w:rsidRPr="00E959BC">
        <w:rPr>
          <w:rFonts w:eastAsia="Calibri" w:cs="Times New Roman"/>
          <w:lang w:val="en-GB"/>
        </w:rPr>
        <w:t>Life expectancy [</w:t>
      </w:r>
      <w:proofErr w:type="spellStart"/>
      <w:r w:rsidRPr="00E959BC">
        <w:rPr>
          <w:rFonts w:eastAsia="Calibri" w:cs="Courier New"/>
          <w:lang w:val="en-GB"/>
        </w:rPr>
        <w:t>wdi_lifexp</w:t>
      </w:r>
      <w:proofErr w:type="spellEnd"/>
      <w:r w:rsidRPr="00E959BC">
        <w:rPr>
          <w:rFonts w:eastAsia="Calibri" w:cs="Times New Roman"/>
          <w:lang w:val="en-GB"/>
        </w:rPr>
        <w:t>]</w:t>
      </w:r>
    </w:p>
    <w:p w14:paraId="2B5F4210" w14:textId="39EAAD55" w:rsidR="005D3DB6" w:rsidRPr="00757A69" w:rsidRDefault="005D3DB6" w:rsidP="00344384">
      <w:pPr>
        <w:pStyle w:val="ListParagraph"/>
        <w:numPr>
          <w:ilvl w:val="0"/>
          <w:numId w:val="42"/>
        </w:numPr>
        <w:spacing w:after="0" w:line="240" w:lineRule="auto"/>
        <w:jc w:val="both"/>
        <w:rPr>
          <w:rFonts w:eastAsia="Calibri" w:cs="Times New Roman"/>
          <w:lang w:val="en-GB"/>
        </w:rPr>
      </w:pPr>
      <w:r w:rsidRPr="00E959BC">
        <w:rPr>
          <w:rFonts w:eastAsia="Calibri" w:cs="Times New Roman"/>
          <w:lang w:val="en-GB"/>
        </w:rPr>
        <w:t xml:space="preserve">GDP </w:t>
      </w:r>
      <w:r w:rsidRPr="00E959BC">
        <w:rPr>
          <w:rFonts w:eastAsia="Calibri" w:cs="Times New Roman"/>
          <w:i/>
          <w:iCs/>
          <w:lang w:val="en-GB"/>
        </w:rPr>
        <w:t xml:space="preserve">per capita </w:t>
      </w:r>
      <w:r w:rsidRPr="00E959BC">
        <w:rPr>
          <w:rFonts w:eastAsia="Calibri" w:cs="Times New Roman"/>
          <w:lang w:val="en-GB"/>
        </w:rPr>
        <w:t>[</w:t>
      </w:r>
      <w:proofErr w:type="spellStart"/>
      <w:r w:rsidRPr="00E959BC">
        <w:rPr>
          <w:rFonts w:eastAsia="Calibri" w:cs="Courier New"/>
          <w:lang w:val="en-GB"/>
        </w:rPr>
        <w:t>wdi_gdpcapcur</w:t>
      </w:r>
      <w:proofErr w:type="spellEnd"/>
      <w:r w:rsidRPr="00E959BC">
        <w:rPr>
          <w:rFonts w:eastAsia="Calibri" w:cs="Times New Roman"/>
          <w:lang w:val="en-GB"/>
        </w:rPr>
        <w:t>]</w:t>
      </w:r>
    </w:p>
    <w:p w14:paraId="00DE78E4" w14:textId="4B1E4DA9" w:rsidR="00757A69" w:rsidRPr="00E959BC" w:rsidRDefault="00757A69" w:rsidP="005D3DB6">
      <w:pPr>
        <w:spacing w:after="0" w:line="240" w:lineRule="auto"/>
        <w:jc w:val="both"/>
        <w:rPr>
          <w:rFonts w:eastAsia="Calibri" w:cs="Times New Roman"/>
          <w:lang w:val="en-GB"/>
        </w:rPr>
      </w:pPr>
    </w:p>
    <w:p w14:paraId="00762B0B" w14:textId="77777777" w:rsidR="005D3DB6" w:rsidRDefault="005D3DB6" w:rsidP="005D3DB6">
      <w:pPr>
        <w:spacing w:after="0" w:line="240" w:lineRule="auto"/>
        <w:jc w:val="both"/>
        <w:rPr>
          <w:rFonts w:eastAsia="Calibri" w:cs="Times New Roman"/>
          <w:lang w:val="en-GB"/>
        </w:rPr>
      </w:pPr>
      <w:r w:rsidRPr="00E959BC">
        <w:rPr>
          <w:rFonts w:eastAsia="Calibri" w:cs="Times New Roman"/>
          <w:lang w:val="en-GB"/>
        </w:rPr>
        <w:t xml:space="preserve">Insert the correlations and the most appropriate description </w:t>
      </w:r>
    </w:p>
    <w:p w14:paraId="20EFA335" w14:textId="77777777" w:rsidR="00757A69" w:rsidRDefault="00757A69" w:rsidP="005D3DB6">
      <w:pPr>
        <w:spacing w:after="0" w:line="240" w:lineRule="auto"/>
        <w:jc w:val="both"/>
        <w:rPr>
          <w:rFonts w:eastAsia="Calibri" w:cs="Times New Roman"/>
          <w:lang w:val="en-GB"/>
        </w:rPr>
      </w:pPr>
    </w:p>
    <w:p w14:paraId="422E7351" w14:textId="1212AA6C" w:rsidR="005D3DB6" w:rsidRPr="00757A69" w:rsidRDefault="00757A69" w:rsidP="00344384">
      <w:pPr>
        <w:pStyle w:val="ListParagraph"/>
        <w:numPr>
          <w:ilvl w:val="2"/>
          <w:numId w:val="58"/>
        </w:numPr>
        <w:tabs>
          <w:tab w:val="left" w:pos="1800"/>
        </w:tabs>
        <w:spacing w:after="0" w:line="240" w:lineRule="auto"/>
        <w:ind w:left="990"/>
        <w:jc w:val="both"/>
        <w:rPr>
          <w:rFonts w:eastAsia="Calibri" w:cs="Times New Roman"/>
          <w:lang w:val="en-GB"/>
        </w:rPr>
      </w:pPr>
      <w:r w:rsidRPr="00E959BC">
        <w:rPr>
          <w:lang w:val="en-GB"/>
        </w:rPr>
        <w:t>Income Inequality [</w:t>
      </w:r>
      <w:proofErr w:type="spellStart"/>
      <w:r w:rsidRPr="00E959BC">
        <w:rPr>
          <w:rFonts w:cs="Courier New"/>
          <w:lang w:val="en-GB"/>
        </w:rPr>
        <w:t>wdi_gini</w:t>
      </w:r>
      <w:proofErr w:type="spellEnd"/>
      <w:r w:rsidRPr="00E959BC">
        <w:rPr>
          <w:lang w:val="en-GB"/>
        </w:rPr>
        <w:t>]</w:t>
      </w:r>
      <w:r>
        <w:rPr>
          <w:lang w:val="en-GB"/>
        </w:rPr>
        <w:t xml:space="preserve"> and </w:t>
      </w:r>
      <w:r w:rsidRPr="00757A69">
        <w:rPr>
          <w:lang w:val="en-GB"/>
        </w:rPr>
        <w:t>Human Development Index [</w:t>
      </w:r>
      <w:proofErr w:type="spellStart"/>
      <w:r w:rsidRPr="00757A69">
        <w:rPr>
          <w:rFonts w:cs="Courier New"/>
          <w:lang w:val="en-GB"/>
        </w:rPr>
        <w:t>undp_hdi</w:t>
      </w:r>
      <w:proofErr w:type="spellEnd"/>
      <w:r w:rsidRPr="00757A69">
        <w:rPr>
          <w:lang w:val="en-GB"/>
        </w:rPr>
        <w:t>]</w:t>
      </w:r>
      <w:r>
        <w:rPr>
          <w:lang w:val="en-GB"/>
        </w:rPr>
        <w:t xml:space="preserve"> </w:t>
      </w:r>
    </w:p>
    <w:p w14:paraId="443446B3" w14:textId="77777777" w:rsidR="00757A69" w:rsidRDefault="00757A69" w:rsidP="00757A69">
      <w:pPr>
        <w:spacing w:after="0" w:line="240" w:lineRule="auto"/>
        <w:jc w:val="both"/>
        <w:rPr>
          <w:rFonts w:ascii="Courier New" w:eastAsia="Calibri" w:hAnsi="Courier New" w:cs="Courier New"/>
          <w:sz w:val="18"/>
          <w:szCs w:val="18"/>
          <w:lang w:val="en-GB"/>
        </w:rPr>
      </w:pPr>
    </w:p>
    <w:p w14:paraId="475B92BE" w14:textId="3A571FD8" w:rsidR="00757A69" w:rsidRPr="00757A69" w:rsidRDefault="00757A69" w:rsidP="00344384">
      <w:pPr>
        <w:pStyle w:val="ListParagraph"/>
        <w:numPr>
          <w:ilvl w:val="2"/>
          <w:numId w:val="58"/>
        </w:numPr>
        <w:tabs>
          <w:tab w:val="left" w:pos="1800"/>
        </w:tabs>
        <w:spacing w:after="0" w:line="240" w:lineRule="auto"/>
        <w:ind w:left="990"/>
        <w:jc w:val="both"/>
        <w:rPr>
          <w:rFonts w:eastAsia="Calibri" w:cs="Times New Roman"/>
          <w:lang w:val="en-GB"/>
        </w:rPr>
      </w:pPr>
      <w:r w:rsidRPr="00E959BC">
        <w:rPr>
          <w:lang w:val="en-GB"/>
        </w:rPr>
        <w:t>Income Inequality [</w:t>
      </w:r>
      <w:proofErr w:type="spellStart"/>
      <w:r w:rsidRPr="00E959BC">
        <w:rPr>
          <w:rFonts w:cs="Courier New"/>
          <w:lang w:val="en-GB"/>
        </w:rPr>
        <w:t>wdi_gini</w:t>
      </w:r>
      <w:proofErr w:type="spellEnd"/>
      <w:r w:rsidRPr="00E959BC">
        <w:rPr>
          <w:lang w:val="en-GB"/>
        </w:rPr>
        <w:t>]</w:t>
      </w:r>
      <w:r>
        <w:rPr>
          <w:lang w:val="en-GB"/>
        </w:rPr>
        <w:t xml:space="preserve"> and </w:t>
      </w:r>
      <w:r w:rsidRPr="00757A69">
        <w:rPr>
          <w:lang w:val="en-GB"/>
        </w:rPr>
        <w:t>Life Expectancy [</w:t>
      </w:r>
      <w:proofErr w:type="spellStart"/>
      <w:r w:rsidRPr="00757A69">
        <w:rPr>
          <w:rFonts w:cs="Courier New"/>
          <w:lang w:val="en-GB"/>
        </w:rPr>
        <w:t>wdi_lifexp</w:t>
      </w:r>
      <w:proofErr w:type="spellEnd"/>
      <w:r w:rsidRPr="00757A69">
        <w:rPr>
          <w:lang w:val="en-GB"/>
        </w:rPr>
        <w:t>]</w:t>
      </w:r>
    </w:p>
    <w:p w14:paraId="619ACF2F" w14:textId="77777777" w:rsidR="00757A69" w:rsidRPr="00757A69" w:rsidRDefault="00757A69" w:rsidP="00757A69">
      <w:pPr>
        <w:tabs>
          <w:tab w:val="left" w:pos="1800"/>
        </w:tabs>
        <w:spacing w:after="0" w:line="240" w:lineRule="auto"/>
        <w:jc w:val="both"/>
        <w:rPr>
          <w:rFonts w:eastAsia="Calibri" w:cs="Times New Roman"/>
          <w:lang w:val="en-GB"/>
        </w:rPr>
      </w:pPr>
    </w:p>
    <w:p w14:paraId="335DC97F" w14:textId="5040D0E5" w:rsidR="00757A69" w:rsidRPr="00757A69" w:rsidRDefault="00757A69" w:rsidP="00344384">
      <w:pPr>
        <w:pStyle w:val="ListParagraph"/>
        <w:numPr>
          <w:ilvl w:val="2"/>
          <w:numId w:val="58"/>
        </w:numPr>
        <w:tabs>
          <w:tab w:val="left" w:pos="1800"/>
        </w:tabs>
        <w:spacing w:after="0" w:line="240" w:lineRule="auto"/>
        <w:ind w:left="990"/>
        <w:jc w:val="both"/>
        <w:rPr>
          <w:rFonts w:eastAsia="Calibri" w:cs="Times New Roman"/>
          <w:lang w:val="en-GB"/>
        </w:rPr>
      </w:pPr>
      <w:r w:rsidRPr="00E959BC">
        <w:rPr>
          <w:lang w:val="en-GB"/>
        </w:rPr>
        <w:t>Income Inequality [</w:t>
      </w:r>
      <w:proofErr w:type="spellStart"/>
      <w:r w:rsidRPr="00E959BC">
        <w:rPr>
          <w:rFonts w:cs="Courier New"/>
          <w:lang w:val="en-GB"/>
        </w:rPr>
        <w:t>wdi_gini</w:t>
      </w:r>
      <w:proofErr w:type="spellEnd"/>
      <w:r w:rsidRPr="00E959BC">
        <w:rPr>
          <w:lang w:val="en-GB"/>
        </w:rPr>
        <w:t>]</w:t>
      </w:r>
      <w:r>
        <w:rPr>
          <w:lang w:val="en-GB"/>
        </w:rPr>
        <w:t xml:space="preserve"> and </w:t>
      </w:r>
      <w:r w:rsidRPr="00E959BC">
        <w:rPr>
          <w:lang w:val="en-GB"/>
        </w:rPr>
        <w:t xml:space="preserve">GDP </w:t>
      </w:r>
      <w:r w:rsidRPr="00E959BC">
        <w:rPr>
          <w:i/>
          <w:iCs/>
          <w:lang w:val="en-GB"/>
        </w:rPr>
        <w:t xml:space="preserve">per capita </w:t>
      </w:r>
      <w:r w:rsidRPr="00E959BC">
        <w:rPr>
          <w:lang w:val="en-GB"/>
        </w:rPr>
        <w:t>[</w:t>
      </w:r>
      <w:proofErr w:type="spellStart"/>
      <w:r w:rsidRPr="00E959BC">
        <w:rPr>
          <w:rFonts w:cs="Courier New"/>
          <w:lang w:val="en-GB"/>
        </w:rPr>
        <w:t>wdi_gdpcapcur</w:t>
      </w:r>
      <w:proofErr w:type="spellEnd"/>
      <w:r w:rsidRPr="00E959BC">
        <w:rPr>
          <w:lang w:val="en-GB"/>
        </w:rPr>
        <w:t>]</w:t>
      </w:r>
    </w:p>
    <w:p w14:paraId="6A1D97C8" w14:textId="77777777" w:rsidR="00757A69" w:rsidRDefault="00757A69" w:rsidP="005D3DB6">
      <w:pPr>
        <w:spacing w:after="0" w:line="240" w:lineRule="auto"/>
        <w:jc w:val="both"/>
        <w:rPr>
          <w:rFonts w:eastAsia="Calibri" w:cs="Times New Roman"/>
          <w:lang w:val="en-GB"/>
        </w:rPr>
      </w:pPr>
    </w:p>
    <w:p w14:paraId="625E5DE4" w14:textId="77777777" w:rsidR="005D3DB6" w:rsidRPr="00E959BC" w:rsidRDefault="005D3DB6" w:rsidP="005D3DB6">
      <w:pPr>
        <w:spacing w:after="0" w:line="240" w:lineRule="auto"/>
        <w:jc w:val="both"/>
        <w:rPr>
          <w:rFonts w:eastAsia="Calibri" w:cs="Times New Roman"/>
          <w:b/>
          <w:bCs/>
          <w:lang w:val="en-GB"/>
        </w:rPr>
      </w:pPr>
    </w:p>
    <w:p w14:paraId="5944DEAD" w14:textId="4B86E2E1" w:rsidR="005D3DB6" w:rsidRPr="00E959BC" w:rsidRDefault="005D3DB6" w:rsidP="00344384">
      <w:pPr>
        <w:pStyle w:val="ListParagraph"/>
        <w:numPr>
          <w:ilvl w:val="0"/>
          <w:numId w:val="58"/>
        </w:numPr>
        <w:spacing w:after="0" w:line="240" w:lineRule="auto"/>
        <w:jc w:val="both"/>
        <w:rPr>
          <w:rFonts w:eastAsia="Calibri" w:cs="Times New Roman"/>
          <w:lang w:val="en-GB"/>
        </w:rPr>
      </w:pPr>
      <w:r w:rsidRPr="00E959BC">
        <w:rPr>
          <w:rFonts w:eastAsia="Calibri" w:cs="Times New Roman"/>
          <w:lang w:val="en-GB"/>
        </w:rPr>
        <w:t xml:space="preserve">Which of the below provides an initial narrative? </w:t>
      </w:r>
    </w:p>
    <w:p w14:paraId="421F6D70" w14:textId="77777777" w:rsidR="005D3DB6" w:rsidRPr="00E959BC" w:rsidRDefault="005D3DB6" w:rsidP="005D3DB6">
      <w:pPr>
        <w:spacing w:after="0" w:line="240" w:lineRule="auto"/>
        <w:ind w:firstLine="360"/>
        <w:jc w:val="both"/>
        <w:rPr>
          <w:rFonts w:eastAsia="Calibri" w:cs="Times New Roman"/>
          <w:lang w:val="en-GB"/>
        </w:rPr>
      </w:pPr>
    </w:p>
    <w:p w14:paraId="4AB62C51" w14:textId="5667328F" w:rsidR="005D3DB6" w:rsidRPr="00E959BC" w:rsidRDefault="005D3DB6" w:rsidP="005D3DB6">
      <w:pPr>
        <w:pStyle w:val="ListParagraph"/>
        <w:numPr>
          <w:ilvl w:val="0"/>
          <w:numId w:val="5"/>
        </w:numPr>
        <w:spacing w:after="0" w:line="240" w:lineRule="auto"/>
        <w:jc w:val="both"/>
        <w:rPr>
          <w:rFonts w:eastAsia="Calibri" w:cs="Times New Roman"/>
          <w:lang w:val="en-GB"/>
        </w:rPr>
      </w:pPr>
      <w:r w:rsidRPr="00E959BC">
        <w:rPr>
          <w:rFonts w:eastAsia="Calibri" w:cs="Times New Roman"/>
          <w:lang w:val="en-GB"/>
        </w:rPr>
        <w:t xml:space="preserve">Overall, </w:t>
      </w:r>
      <w:r w:rsidR="005E40F5">
        <w:rPr>
          <w:rFonts w:eastAsia="Calibri" w:cs="Times New Roman"/>
          <w:lang w:val="en-GB"/>
        </w:rPr>
        <w:t xml:space="preserve">unequal </w:t>
      </w:r>
      <w:r w:rsidRPr="00E959BC">
        <w:rPr>
          <w:rFonts w:eastAsia="Calibri" w:cs="Times New Roman"/>
          <w:lang w:val="en-GB"/>
        </w:rPr>
        <w:t>countries only have high Human Development and Life Expectancy because, presumably, the economy works.</w:t>
      </w:r>
    </w:p>
    <w:p w14:paraId="49CEF5F8" w14:textId="0F80EA87" w:rsidR="005D3DB6" w:rsidRPr="00D7687D" w:rsidRDefault="005D3DB6" w:rsidP="005D3DB6">
      <w:pPr>
        <w:pStyle w:val="ListParagraph"/>
        <w:numPr>
          <w:ilvl w:val="0"/>
          <w:numId w:val="5"/>
        </w:numPr>
        <w:spacing w:after="0" w:line="240" w:lineRule="auto"/>
        <w:jc w:val="both"/>
        <w:rPr>
          <w:rFonts w:eastAsia="Calibri" w:cs="Times New Roman"/>
          <w:lang w:val="en-GB"/>
        </w:rPr>
      </w:pPr>
      <w:r w:rsidRPr="00D7687D">
        <w:rPr>
          <w:rFonts w:eastAsia="Calibri" w:cs="Times New Roman"/>
          <w:lang w:val="en-GB"/>
        </w:rPr>
        <w:t xml:space="preserve">Overall, things that we prefer – longer lives, better economic conditions, and capacity for higher quality of life are all negatively </w:t>
      </w:r>
      <w:r w:rsidR="005E40F5" w:rsidRPr="00D7687D">
        <w:rPr>
          <w:rFonts w:eastAsia="Calibri" w:cs="Times New Roman"/>
          <w:lang w:val="en-GB"/>
        </w:rPr>
        <w:t xml:space="preserve">– if only slightly - </w:t>
      </w:r>
      <w:r w:rsidRPr="00D7687D">
        <w:rPr>
          <w:rFonts w:eastAsia="Calibri" w:cs="Times New Roman"/>
          <w:lang w:val="en-GB"/>
        </w:rPr>
        <w:t>correlated with income inequality.</w:t>
      </w:r>
    </w:p>
    <w:p w14:paraId="23BEFD11" w14:textId="18152F20" w:rsidR="005D3DB6" w:rsidRPr="00E959BC" w:rsidRDefault="005D3DB6" w:rsidP="005D3DB6">
      <w:pPr>
        <w:pStyle w:val="ListParagraph"/>
        <w:numPr>
          <w:ilvl w:val="0"/>
          <w:numId w:val="5"/>
        </w:numPr>
        <w:spacing w:after="0" w:line="240" w:lineRule="auto"/>
        <w:jc w:val="both"/>
        <w:rPr>
          <w:rFonts w:eastAsia="Calibri" w:cs="Times New Roman"/>
          <w:lang w:val="en-GB"/>
        </w:rPr>
      </w:pPr>
      <w:r w:rsidRPr="00E959BC">
        <w:rPr>
          <w:rFonts w:eastAsia="Calibri" w:cs="Times New Roman"/>
          <w:lang w:val="en-GB"/>
        </w:rPr>
        <w:t xml:space="preserve">Overall, </w:t>
      </w:r>
      <w:r w:rsidR="005E40F5">
        <w:rPr>
          <w:rFonts w:eastAsia="Calibri" w:cs="Times New Roman"/>
          <w:lang w:val="en-GB"/>
        </w:rPr>
        <w:t xml:space="preserve">Income Inequality </w:t>
      </w:r>
      <w:r w:rsidRPr="00E959BC">
        <w:rPr>
          <w:rFonts w:eastAsia="Calibri" w:cs="Times New Roman"/>
          <w:lang w:val="en-GB"/>
        </w:rPr>
        <w:t>and Life Expectancy are highly correlated which should be true because living longer allows people more time to</w:t>
      </w:r>
      <w:r w:rsidR="005E40F5">
        <w:rPr>
          <w:rFonts w:eastAsia="Calibri" w:cs="Times New Roman"/>
          <w:lang w:val="en-GB"/>
        </w:rPr>
        <w:t xml:space="preserve"> get ahead (or behind)</w:t>
      </w:r>
      <w:r w:rsidRPr="00E959BC">
        <w:rPr>
          <w:rFonts w:eastAsia="Calibri" w:cs="Times New Roman"/>
          <w:lang w:val="en-GB"/>
        </w:rPr>
        <w:t>.</w:t>
      </w:r>
    </w:p>
    <w:p w14:paraId="70FF4413" w14:textId="77777777" w:rsidR="005D3DB6" w:rsidRPr="00E959BC" w:rsidRDefault="005D3DB6" w:rsidP="005D3DB6">
      <w:pPr>
        <w:pStyle w:val="ListParagraph"/>
        <w:numPr>
          <w:ilvl w:val="0"/>
          <w:numId w:val="5"/>
        </w:numPr>
        <w:spacing w:after="0" w:line="240" w:lineRule="auto"/>
        <w:jc w:val="both"/>
        <w:rPr>
          <w:rFonts w:eastAsia="Calibri" w:cs="Times New Roman"/>
          <w:lang w:val="en-GB"/>
        </w:rPr>
      </w:pPr>
      <w:r w:rsidRPr="00E959BC">
        <w:rPr>
          <w:rFonts w:eastAsia="Calibri" w:cs="Times New Roman"/>
          <w:lang w:val="en-GB"/>
        </w:rPr>
        <w:t>Overall, income inequality is only strongly correlated with economic variables.</w:t>
      </w:r>
    </w:p>
    <w:p w14:paraId="0BE37103" w14:textId="77777777" w:rsidR="005D3DB6" w:rsidRPr="00E959BC" w:rsidRDefault="005D3DB6" w:rsidP="005D3DB6">
      <w:pPr>
        <w:rPr>
          <w:lang w:val="en-GB"/>
        </w:rPr>
      </w:pPr>
    </w:p>
    <w:p w14:paraId="3E9F3119" w14:textId="392E3347" w:rsidR="003D03E4" w:rsidRPr="00D7687D" w:rsidRDefault="005E40F5" w:rsidP="00344384">
      <w:pPr>
        <w:pStyle w:val="ListParagraph"/>
        <w:numPr>
          <w:ilvl w:val="0"/>
          <w:numId w:val="58"/>
        </w:numPr>
        <w:rPr>
          <w:lang w:val="en-GB"/>
        </w:rPr>
      </w:pPr>
      <w:r>
        <w:rPr>
          <w:lang w:val="en-GB"/>
        </w:rPr>
        <w:t xml:space="preserve">From </w:t>
      </w:r>
      <w:r w:rsidR="005D3DB6" w:rsidRPr="00E959BC">
        <w:rPr>
          <w:lang w:val="en-GB"/>
        </w:rPr>
        <w:t xml:space="preserve">the </w:t>
      </w:r>
      <w:r>
        <w:rPr>
          <w:lang w:val="en-GB"/>
        </w:rPr>
        <w:t>‘</w:t>
      </w:r>
      <w:proofErr w:type="spellStart"/>
      <w:r w:rsidR="005D3DB6" w:rsidRPr="00E959BC">
        <w:rPr>
          <w:lang w:val="en-GB"/>
        </w:rPr>
        <w:t>Q</w:t>
      </w:r>
      <w:r>
        <w:rPr>
          <w:lang w:val="en-GB"/>
        </w:rPr>
        <w:t>oG</w:t>
      </w:r>
      <w:proofErr w:type="spellEnd"/>
      <w:r>
        <w:rPr>
          <w:lang w:val="en-GB"/>
        </w:rPr>
        <w:t xml:space="preserve"> mini’ dataset</w:t>
      </w:r>
      <w:r w:rsidR="005D3DB6" w:rsidRPr="00E959BC">
        <w:rPr>
          <w:lang w:val="en-GB"/>
        </w:rPr>
        <w:t xml:space="preserve">, </w:t>
      </w:r>
      <w:r w:rsidR="005D3DB6" w:rsidRPr="003D03E4">
        <w:rPr>
          <w:lang w:val="en-GB"/>
        </w:rPr>
        <w:t xml:space="preserve">produce </w:t>
      </w:r>
      <w:r w:rsidR="003D03E4" w:rsidRPr="003D03E4">
        <w:rPr>
          <w:lang w:val="en-GB"/>
        </w:rPr>
        <w:t xml:space="preserve">a </w:t>
      </w:r>
      <w:r w:rsidR="005D3DB6" w:rsidRPr="003D03E4">
        <w:rPr>
          <w:lang w:val="en-GB"/>
        </w:rPr>
        <w:t xml:space="preserve">scatterplot between </w:t>
      </w:r>
      <w:r w:rsidR="003D03E4" w:rsidRPr="003D03E4">
        <w:rPr>
          <w:rFonts w:eastAsia="Calibri" w:cs="Times New Roman"/>
          <w:lang w:val="en-GB"/>
        </w:rPr>
        <w:t>the HDI [</w:t>
      </w:r>
      <w:proofErr w:type="spellStart"/>
      <w:r w:rsidR="003D03E4" w:rsidRPr="003D03E4">
        <w:rPr>
          <w:rFonts w:eastAsia="Calibri" w:cs="Courier New"/>
          <w:lang w:val="en-GB"/>
        </w:rPr>
        <w:t>undp_hdi</w:t>
      </w:r>
      <w:proofErr w:type="spellEnd"/>
      <w:r w:rsidR="003D03E4" w:rsidRPr="003D03E4">
        <w:rPr>
          <w:rFonts w:eastAsia="Calibri" w:cs="Times New Roman"/>
          <w:lang w:val="en-GB"/>
        </w:rPr>
        <w:t>] and Life expectancy [</w:t>
      </w:r>
      <w:proofErr w:type="spellStart"/>
      <w:r w:rsidR="003D03E4" w:rsidRPr="003D03E4">
        <w:rPr>
          <w:rFonts w:eastAsia="Calibri" w:cs="Courier New"/>
          <w:lang w:val="en-GB"/>
        </w:rPr>
        <w:t>wdi_lifexp</w:t>
      </w:r>
      <w:proofErr w:type="spellEnd"/>
      <w:r w:rsidR="003D03E4" w:rsidRPr="003D03E4">
        <w:rPr>
          <w:rFonts w:eastAsia="Calibri" w:cs="Times New Roman"/>
          <w:lang w:val="en-GB"/>
        </w:rPr>
        <w:t>]</w:t>
      </w:r>
    </w:p>
    <w:p w14:paraId="43EB86A7" w14:textId="77777777" w:rsidR="00D7687D" w:rsidRPr="003D03E4" w:rsidRDefault="00D7687D" w:rsidP="00D7687D">
      <w:pPr>
        <w:pStyle w:val="ListParagraph"/>
        <w:rPr>
          <w:lang w:val="en-GB"/>
        </w:rPr>
      </w:pPr>
    </w:p>
    <w:p w14:paraId="31BB9746" w14:textId="559149A0" w:rsidR="003D03E4" w:rsidRPr="003D03E4" w:rsidRDefault="003D03E4" w:rsidP="00344384">
      <w:pPr>
        <w:pStyle w:val="ListParagraph"/>
        <w:numPr>
          <w:ilvl w:val="2"/>
          <w:numId w:val="58"/>
        </w:numPr>
        <w:spacing w:after="0" w:line="240" w:lineRule="auto"/>
        <w:ind w:left="990"/>
        <w:jc w:val="both"/>
        <w:rPr>
          <w:rFonts w:eastAsia="Calibri" w:cs="Times New Roman"/>
          <w:lang w:val="en-GB"/>
        </w:rPr>
      </w:pPr>
      <w:r w:rsidRPr="003D03E4">
        <w:rPr>
          <w:rFonts w:eastAsia="Calibri" w:cs="Times New Roman"/>
          <w:lang w:val="en-GB"/>
        </w:rPr>
        <w:t>What is the correlation and strength?</w:t>
      </w:r>
    </w:p>
    <w:p w14:paraId="0FF1F351" w14:textId="77777777" w:rsidR="003D03E4" w:rsidRDefault="003D03E4" w:rsidP="003D03E4">
      <w:pPr>
        <w:spacing w:after="0" w:line="240" w:lineRule="auto"/>
        <w:jc w:val="both"/>
        <w:rPr>
          <w:rFonts w:eastAsia="Calibri" w:cs="Times New Roman"/>
          <w:lang w:val="en-GB"/>
        </w:rPr>
      </w:pPr>
    </w:p>
    <w:p w14:paraId="62BD90F3" w14:textId="77777777" w:rsidR="003D03E4" w:rsidRPr="003D03E4" w:rsidRDefault="003D03E4" w:rsidP="00D7687D">
      <w:pPr>
        <w:pStyle w:val="NoSpacing"/>
        <w:tabs>
          <w:tab w:val="left" w:pos="3978"/>
        </w:tabs>
        <w:rPr>
          <w:rFonts w:ascii="Cambria" w:hAnsi="Cambria"/>
          <w:i/>
          <w:iCs/>
          <w:lang w:val="en-GB"/>
        </w:rPr>
      </w:pPr>
    </w:p>
    <w:p w14:paraId="14539918" w14:textId="5B003A87" w:rsidR="005D3DB6" w:rsidRPr="003D03E4" w:rsidRDefault="005D3DB6" w:rsidP="00344384">
      <w:pPr>
        <w:pStyle w:val="ListParagraph"/>
        <w:numPr>
          <w:ilvl w:val="2"/>
          <w:numId w:val="58"/>
        </w:numPr>
        <w:ind w:left="1080"/>
        <w:rPr>
          <w:lang w:val="en-GB"/>
        </w:rPr>
      </w:pPr>
      <w:r w:rsidRPr="003D03E4">
        <w:rPr>
          <w:lang w:val="en-GB"/>
        </w:rPr>
        <w:t>Which interpretation is correct:</w:t>
      </w:r>
    </w:p>
    <w:p w14:paraId="6624E371" w14:textId="673A84D4" w:rsidR="005D3DB6" w:rsidRPr="00E959BC" w:rsidRDefault="005D3DB6" w:rsidP="00344384">
      <w:pPr>
        <w:pStyle w:val="ListParagraph"/>
        <w:numPr>
          <w:ilvl w:val="0"/>
          <w:numId w:val="43"/>
        </w:numPr>
        <w:rPr>
          <w:lang w:val="en-GB"/>
        </w:rPr>
      </w:pPr>
      <w:r w:rsidRPr="00E959BC">
        <w:rPr>
          <w:lang w:val="en-GB"/>
        </w:rPr>
        <w:t xml:space="preserve">This is a negative correlation, we can </w:t>
      </w:r>
      <w:proofErr w:type="gramStart"/>
      <w:r w:rsidRPr="00E959BC">
        <w:rPr>
          <w:lang w:val="en-GB"/>
        </w:rPr>
        <w:t>definitely state</w:t>
      </w:r>
      <w:proofErr w:type="gramEnd"/>
      <w:r w:rsidRPr="00E959BC">
        <w:rPr>
          <w:lang w:val="en-GB"/>
        </w:rPr>
        <w:t xml:space="preserve"> that when </w:t>
      </w:r>
      <w:r w:rsidR="003D03E4">
        <w:rPr>
          <w:lang w:val="en-GB"/>
        </w:rPr>
        <w:t xml:space="preserve">Life Expectancy </w:t>
      </w:r>
      <w:r w:rsidRPr="00E959BC">
        <w:rPr>
          <w:lang w:val="en-GB"/>
        </w:rPr>
        <w:t xml:space="preserve">increases, the </w:t>
      </w:r>
      <w:r w:rsidR="003D03E4">
        <w:rPr>
          <w:lang w:val="en-GB"/>
        </w:rPr>
        <w:t xml:space="preserve">HDI </w:t>
      </w:r>
      <w:r w:rsidRPr="00E959BC">
        <w:rPr>
          <w:lang w:val="en-GB"/>
        </w:rPr>
        <w:t>goes down.</w:t>
      </w:r>
    </w:p>
    <w:p w14:paraId="303648F5" w14:textId="6B6AC565" w:rsidR="005D3DB6" w:rsidRPr="00E959BC" w:rsidRDefault="003D03E4" w:rsidP="00344384">
      <w:pPr>
        <w:pStyle w:val="ListParagraph"/>
        <w:numPr>
          <w:ilvl w:val="0"/>
          <w:numId w:val="43"/>
        </w:numPr>
        <w:rPr>
          <w:lang w:val="en-GB"/>
        </w:rPr>
      </w:pPr>
      <w:r>
        <w:rPr>
          <w:lang w:val="en-GB"/>
        </w:rPr>
        <w:t>Life expectancy causes the HDI to increase</w:t>
      </w:r>
      <w:r w:rsidR="005D3DB6" w:rsidRPr="00E959BC">
        <w:rPr>
          <w:lang w:val="en-GB"/>
        </w:rPr>
        <w:t>.</w:t>
      </w:r>
    </w:p>
    <w:p w14:paraId="10637165" w14:textId="77777777" w:rsidR="003D03E4" w:rsidRDefault="003D03E4" w:rsidP="00344384">
      <w:pPr>
        <w:pStyle w:val="ListParagraph"/>
        <w:numPr>
          <w:ilvl w:val="0"/>
          <w:numId w:val="43"/>
        </w:numPr>
        <w:rPr>
          <w:lang w:val="en-GB"/>
        </w:rPr>
      </w:pPr>
      <w:proofErr w:type="spellStart"/>
      <w:r>
        <w:rPr>
          <w:lang w:val="en-GB"/>
        </w:rPr>
        <w:t>Lfe</w:t>
      </w:r>
      <w:proofErr w:type="spellEnd"/>
      <w:r>
        <w:rPr>
          <w:lang w:val="en-GB"/>
        </w:rPr>
        <w:t xml:space="preserve"> Expectancy is the most important element of the HDI</w:t>
      </w:r>
    </w:p>
    <w:p w14:paraId="7BFC17A8" w14:textId="74A56AB9" w:rsidR="005D3DB6" w:rsidRPr="00D7687D" w:rsidRDefault="005D3DB6" w:rsidP="00344384">
      <w:pPr>
        <w:pStyle w:val="ListParagraph"/>
        <w:numPr>
          <w:ilvl w:val="0"/>
          <w:numId w:val="43"/>
        </w:numPr>
        <w:rPr>
          <w:lang w:val="en-GB"/>
        </w:rPr>
      </w:pPr>
      <w:r w:rsidRPr="00D7687D">
        <w:rPr>
          <w:lang w:val="en-GB"/>
        </w:rPr>
        <w:t xml:space="preserve">This is a </w:t>
      </w:r>
      <w:r w:rsidR="003D03E4" w:rsidRPr="00D7687D">
        <w:rPr>
          <w:lang w:val="en-GB"/>
        </w:rPr>
        <w:t xml:space="preserve">substantial positive </w:t>
      </w:r>
      <w:r w:rsidRPr="00D7687D">
        <w:rPr>
          <w:lang w:val="en-GB"/>
        </w:rPr>
        <w:t xml:space="preserve">correlation. When </w:t>
      </w:r>
      <w:r w:rsidR="003D03E4" w:rsidRPr="00D7687D">
        <w:rPr>
          <w:lang w:val="en-GB"/>
        </w:rPr>
        <w:t xml:space="preserve">Life Expectancy increases, </w:t>
      </w:r>
      <w:r w:rsidRPr="00D7687D">
        <w:rPr>
          <w:lang w:val="en-GB"/>
        </w:rPr>
        <w:t xml:space="preserve">the </w:t>
      </w:r>
      <w:r w:rsidR="003D03E4" w:rsidRPr="00D7687D">
        <w:rPr>
          <w:lang w:val="en-GB"/>
        </w:rPr>
        <w:t>HDI as well increases</w:t>
      </w:r>
      <w:r w:rsidRPr="00D7687D">
        <w:rPr>
          <w:lang w:val="en-GB"/>
        </w:rPr>
        <w:t>.</w:t>
      </w:r>
    </w:p>
    <w:p w14:paraId="40D8FF90" w14:textId="07EB224A" w:rsidR="005D3DB6" w:rsidRDefault="005D3DB6" w:rsidP="00344384">
      <w:pPr>
        <w:pStyle w:val="ListParagraph"/>
        <w:numPr>
          <w:ilvl w:val="0"/>
          <w:numId w:val="43"/>
        </w:numPr>
        <w:rPr>
          <w:lang w:val="en-GB"/>
        </w:rPr>
      </w:pPr>
      <w:r w:rsidRPr="00E959BC">
        <w:rPr>
          <w:lang w:val="en-GB"/>
        </w:rPr>
        <w:t xml:space="preserve">Correlation is not the most appropriate measure of association. </w:t>
      </w:r>
    </w:p>
    <w:p w14:paraId="2645082F" w14:textId="77777777" w:rsidR="001A1702" w:rsidRPr="001A1702" w:rsidRDefault="001A1702" w:rsidP="001A1702">
      <w:pPr>
        <w:pStyle w:val="ListParagraph"/>
        <w:ind w:left="1080"/>
        <w:rPr>
          <w:lang w:val="en-GB"/>
        </w:rPr>
      </w:pPr>
    </w:p>
    <w:p w14:paraId="724DF581" w14:textId="25EA6763" w:rsidR="003D03E4" w:rsidRPr="003D03E4" w:rsidRDefault="003D03E4" w:rsidP="00344384">
      <w:pPr>
        <w:pStyle w:val="ListParagraph"/>
        <w:numPr>
          <w:ilvl w:val="0"/>
          <w:numId w:val="58"/>
        </w:numPr>
      </w:pPr>
      <w:r w:rsidRPr="003D03E4">
        <w:rPr>
          <w:lang w:val="en-GB"/>
        </w:rPr>
        <w:lastRenderedPageBreak/>
        <w:t>From the ‘</w:t>
      </w:r>
      <w:proofErr w:type="spellStart"/>
      <w:r w:rsidRPr="003D03E4">
        <w:rPr>
          <w:lang w:val="en-GB"/>
        </w:rPr>
        <w:t>QoG</w:t>
      </w:r>
      <w:proofErr w:type="spellEnd"/>
      <w:r w:rsidRPr="003D03E4">
        <w:rPr>
          <w:lang w:val="en-GB"/>
        </w:rPr>
        <w:t xml:space="preserve"> mini’ dataset, produce a scatterplot between </w:t>
      </w:r>
      <w:r w:rsidRPr="003D03E4">
        <w:rPr>
          <w:rFonts w:eastAsia="Calibri" w:cs="Times New Roman"/>
          <w:lang w:val="en-GB"/>
        </w:rPr>
        <w:t>the HDI [</w:t>
      </w:r>
      <w:proofErr w:type="spellStart"/>
      <w:r w:rsidRPr="003D03E4">
        <w:rPr>
          <w:rFonts w:eastAsia="Calibri" w:cs="Courier New"/>
          <w:lang w:val="en-GB"/>
        </w:rPr>
        <w:t>undp_hdi</w:t>
      </w:r>
      <w:proofErr w:type="spellEnd"/>
      <w:r w:rsidRPr="003D03E4">
        <w:rPr>
          <w:rFonts w:eastAsia="Calibri" w:cs="Times New Roman"/>
          <w:lang w:val="en-GB"/>
        </w:rPr>
        <w:t xml:space="preserve">] and GDP </w:t>
      </w:r>
      <w:r w:rsidRPr="003D03E4">
        <w:rPr>
          <w:rFonts w:eastAsia="Calibri" w:cs="Times New Roman"/>
          <w:i/>
          <w:iCs/>
          <w:lang w:val="en-GB"/>
        </w:rPr>
        <w:t xml:space="preserve">per capita </w:t>
      </w:r>
      <w:r w:rsidRPr="003D03E4">
        <w:rPr>
          <w:rFonts w:eastAsia="Calibri" w:cs="Times New Roman"/>
          <w:lang w:val="en-GB"/>
        </w:rPr>
        <w:t>[</w:t>
      </w:r>
      <w:proofErr w:type="spellStart"/>
      <w:r w:rsidRPr="003D03E4">
        <w:rPr>
          <w:rFonts w:eastAsia="Calibri" w:cs="Courier New"/>
          <w:lang w:val="en-GB"/>
        </w:rPr>
        <w:t>wdi_gdpcapcur</w:t>
      </w:r>
      <w:proofErr w:type="spellEnd"/>
      <w:r w:rsidRPr="003D03E4">
        <w:rPr>
          <w:rFonts w:eastAsia="Calibri" w:cs="Times New Roman"/>
          <w:lang w:val="en-GB"/>
        </w:rPr>
        <w:t>]</w:t>
      </w:r>
    </w:p>
    <w:p w14:paraId="49B4839A" w14:textId="77777777" w:rsidR="00D7687D" w:rsidRDefault="00D7687D" w:rsidP="00D7687D">
      <w:pPr>
        <w:pStyle w:val="ListParagraph"/>
        <w:spacing w:after="0" w:line="240" w:lineRule="auto"/>
        <w:ind w:left="990"/>
        <w:jc w:val="both"/>
        <w:rPr>
          <w:rFonts w:eastAsia="Calibri" w:cs="Times New Roman"/>
          <w:lang w:val="en-GB"/>
        </w:rPr>
      </w:pPr>
    </w:p>
    <w:p w14:paraId="1A301A21" w14:textId="3D99A0A4" w:rsidR="003D03E4" w:rsidRPr="003D03E4" w:rsidRDefault="003D03E4" w:rsidP="00344384">
      <w:pPr>
        <w:pStyle w:val="ListParagraph"/>
        <w:numPr>
          <w:ilvl w:val="2"/>
          <w:numId w:val="58"/>
        </w:numPr>
        <w:spacing w:after="0" w:line="240" w:lineRule="auto"/>
        <w:ind w:left="990"/>
        <w:jc w:val="both"/>
        <w:rPr>
          <w:rFonts w:eastAsia="Calibri" w:cs="Times New Roman"/>
          <w:lang w:val="en-GB"/>
        </w:rPr>
      </w:pPr>
      <w:r w:rsidRPr="003D03E4">
        <w:rPr>
          <w:rFonts w:eastAsia="Calibri" w:cs="Times New Roman"/>
          <w:lang w:val="en-GB"/>
        </w:rPr>
        <w:t>What is the correlation and strength?</w:t>
      </w:r>
    </w:p>
    <w:p w14:paraId="5F719F38" w14:textId="77777777" w:rsidR="003D03E4" w:rsidRPr="003D03E4" w:rsidRDefault="003D03E4" w:rsidP="00D7687D">
      <w:pPr>
        <w:pStyle w:val="NoSpacing"/>
        <w:tabs>
          <w:tab w:val="left" w:pos="3978"/>
        </w:tabs>
        <w:rPr>
          <w:rFonts w:ascii="Cambria" w:hAnsi="Cambria"/>
          <w:i/>
          <w:iCs/>
          <w:lang w:val="en-GB"/>
        </w:rPr>
      </w:pPr>
    </w:p>
    <w:p w14:paraId="24F5FE56" w14:textId="77777777" w:rsidR="003D03E4" w:rsidRDefault="003D03E4" w:rsidP="00344384">
      <w:pPr>
        <w:pStyle w:val="ListParagraph"/>
        <w:numPr>
          <w:ilvl w:val="2"/>
          <w:numId w:val="58"/>
        </w:numPr>
        <w:ind w:left="1080"/>
        <w:rPr>
          <w:lang w:val="en-GB"/>
        </w:rPr>
      </w:pPr>
      <w:r w:rsidRPr="003D03E4">
        <w:rPr>
          <w:lang w:val="en-GB"/>
        </w:rPr>
        <w:t>Which interpretation is correct:</w:t>
      </w:r>
    </w:p>
    <w:p w14:paraId="5AB89730" w14:textId="77777777" w:rsidR="001A1702" w:rsidRDefault="001A1702" w:rsidP="00344384">
      <w:pPr>
        <w:pStyle w:val="ListParagraph"/>
        <w:numPr>
          <w:ilvl w:val="0"/>
          <w:numId w:val="97"/>
        </w:numPr>
        <w:rPr>
          <w:lang w:val="en-GB"/>
        </w:rPr>
      </w:pPr>
      <w:r>
        <w:rPr>
          <w:lang w:val="en-GB"/>
        </w:rPr>
        <w:t xml:space="preserve">GDP </w:t>
      </w:r>
      <w:r w:rsidRPr="001A1702">
        <w:rPr>
          <w:i/>
          <w:iCs/>
          <w:lang w:val="en-GB"/>
        </w:rPr>
        <w:t>per capita</w:t>
      </w:r>
      <w:r>
        <w:rPr>
          <w:lang w:val="en-GB"/>
        </w:rPr>
        <w:t xml:space="preserve"> and the HDI are not strongly associated.</w:t>
      </w:r>
    </w:p>
    <w:p w14:paraId="3841910D" w14:textId="21B9AEDE" w:rsidR="003D03E4" w:rsidRPr="00D7687D" w:rsidRDefault="001A1702" w:rsidP="00344384">
      <w:pPr>
        <w:pStyle w:val="ListParagraph"/>
        <w:numPr>
          <w:ilvl w:val="0"/>
          <w:numId w:val="97"/>
        </w:numPr>
        <w:rPr>
          <w:lang w:val="en-GB"/>
        </w:rPr>
      </w:pPr>
      <w:r w:rsidRPr="00D7687D">
        <w:rPr>
          <w:lang w:val="en-GB"/>
        </w:rPr>
        <w:t xml:space="preserve">While a correlation has been produced, </w:t>
      </w:r>
      <w:proofErr w:type="spellStart"/>
      <w:r w:rsidRPr="00D7687D">
        <w:rPr>
          <w:lang w:val="en-GB"/>
        </w:rPr>
        <w:t>i</w:t>
      </w:r>
      <w:r w:rsidRPr="00D7687D">
        <w:t>t</w:t>
      </w:r>
      <w:proofErr w:type="spellEnd"/>
      <w:r w:rsidRPr="00D7687D">
        <w:t xml:space="preserve"> seems that the relationship might be better modeled without the assumption of linearity. </w:t>
      </w:r>
    </w:p>
    <w:p w14:paraId="2A15CF2D" w14:textId="1C133D98" w:rsidR="001A1702" w:rsidRPr="001A1702" w:rsidRDefault="001A1702" w:rsidP="00344384">
      <w:pPr>
        <w:pStyle w:val="ListParagraph"/>
        <w:numPr>
          <w:ilvl w:val="0"/>
          <w:numId w:val="97"/>
        </w:numPr>
        <w:rPr>
          <w:i/>
          <w:iCs/>
          <w:lang w:val="en-GB"/>
        </w:rPr>
      </w:pPr>
      <w:r>
        <w:rPr>
          <w:lang w:val="en-GB"/>
        </w:rPr>
        <w:t xml:space="preserve">GDP </w:t>
      </w:r>
      <w:r w:rsidRPr="001A1702">
        <w:rPr>
          <w:i/>
          <w:iCs/>
          <w:lang w:val="en-GB"/>
        </w:rPr>
        <w:t>per capita</w:t>
      </w:r>
      <w:r>
        <w:rPr>
          <w:lang w:val="en-GB"/>
        </w:rPr>
        <w:t xml:space="preserve"> causes the HDI to increase.</w:t>
      </w:r>
    </w:p>
    <w:p w14:paraId="7F10E0E6" w14:textId="24624206" w:rsidR="001A1702" w:rsidRPr="001A1702" w:rsidRDefault="001A1702" w:rsidP="00344384">
      <w:pPr>
        <w:pStyle w:val="ListParagraph"/>
        <w:numPr>
          <w:ilvl w:val="0"/>
          <w:numId w:val="97"/>
        </w:numPr>
        <w:rPr>
          <w:i/>
          <w:iCs/>
          <w:lang w:val="en-GB"/>
        </w:rPr>
      </w:pPr>
      <w:r>
        <w:rPr>
          <w:lang w:val="en-GB"/>
        </w:rPr>
        <w:t>Compared to Life expectancy, the GDP per capita produces 12% less change in HDI.</w:t>
      </w:r>
    </w:p>
    <w:p w14:paraId="63EDED21" w14:textId="035C3AD3" w:rsidR="001A1702" w:rsidRPr="001A1702" w:rsidRDefault="001A1702" w:rsidP="00344384">
      <w:pPr>
        <w:pStyle w:val="ListParagraph"/>
        <w:numPr>
          <w:ilvl w:val="0"/>
          <w:numId w:val="97"/>
        </w:numPr>
        <w:rPr>
          <w:i/>
          <w:iCs/>
          <w:lang w:val="en-GB"/>
        </w:rPr>
      </w:pPr>
      <w:r>
        <w:rPr>
          <w:lang w:val="en-GB"/>
        </w:rPr>
        <w:t>Correlation is always appropriate between interval-level variables.</w:t>
      </w:r>
    </w:p>
    <w:p w14:paraId="0CE10B31" w14:textId="77777777" w:rsidR="001A1702" w:rsidRPr="001A1702" w:rsidRDefault="001A1702" w:rsidP="001A1702">
      <w:pPr>
        <w:pStyle w:val="ListParagraph"/>
        <w:rPr>
          <w:i/>
          <w:iCs/>
          <w:lang w:val="en-GB"/>
        </w:rPr>
      </w:pPr>
    </w:p>
    <w:p w14:paraId="5FD10AA2" w14:textId="27C8A877" w:rsidR="005D3DB6" w:rsidRPr="00E959BC" w:rsidRDefault="005D3DB6" w:rsidP="00344384">
      <w:pPr>
        <w:pStyle w:val="ListParagraph"/>
        <w:numPr>
          <w:ilvl w:val="0"/>
          <w:numId w:val="58"/>
        </w:numPr>
        <w:rPr>
          <w:lang w:val="en-GB"/>
        </w:rPr>
      </w:pPr>
      <w:r w:rsidRPr="00E959BC">
        <w:rPr>
          <w:lang w:val="en-GB"/>
        </w:rPr>
        <w:t>The World Bank produces the World Governance Indicators, which is a set of six measures of governmental performance. Let’s look at their relationships.</w:t>
      </w:r>
    </w:p>
    <w:p w14:paraId="7191C217" w14:textId="6B6D196F" w:rsidR="005D3DB6" w:rsidRPr="005D3DB6" w:rsidRDefault="005D3DB6" w:rsidP="00344384">
      <w:pPr>
        <w:pStyle w:val="ListParagraph"/>
        <w:numPr>
          <w:ilvl w:val="0"/>
          <w:numId w:val="43"/>
        </w:numPr>
        <w:rPr>
          <w:lang w:val="en-GB"/>
        </w:rPr>
      </w:pPr>
      <w:r w:rsidRPr="005D3DB6">
        <w:rPr>
          <w:lang w:val="en-GB"/>
        </w:rPr>
        <w:t>Voice and Accountability</w:t>
      </w:r>
      <w:r w:rsidR="001A1702">
        <w:rPr>
          <w:lang w:val="en-GB"/>
        </w:rPr>
        <w:t xml:space="preserve"> [</w:t>
      </w:r>
      <w:proofErr w:type="spellStart"/>
      <w:r w:rsidR="001A1702" w:rsidRPr="001A1702">
        <w:rPr>
          <w:lang w:val="en-GB"/>
        </w:rPr>
        <w:t>wbgi_vae</w:t>
      </w:r>
      <w:proofErr w:type="spellEnd"/>
      <w:r w:rsidR="001A1702">
        <w:rPr>
          <w:lang w:val="en-GB"/>
        </w:rPr>
        <w:t>]</w:t>
      </w:r>
      <w:r w:rsidRPr="005D3DB6">
        <w:rPr>
          <w:lang w:val="en-GB"/>
        </w:rPr>
        <w:t xml:space="preserve">: The extent to which a country’s citizens </w:t>
      </w:r>
      <w:proofErr w:type="gramStart"/>
      <w:r w:rsidRPr="005D3DB6">
        <w:rPr>
          <w:lang w:val="en-GB"/>
        </w:rPr>
        <w:t>are able to</w:t>
      </w:r>
      <w:proofErr w:type="gramEnd"/>
      <w:r w:rsidRPr="005D3DB6">
        <w:rPr>
          <w:lang w:val="en-GB"/>
        </w:rPr>
        <w:t xml:space="preserve"> participate in selecting their government, as well as freedom of expression, freedom of association and a free media.</w:t>
      </w:r>
    </w:p>
    <w:p w14:paraId="53093AAE" w14:textId="77777777" w:rsidR="00A51F25" w:rsidRPr="005D3DB6" w:rsidRDefault="00A51F25" w:rsidP="00344384">
      <w:pPr>
        <w:pStyle w:val="ListParagraph"/>
        <w:numPr>
          <w:ilvl w:val="0"/>
          <w:numId w:val="43"/>
        </w:numPr>
        <w:rPr>
          <w:lang w:val="en-GB"/>
        </w:rPr>
      </w:pPr>
      <w:r w:rsidRPr="005D3DB6">
        <w:rPr>
          <w:lang w:val="en-GB"/>
        </w:rPr>
        <w:t>Political Stability and Absence of Violence/Terrorism</w:t>
      </w:r>
      <w:r>
        <w:rPr>
          <w:lang w:val="en-GB"/>
        </w:rPr>
        <w:t xml:space="preserve"> [</w:t>
      </w:r>
      <w:proofErr w:type="spellStart"/>
      <w:r w:rsidRPr="001A1702">
        <w:rPr>
          <w:lang w:val="en-GB"/>
        </w:rPr>
        <w:t>wbgi_pve</w:t>
      </w:r>
      <w:proofErr w:type="spellEnd"/>
      <w:r>
        <w:rPr>
          <w:lang w:val="en-GB"/>
        </w:rPr>
        <w:t>]</w:t>
      </w:r>
      <w:r w:rsidRPr="005D3DB6">
        <w:rPr>
          <w:lang w:val="en-GB"/>
        </w:rPr>
        <w:t>: Reflects perceptions of the likelihood that the government will be destabilized or overthrown by unconstitutional or violent means, including politically motivated violence and terrorism.</w:t>
      </w:r>
    </w:p>
    <w:p w14:paraId="7FCFD301" w14:textId="672BDCE0" w:rsidR="005D3DB6" w:rsidRPr="005D3DB6" w:rsidRDefault="005D3DB6" w:rsidP="00344384">
      <w:pPr>
        <w:pStyle w:val="ListParagraph"/>
        <w:numPr>
          <w:ilvl w:val="0"/>
          <w:numId w:val="43"/>
        </w:numPr>
        <w:rPr>
          <w:lang w:val="en-GB"/>
        </w:rPr>
      </w:pPr>
      <w:r w:rsidRPr="005D3DB6">
        <w:rPr>
          <w:lang w:val="en-GB"/>
        </w:rPr>
        <w:t>Government Effectiveness</w:t>
      </w:r>
      <w:r w:rsidR="001A1702">
        <w:rPr>
          <w:lang w:val="en-GB"/>
        </w:rPr>
        <w:t>[</w:t>
      </w:r>
      <w:proofErr w:type="spellStart"/>
      <w:r w:rsidR="001A1702" w:rsidRPr="001A1702">
        <w:rPr>
          <w:lang w:val="en-GB"/>
        </w:rPr>
        <w:t>wbgi_gee</w:t>
      </w:r>
      <w:proofErr w:type="spellEnd"/>
      <w:r w:rsidR="001A1702">
        <w:rPr>
          <w:lang w:val="en-GB"/>
        </w:rPr>
        <w:t>]</w:t>
      </w:r>
      <w:r w:rsidRPr="005D3DB6">
        <w:rPr>
          <w:lang w:val="en-GB"/>
        </w:rPr>
        <w:t>: The quality of public services, the quality of the civil service and the degree of its independence from political pressures, the quality of policy formulation and implementation and the credibility of the government’s commitment to such policies.</w:t>
      </w:r>
    </w:p>
    <w:p w14:paraId="0A8AC3B4" w14:textId="77777777" w:rsidR="00A51F25" w:rsidRPr="005D3DB6" w:rsidRDefault="00A51F25" w:rsidP="00344384">
      <w:pPr>
        <w:pStyle w:val="ListParagraph"/>
        <w:numPr>
          <w:ilvl w:val="0"/>
          <w:numId w:val="43"/>
        </w:numPr>
        <w:rPr>
          <w:lang w:val="en-GB"/>
        </w:rPr>
      </w:pPr>
      <w:r w:rsidRPr="005D3DB6">
        <w:rPr>
          <w:lang w:val="en-GB"/>
        </w:rPr>
        <w:t>Regulatory Quality</w:t>
      </w:r>
      <w:r>
        <w:rPr>
          <w:lang w:val="en-GB"/>
        </w:rPr>
        <w:t xml:space="preserve"> [</w:t>
      </w:r>
      <w:proofErr w:type="spellStart"/>
      <w:r w:rsidRPr="001A1702">
        <w:rPr>
          <w:lang w:val="en-GB"/>
        </w:rPr>
        <w:t>wbgi_rqe</w:t>
      </w:r>
      <w:proofErr w:type="spellEnd"/>
      <w:r>
        <w:rPr>
          <w:lang w:val="en-GB"/>
        </w:rPr>
        <w:t>]</w:t>
      </w:r>
      <w:r w:rsidRPr="005D3DB6">
        <w:rPr>
          <w:lang w:val="en-GB"/>
        </w:rPr>
        <w:t>: Reflects perceptions of the ability of the government to formulate and implement sound policies and regulations that permit and promote private sector development.</w:t>
      </w:r>
    </w:p>
    <w:p w14:paraId="62DEC7DF" w14:textId="506302A5" w:rsidR="005D3DB6" w:rsidRPr="005D3DB6" w:rsidRDefault="005D3DB6" w:rsidP="00344384">
      <w:pPr>
        <w:pStyle w:val="ListParagraph"/>
        <w:numPr>
          <w:ilvl w:val="0"/>
          <w:numId w:val="43"/>
        </w:numPr>
        <w:rPr>
          <w:lang w:val="en-GB"/>
        </w:rPr>
      </w:pPr>
      <w:r w:rsidRPr="005D3DB6">
        <w:rPr>
          <w:lang w:val="en-GB"/>
        </w:rPr>
        <w:t>Rule of Law</w:t>
      </w:r>
      <w:r w:rsidR="001A1702">
        <w:rPr>
          <w:lang w:val="en-GB"/>
        </w:rPr>
        <w:t xml:space="preserve"> [</w:t>
      </w:r>
      <w:proofErr w:type="spellStart"/>
      <w:r w:rsidR="001A1702" w:rsidRPr="001A1702">
        <w:rPr>
          <w:lang w:val="en-GB"/>
        </w:rPr>
        <w:t>wbgi_rle</w:t>
      </w:r>
      <w:proofErr w:type="spellEnd"/>
      <w:r w:rsidR="001A1702">
        <w:rPr>
          <w:lang w:val="en-GB"/>
        </w:rPr>
        <w:t>]</w:t>
      </w:r>
      <w:r w:rsidRPr="005D3DB6">
        <w:rPr>
          <w:lang w:val="en-GB"/>
        </w:rPr>
        <w:t>: Reflects perceptions of the extent to which agents have confidence in and abide by the rules of society, and in particular the quality of contract enforcement, property rights, the police and the courts as well as the likelihood of crime and violence.</w:t>
      </w:r>
    </w:p>
    <w:p w14:paraId="034221EB" w14:textId="5AC855C8" w:rsidR="005D3DB6" w:rsidRDefault="005D3DB6" w:rsidP="00344384">
      <w:pPr>
        <w:pStyle w:val="ListParagraph"/>
        <w:numPr>
          <w:ilvl w:val="0"/>
          <w:numId w:val="43"/>
        </w:numPr>
        <w:rPr>
          <w:lang w:val="en-GB"/>
        </w:rPr>
      </w:pPr>
      <w:r w:rsidRPr="005D3DB6">
        <w:rPr>
          <w:lang w:val="en-GB"/>
        </w:rPr>
        <w:t>Control of Corruption</w:t>
      </w:r>
      <w:r w:rsidR="001A1702">
        <w:rPr>
          <w:lang w:val="en-GB"/>
        </w:rPr>
        <w:t xml:space="preserve"> [</w:t>
      </w:r>
      <w:proofErr w:type="spellStart"/>
      <w:r w:rsidR="001A1702" w:rsidRPr="001A1702">
        <w:rPr>
          <w:lang w:val="en-GB"/>
        </w:rPr>
        <w:t>wbgi_cce</w:t>
      </w:r>
      <w:proofErr w:type="spellEnd"/>
      <w:r w:rsidR="001A1702">
        <w:rPr>
          <w:lang w:val="en-GB"/>
        </w:rPr>
        <w:t>]</w:t>
      </w:r>
      <w:r w:rsidRPr="005D3DB6">
        <w:rPr>
          <w:lang w:val="en-GB"/>
        </w:rPr>
        <w:t>: Reflects perceptions of the extent to which public power is exercised for private gain, including both petty and grand forms of corruption, as well as ‘capture’ of the state by elites and private interests.</w:t>
      </w:r>
    </w:p>
    <w:p w14:paraId="60CF78EB" w14:textId="2D29847C" w:rsidR="005D3DB6" w:rsidRPr="001A1702" w:rsidRDefault="001A1702" w:rsidP="001A1702">
      <w:pPr>
        <w:rPr>
          <w:lang w:val="en-GB"/>
        </w:rPr>
      </w:pPr>
      <w:r>
        <w:rPr>
          <w:lang w:val="en-GB"/>
        </w:rPr>
        <w:t>Produce a correlation table for all 6 indicators of governmental performance:</w:t>
      </w:r>
    </w:p>
    <w:p w14:paraId="125EA757" w14:textId="77777777" w:rsidR="005D3DB6" w:rsidRPr="00E959BC" w:rsidRDefault="005D3DB6" w:rsidP="00344384">
      <w:pPr>
        <w:pStyle w:val="ListParagraph"/>
        <w:numPr>
          <w:ilvl w:val="0"/>
          <w:numId w:val="58"/>
        </w:numPr>
        <w:rPr>
          <w:lang w:val="en-GB"/>
        </w:rPr>
      </w:pPr>
      <w:r w:rsidRPr="00E959BC">
        <w:rPr>
          <w:lang w:val="en-GB"/>
        </w:rPr>
        <w:t xml:space="preserve">Which variables are correlated over r = 0.90. </w:t>
      </w:r>
    </w:p>
    <w:p w14:paraId="38538C21" w14:textId="77777777" w:rsidR="00D7687D" w:rsidRDefault="00D7687D" w:rsidP="00D7687D">
      <w:pPr>
        <w:pStyle w:val="ListParagraph"/>
        <w:rPr>
          <w:lang w:val="en-GB"/>
        </w:rPr>
      </w:pPr>
    </w:p>
    <w:p w14:paraId="4C94AAA8" w14:textId="2CCC6536" w:rsidR="005D3DB6" w:rsidRPr="00E959BC" w:rsidRDefault="005D3DB6" w:rsidP="00344384">
      <w:pPr>
        <w:pStyle w:val="ListParagraph"/>
        <w:numPr>
          <w:ilvl w:val="0"/>
          <w:numId w:val="58"/>
        </w:numPr>
        <w:rPr>
          <w:lang w:val="en-GB"/>
        </w:rPr>
      </w:pPr>
      <w:r w:rsidRPr="00E959BC">
        <w:rPr>
          <w:lang w:val="en-GB"/>
        </w:rPr>
        <w:t>Make an argument as to why these variables are so closely correlated.</w:t>
      </w:r>
    </w:p>
    <w:p w14:paraId="6EC33851" w14:textId="77777777" w:rsidR="00D7687D" w:rsidRPr="00D7687D" w:rsidRDefault="00D7687D" w:rsidP="00D7687D">
      <w:pPr>
        <w:pStyle w:val="ListParagraph"/>
        <w:rPr>
          <w:i/>
          <w:iCs/>
          <w:lang w:val="en-GB"/>
        </w:rPr>
      </w:pPr>
    </w:p>
    <w:p w14:paraId="570C4E70" w14:textId="78339AB6" w:rsidR="005D3DB6" w:rsidRPr="00E959BC" w:rsidRDefault="005D3DB6" w:rsidP="00344384">
      <w:pPr>
        <w:pStyle w:val="ListParagraph"/>
        <w:numPr>
          <w:ilvl w:val="0"/>
          <w:numId w:val="58"/>
        </w:numPr>
        <w:rPr>
          <w:i/>
          <w:iCs/>
          <w:lang w:val="en-GB"/>
        </w:rPr>
      </w:pPr>
      <w:r w:rsidRPr="00E959BC">
        <w:rPr>
          <w:lang w:val="en-GB"/>
        </w:rPr>
        <w:t xml:space="preserve">What are the lowest two relationships? </w:t>
      </w:r>
    </w:p>
    <w:p w14:paraId="399A8D01" w14:textId="77777777" w:rsidR="005D3DB6" w:rsidRPr="00E959BC" w:rsidRDefault="005D3DB6" w:rsidP="005D3DB6">
      <w:pPr>
        <w:pStyle w:val="ListParagraph"/>
        <w:ind w:left="1440"/>
        <w:rPr>
          <w:lang w:val="en-GB"/>
        </w:rPr>
      </w:pPr>
    </w:p>
    <w:p w14:paraId="792043D7" w14:textId="77777777" w:rsidR="005D3DB6" w:rsidRPr="00E959BC" w:rsidRDefault="005D3DB6" w:rsidP="00344384">
      <w:pPr>
        <w:pStyle w:val="ListParagraph"/>
        <w:numPr>
          <w:ilvl w:val="0"/>
          <w:numId w:val="58"/>
        </w:numPr>
        <w:rPr>
          <w:lang w:val="en-GB"/>
        </w:rPr>
      </w:pPr>
      <w:r w:rsidRPr="00E959BC">
        <w:rPr>
          <w:lang w:val="en-GB"/>
        </w:rPr>
        <w:t>What does this tell us about these relationships? That is, make an argument as to why these variables are not so closely correlated.</w:t>
      </w:r>
    </w:p>
    <w:p w14:paraId="0CE12F35" w14:textId="77777777" w:rsidR="00D7687D" w:rsidRDefault="00D7687D" w:rsidP="00D7687D">
      <w:pPr>
        <w:pStyle w:val="ListParagraph"/>
        <w:rPr>
          <w:lang w:val="en-GB"/>
        </w:rPr>
      </w:pPr>
    </w:p>
    <w:p w14:paraId="5D63E6D1" w14:textId="6B6E12C2" w:rsidR="00A51F25" w:rsidRDefault="005D3DB6" w:rsidP="00344384">
      <w:pPr>
        <w:pStyle w:val="ListParagraph"/>
        <w:numPr>
          <w:ilvl w:val="0"/>
          <w:numId w:val="58"/>
        </w:numPr>
        <w:rPr>
          <w:lang w:val="en-GB"/>
        </w:rPr>
      </w:pPr>
      <w:r w:rsidRPr="00E959BC">
        <w:rPr>
          <w:lang w:val="en-GB"/>
        </w:rPr>
        <w:t xml:space="preserve">At the same time, from the same dataset, </w:t>
      </w:r>
      <w:r w:rsidR="00A51F25">
        <w:rPr>
          <w:lang w:val="en-GB"/>
        </w:rPr>
        <w:t xml:space="preserve">produce a scatterplot for </w:t>
      </w:r>
      <w:bookmarkStart w:id="58" w:name="_Hlk116630776"/>
      <w:r w:rsidR="00A003B4">
        <w:rPr>
          <w:lang w:val="en-GB"/>
        </w:rPr>
        <w:t xml:space="preserve">a measure of media corruption </w:t>
      </w:r>
      <w:r w:rsidR="00A51F25">
        <w:rPr>
          <w:lang w:val="en-GB"/>
        </w:rPr>
        <w:t>[</w:t>
      </w:r>
      <w:proofErr w:type="spellStart"/>
      <w:r w:rsidR="00A003B4" w:rsidRPr="00A003B4">
        <w:rPr>
          <w:lang w:val="en-GB"/>
        </w:rPr>
        <w:t>vdem_mecorrpt</w:t>
      </w:r>
      <w:proofErr w:type="spellEnd"/>
      <w:r w:rsidR="00A51F25">
        <w:rPr>
          <w:lang w:val="en-GB"/>
        </w:rPr>
        <w:t xml:space="preserve">] and </w:t>
      </w:r>
      <w:r w:rsidRPr="00E959BC">
        <w:rPr>
          <w:lang w:val="en-GB"/>
        </w:rPr>
        <w:t xml:space="preserve">with World Bank’s World Governance Score for </w:t>
      </w:r>
      <w:r w:rsidR="00A003B4">
        <w:rPr>
          <w:lang w:val="en-GB"/>
        </w:rPr>
        <w:t xml:space="preserve">Regulatory Quality </w:t>
      </w:r>
      <w:bookmarkEnd w:id="58"/>
      <w:r w:rsidR="00A51F25">
        <w:rPr>
          <w:lang w:val="en-GB"/>
        </w:rPr>
        <w:t>[</w:t>
      </w:r>
      <w:proofErr w:type="spellStart"/>
      <w:r w:rsidR="00A003B4" w:rsidRPr="00A003B4">
        <w:rPr>
          <w:lang w:val="en-GB"/>
        </w:rPr>
        <w:t>wbgi_rqe</w:t>
      </w:r>
      <w:proofErr w:type="spellEnd"/>
      <w:r w:rsidR="00A51F25">
        <w:rPr>
          <w:lang w:val="en-GB"/>
        </w:rPr>
        <w:t>]</w:t>
      </w:r>
      <w:r w:rsidRPr="00E959BC">
        <w:rPr>
          <w:lang w:val="en-GB"/>
        </w:rPr>
        <w:t xml:space="preserve">. </w:t>
      </w:r>
      <w:r w:rsidR="00A51F25" w:rsidRPr="00D7687D">
        <w:rPr>
          <w:lang w:val="en-GB"/>
        </w:rPr>
        <w:t>Produce and i</w:t>
      </w:r>
      <w:r w:rsidRPr="00D7687D">
        <w:rPr>
          <w:lang w:val="en-GB"/>
        </w:rPr>
        <w:t>nterpret the correlation</w:t>
      </w:r>
    </w:p>
    <w:p w14:paraId="329D3847" w14:textId="77777777" w:rsidR="00D7687D" w:rsidRPr="00D7687D" w:rsidRDefault="00D7687D" w:rsidP="00D7687D">
      <w:pPr>
        <w:pStyle w:val="ListParagraph"/>
        <w:rPr>
          <w:lang w:val="en-GB"/>
        </w:rPr>
      </w:pPr>
    </w:p>
    <w:p w14:paraId="3E67E3DC" w14:textId="77777777" w:rsidR="00D7687D" w:rsidRPr="00D7687D" w:rsidRDefault="00D7687D" w:rsidP="00D7687D">
      <w:pPr>
        <w:pStyle w:val="ListParagraph"/>
        <w:rPr>
          <w:lang w:val="en-GB"/>
        </w:rPr>
      </w:pPr>
    </w:p>
    <w:p w14:paraId="4BEDD5C0" w14:textId="77777777" w:rsidR="005D3DB6" w:rsidRPr="00E959BC" w:rsidRDefault="005D3DB6" w:rsidP="00344384">
      <w:pPr>
        <w:pStyle w:val="ListParagraph"/>
        <w:numPr>
          <w:ilvl w:val="0"/>
          <w:numId w:val="58"/>
        </w:numPr>
        <w:rPr>
          <w:lang w:val="en-GB"/>
        </w:rPr>
      </w:pPr>
      <w:r w:rsidRPr="00E959BC">
        <w:rPr>
          <w:lang w:val="en-GB"/>
        </w:rPr>
        <w:t>What is the (theoretical) implication of this correlation?</w:t>
      </w:r>
    </w:p>
    <w:p w14:paraId="392E0A94" w14:textId="77777777" w:rsidR="00667198" w:rsidRDefault="00667198">
      <w:pPr>
        <w:rPr>
          <w:rFonts w:eastAsiaTheme="majorEastAsia" w:cstheme="majorBidi"/>
          <w:b/>
          <w:color w:val="2F5496" w:themeColor="accent1" w:themeShade="BF"/>
          <w:sz w:val="28"/>
          <w:szCs w:val="26"/>
          <w:lang w:val="en-GB"/>
        </w:rPr>
      </w:pPr>
      <w:r>
        <w:rPr>
          <w:lang w:val="en-GB"/>
        </w:rPr>
        <w:br w:type="page"/>
      </w:r>
    </w:p>
    <w:p w14:paraId="7E2E156A" w14:textId="7968811C" w:rsidR="005D3DB6" w:rsidRPr="00E959BC" w:rsidRDefault="00667198" w:rsidP="00667198">
      <w:pPr>
        <w:pStyle w:val="Heading2"/>
        <w:rPr>
          <w:lang w:val="en-GB"/>
        </w:rPr>
      </w:pPr>
      <w:bookmarkStart w:id="59" w:name="_Toc200099200"/>
      <w:r>
        <w:rPr>
          <w:lang w:val="en-GB"/>
        </w:rPr>
        <w:lastRenderedPageBreak/>
        <w:t>Datasets</w:t>
      </w:r>
      <w:bookmarkEnd w:id="59"/>
      <w:r w:rsidR="00744AEB">
        <w:rPr>
          <w:lang w:val="en-GB"/>
        </w:rPr>
        <w:t xml:space="preserve"> </w:t>
      </w:r>
    </w:p>
    <w:p w14:paraId="7D5DC8C6" w14:textId="77777777" w:rsidR="009A2DE6" w:rsidRPr="00667198" w:rsidRDefault="009A2DE6" w:rsidP="009A2DE6">
      <w:pPr>
        <w:pStyle w:val="NoSpacing"/>
        <w:rPr>
          <w:rFonts w:ascii="Cambria" w:hAnsi="Cambria" w:cs="Courier New"/>
        </w:rPr>
      </w:pPr>
      <w:r w:rsidRPr="00667198">
        <w:rPr>
          <w:rFonts w:ascii="Cambria" w:hAnsi="Cambria"/>
          <w:b/>
          <w:bCs/>
          <w:lang w:val="en-GB"/>
        </w:rPr>
        <w:t>DS - Gamma Lambda</w:t>
      </w:r>
      <w:r w:rsidRPr="00667198">
        <w:rPr>
          <w:rFonts w:ascii="Cambria" w:hAnsi="Cambria"/>
          <w:lang w:val="en-GB"/>
        </w:rPr>
        <w:t xml:space="preserve"> </w:t>
      </w:r>
      <w:r w:rsidRPr="00667198">
        <w:rPr>
          <w:rFonts w:ascii="Cambria" w:hAnsi="Cambria"/>
          <w:b/>
          <w:bCs/>
          <w:lang w:val="en-GB"/>
        </w:rPr>
        <w:t>dataset</w:t>
      </w:r>
    </w:p>
    <w:p w14:paraId="11EC61EC" w14:textId="77777777" w:rsidR="009A2DE6" w:rsidRPr="00667198" w:rsidRDefault="009A2DE6" w:rsidP="00344384">
      <w:pPr>
        <w:pStyle w:val="NoSpacing"/>
        <w:numPr>
          <w:ilvl w:val="0"/>
          <w:numId w:val="113"/>
        </w:numPr>
        <w:rPr>
          <w:rFonts w:ascii="Cambria" w:hAnsi="Cambria" w:cs="Courier New"/>
        </w:rPr>
      </w:pPr>
      <w:r w:rsidRPr="00667198">
        <w:rPr>
          <w:rFonts w:ascii="Cambria" w:hAnsi="Cambria"/>
        </w:rPr>
        <w:t xml:space="preserve">Prepared for </w:t>
      </w:r>
      <w:r w:rsidRPr="00667198">
        <w:rPr>
          <w:rFonts w:ascii="Cambria" w:hAnsi="Cambria"/>
          <w:i/>
          <w:iCs/>
        </w:rPr>
        <w:t>Political Analysis</w:t>
      </w:r>
    </w:p>
    <w:p w14:paraId="147CB153" w14:textId="77777777" w:rsidR="009A2DE6" w:rsidRDefault="009A2DE6" w:rsidP="00667198">
      <w:pPr>
        <w:pStyle w:val="NoSpacing"/>
        <w:rPr>
          <w:rFonts w:ascii="Cambria" w:hAnsi="Cambria"/>
          <w:b/>
          <w:bCs/>
          <w:lang w:val="en-GB"/>
        </w:rPr>
      </w:pPr>
    </w:p>
    <w:p w14:paraId="2B74299E" w14:textId="221133C9" w:rsidR="00667198" w:rsidRPr="00667198" w:rsidRDefault="00667198" w:rsidP="00667198">
      <w:pPr>
        <w:pStyle w:val="NoSpacing"/>
        <w:rPr>
          <w:rFonts w:ascii="Cambria" w:hAnsi="Cambria"/>
          <w:b/>
          <w:bCs/>
        </w:rPr>
      </w:pPr>
      <w:r w:rsidRPr="00667198">
        <w:rPr>
          <w:rFonts w:ascii="Cambria" w:hAnsi="Cambria"/>
          <w:b/>
          <w:bCs/>
          <w:lang w:val="en-GB"/>
        </w:rPr>
        <w:t>Quality of Government</w:t>
      </w:r>
    </w:p>
    <w:p w14:paraId="226D5862" w14:textId="77777777" w:rsidR="00667198" w:rsidRPr="000E6F51" w:rsidRDefault="00667198" w:rsidP="00344384">
      <w:pPr>
        <w:pStyle w:val="NoSpacing"/>
        <w:numPr>
          <w:ilvl w:val="0"/>
          <w:numId w:val="112"/>
        </w:numPr>
        <w:rPr>
          <w:rFonts w:ascii="Cambria" w:hAnsi="Cambria"/>
        </w:rPr>
      </w:pPr>
      <w:proofErr w:type="spellStart"/>
      <w:r w:rsidRPr="000E6F51">
        <w:rPr>
          <w:rFonts w:ascii="Cambria" w:hAnsi="Cambria"/>
        </w:rPr>
        <w:t>Teorell</w:t>
      </w:r>
      <w:proofErr w:type="spellEnd"/>
      <w:r w:rsidRPr="000E6F51">
        <w:rPr>
          <w:rFonts w:ascii="Cambria" w:hAnsi="Cambria"/>
        </w:rPr>
        <w:t xml:space="preserve">, Jan, Aksel Sundström, Sören Holmberg, Bo Rothstein, Natalia Alvarado Pachon &amp; Cem Mert Dalli. 2021. The Quality of Government Standard Dataset, version Jan21. University of Gothenburg: The Quality of Government Institute, </w:t>
      </w:r>
    </w:p>
    <w:p w14:paraId="57E4741A" w14:textId="77777777" w:rsidR="00667198" w:rsidRPr="000E6F51" w:rsidRDefault="00667198" w:rsidP="00344384">
      <w:pPr>
        <w:pStyle w:val="NoSpacing"/>
        <w:numPr>
          <w:ilvl w:val="1"/>
          <w:numId w:val="110"/>
        </w:numPr>
        <w:rPr>
          <w:rFonts w:ascii="Cambria" w:hAnsi="Cambria"/>
        </w:rPr>
      </w:pPr>
      <w:r w:rsidRPr="000E6F51">
        <w:rPr>
          <w:rFonts w:ascii="Cambria" w:hAnsi="Cambria"/>
        </w:rPr>
        <w:t xml:space="preserve">Available here: </w:t>
      </w:r>
      <w:hyperlink r:id="rId55" w:history="1">
        <w:r w:rsidRPr="000E6F51">
          <w:rPr>
            <w:rStyle w:val="Hyperlink"/>
            <w:rFonts w:ascii="Cambria" w:hAnsi="Cambria"/>
          </w:rPr>
          <w:t>http://www.qog.pol.gu.se</w:t>
        </w:r>
      </w:hyperlink>
      <w:r w:rsidRPr="000E6F51">
        <w:rPr>
          <w:rFonts w:ascii="Cambria" w:hAnsi="Cambria"/>
        </w:rPr>
        <w:t xml:space="preserve"> </w:t>
      </w:r>
    </w:p>
    <w:p w14:paraId="486DA1B7" w14:textId="58E39936" w:rsidR="00667198" w:rsidRPr="00667198" w:rsidRDefault="00667198" w:rsidP="00344384">
      <w:pPr>
        <w:pStyle w:val="NoSpacing"/>
        <w:numPr>
          <w:ilvl w:val="1"/>
          <w:numId w:val="110"/>
        </w:numPr>
        <w:rPr>
          <w:rFonts w:ascii="Cambria" w:hAnsi="Cambria"/>
        </w:rPr>
      </w:pPr>
      <w:r w:rsidRPr="00162DEA">
        <w:rPr>
          <w:rFonts w:ascii="Cambria" w:hAnsi="Cambria"/>
          <w:i/>
          <w:iCs/>
        </w:rPr>
        <w:t>Political Analysis</w:t>
      </w:r>
      <w:r w:rsidRPr="000E6F51">
        <w:rPr>
          <w:rFonts w:ascii="Cambria" w:hAnsi="Cambria"/>
        </w:rPr>
        <w:t xml:space="preserve"> dataset: “</w:t>
      </w:r>
      <w:proofErr w:type="spellStart"/>
      <w:r w:rsidR="006B6812">
        <w:rPr>
          <w:rFonts w:ascii="Cambria" w:hAnsi="Cambria"/>
        </w:rPr>
        <w:t>QoG</w:t>
      </w:r>
      <w:proofErr w:type="spellEnd"/>
      <w:r w:rsidRPr="000E6F51">
        <w:rPr>
          <w:rFonts w:ascii="Cambria" w:hAnsi="Cambria"/>
        </w:rPr>
        <w:t xml:space="preserve"> mini”</w:t>
      </w:r>
    </w:p>
    <w:p w14:paraId="6D425916" w14:textId="77777777" w:rsidR="009A2DE6" w:rsidRDefault="009A2DE6" w:rsidP="00667198">
      <w:pPr>
        <w:pStyle w:val="NoSpacing"/>
        <w:rPr>
          <w:rFonts w:ascii="Cambria" w:hAnsi="Cambria"/>
          <w:b/>
          <w:bCs/>
          <w:lang w:val="en-GB"/>
        </w:rPr>
      </w:pPr>
    </w:p>
    <w:p w14:paraId="30E1C51E" w14:textId="1D840862" w:rsidR="00667198" w:rsidRPr="00F130AB" w:rsidRDefault="00667198" w:rsidP="00667198">
      <w:pPr>
        <w:pStyle w:val="NoSpacing"/>
        <w:rPr>
          <w:rFonts w:ascii="Cambria" w:hAnsi="Cambria"/>
          <w:b/>
          <w:bCs/>
          <w:lang w:val="en-GB"/>
        </w:rPr>
      </w:pPr>
      <w:r w:rsidRPr="00F130AB">
        <w:rPr>
          <w:rFonts w:ascii="Cambria" w:hAnsi="Cambria"/>
          <w:b/>
          <w:bCs/>
          <w:lang w:val="en-GB"/>
        </w:rPr>
        <w:t xml:space="preserve">V-Dem </w:t>
      </w:r>
    </w:p>
    <w:p w14:paraId="6053EF5B" w14:textId="77777777" w:rsidR="00667198" w:rsidRPr="00F130AB" w:rsidRDefault="00667198" w:rsidP="00344384">
      <w:pPr>
        <w:pStyle w:val="NoSpacing"/>
        <w:numPr>
          <w:ilvl w:val="0"/>
          <w:numId w:val="109"/>
        </w:numPr>
        <w:ind w:left="450"/>
        <w:rPr>
          <w:rFonts w:ascii="Cambria" w:hAnsi="Cambria"/>
          <w:b/>
          <w:bCs/>
          <w:lang w:val="en-GB"/>
        </w:rPr>
      </w:pPr>
      <w:r w:rsidRPr="00F130AB">
        <w:rPr>
          <w:rFonts w:ascii="Cambria" w:hAnsi="Cambria"/>
        </w:rPr>
        <w:t>Coppedge, Michael, John Gerring, Staffan I. Lindberg, Svend-Erik Skaaning, Jan Teorell, David Altman, Michael Bernhard, M. Steven Fish, Adam Glynn, Allen Hicken, Carl Henrik Knutsen, Kyle Marquardt, Kelly McMann, Farhad Miri, Pamela Paxton, Daniel Pemstein, Jeffrey Staton, Eitan Tzelgov, Yi-ting Wang, and Brigitte Zimmerman. 2016. “V-Dem [Country-Year/Country-Date] Dataset v6.2.” Varieties of Democracy (V-Dem) Project.</w:t>
      </w:r>
    </w:p>
    <w:p w14:paraId="0F125FA3" w14:textId="77777777" w:rsidR="00667198" w:rsidRPr="00F130AB" w:rsidRDefault="00667198" w:rsidP="00344384">
      <w:pPr>
        <w:pStyle w:val="NoSpacing"/>
        <w:numPr>
          <w:ilvl w:val="0"/>
          <w:numId w:val="113"/>
        </w:numPr>
        <w:rPr>
          <w:rFonts w:ascii="Cambria" w:hAnsi="Cambria" w:cs="Courier New"/>
        </w:rPr>
      </w:pPr>
      <w:r w:rsidRPr="00F130AB">
        <w:rPr>
          <w:rFonts w:ascii="Cambria" w:hAnsi="Cambria" w:cs="Courier New"/>
        </w:rPr>
        <w:t xml:space="preserve">Available here: </w:t>
      </w:r>
      <w:hyperlink r:id="rId56" w:history="1">
        <w:r w:rsidRPr="00F130AB">
          <w:rPr>
            <w:rStyle w:val="Hyperlink"/>
            <w:rFonts w:ascii="Cambria" w:hAnsi="Cambria" w:cs="Courier New"/>
          </w:rPr>
          <w:t>https://www.v-dem.net/vdemds.html</w:t>
        </w:r>
      </w:hyperlink>
      <w:r w:rsidRPr="00F130AB">
        <w:rPr>
          <w:rFonts w:ascii="Cambria" w:hAnsi="Cambria" w:cs="Courier New"/>
        </w:rPr>
        <w:t xml:space="preserve"> </w:t>
      </w:r>
    </w:p>
    <w:p w14:paraId="59DBF783" w14:textId="02C7CF66" w:rsidR="00667198" w:rsidRPr="00667198" w:rsidRDefault="00667198" w:rsidP="00344384">
      <w:pPr>
        <w:pStyle w:val="NoSpacing"/>
        <w:numPr>
          <w:ilvl w:val="0"/>
          <w:numId w:val="113"/>
        </w:numPr>
        <w:rPr>
          <w:rFonts w:ascii="Cambria" w:hAnsi="Cambria" w:cs="Courier New"/>
        </w:rPr>
      </w:pPr>
      <w:r w:rsidRPr="00162DEA">
        <w:rPr>
          <w:rFonts w:ascii="Cambria" w:hAnsi="Cambria" w:cs="Courier New"/>
          <w:i/>
          <w:iCs/>
        </w:rPr>
        <w:t>Political Analysis</w:t>
      </w:r>
      <w:r w:rsidRPr="00F130AB">
        <w:rPr>
          <w:rFonts w:ascii="Cambria" w:hAnsi="Cambria" w:cs="Courier New"/>
        </w:rPr>
        <w:t xml:space="preserve"> dataset: “</w:t>
      </w:r>
      <w:r w:rsidRPr="00F130AB">
        <w:rPr>
          <w:rFonts w:ascii="Cambria" w:hAnsi="Cambria"/>
        </w:rPr>
        <w:t>V-Dem mini”</w:t>
      </w:r>
    </w:p>
    <w:p w14:paraId="74BA302E" w14:textId="77777777" w:rsidR="00667198" w:rsidRDefault="00667198" w:rsidP="00667198">
      <w:pPr>
        <w:pStyle w:val="NoSpacing"/>
        <w:rPr>
          <w:b/>
          <w:bCs/>
          <w:lang w:val="en-GB"/>
        </w:rPr>
      </w:pPr>
    </w:p>
    <w:p w14:paraId="644FC114" w14:textId="0AD5D589" w:rsidR="00A51F25" w:rsidRDefault="00A51F25" w:rsidP="00667198">
      <w:pPr>
        <w:rPr>
          <w:rFonts w:eastAsiaTheme="majorEastAsia" w:cstheme="majorBidi"/>
          <w:b/>
          <w:color w:val="C00000"/>
          <w:sz w:val="32"/>
          <w:szCs w:val="32"/>
          <w:lang w:val="en-GB"/>
        </w:rPr>
      </w:pPr>
      <w:r>
        <w:rPr>
          <w:lang w:val="en-GB"/>
        </w:rPr>
        <w:br w:type="page"/>
      </w:r>
    </w:p>
    <w:p w14:paraId="67658F31" w14:textId="56B1211A" w:rsidR="00393B6B" w:rsidRPr="00B147A2" w:rsidRDefault="00F34544" w:rsidP="00393B6B">
      <w:pPr>
        <w:pStyle w:val="Heading1"/>
        <w:rPr>
          <w:bCs/>
          <w:lang w:val="en-GB"/>
        </w:rPr>
      </w:pPr>
      <w:bookmarkStart w:id="60" w:name="_Toc200099201"/>
      <w:r w:rsidRPr="00B147A2">
        <w:rPr>
          <w:lang w:val="en-GB"/>
        </w:rPr>
        <w:lastRenderedPageBreak/>
        <w:t xml:space="preserve">QUESTIONS FOR CHAPTER 9: </w:t>
      </w:r>
      <w:r w:rsidRPr="00B147A2">
        <w:rPr>
          <w:bCs/>
          <w:lang w:val="en-GB"/>
        </w:rPr>
        <w:t>Measures of Association III: (Bivariate) Regression</w:t>
      </w:r>
      <w:bookmarkEnd w:id="60"/>
    </w:p>
    <w:p w14:paraId="7615E64E" w14:textId="77777777" w:rsidR="00393B6B" w:rsidRPr="00B147A2" w:rsidRDefault="00393B6B" w:rsidP="00393B6B">
      <w:pPr>
        <w:rPr>
          <w:lang w:val="en-GB"/>
        </w:rPr>
      </w:pPr>
    </w:p>
    <w:p w14:paraId="147DEA7C" w14:textId="49F5D592" w:rsidR="00393B6B" w:rsidRPr="00432335" w:rsidRDefault="00393B6B" w:rsidP="00F130AB">
      <w:pPr>
        <w:pStyle w:val="SageTextbook"/>
      </w:pPr>
      <w:r w:rsidRPr="00432335">
        <w:t>You may not realize this but introducing regression as a part of Descriptive Statistics is new. And it will help a great deal later. Coming on the heels of the notions of association, levels of measurement, and reducing errors, we set the foundation for what regression does as a quantitative representation of a relationship. Regression is a measure of association. Well, technically, it is not as measure of association as it is a formula rather than a number but for concept of substantive significance (i.e.: a measure of association), this provides initial insight into what we will eventually discover are the multiple capacities of multiple regression.</w:t>
      </w:r>
    </w:p>
    <w:p w14:paraId="1AEF49EE" w14:textId="77777777" w:rsidR="00393B6B" w:rsidRPr="00432335" w:rsidRDefault="00393B6B" w:rsidP="00F130AB">
      <w:pPr>
        <w:pStyle w:val="SageTextbook"/>
      </w:pPr>
    </w:p>
    <w:p w14:paraId="51876E91" w14:textId="68F3E170" w:rsidR="00393B6B" w:rsidRPr="00432335" w:rsidRDefault="00393B6B" w:rsidP="00F130AB">
      <w:pPr>
        <w:pStyle w:val="SageTextbook"/>
      </w:pPr>
      <w:r w:rsidRPr="00432335">
        <w:t xml:space="preserve">The statistical commands that you will learn and use in this chapter are summarizing commands. They will tell the statistical software to summarize the relationship between variables and report various elements about those summaries. </w:t>
      </w:r>
    </w:p>
    <w:p w14:paraId="53A9953B" w14:textId="77777777" w:rsidR="00393B6B" w:rsidRPr="00432335" w:rsidRDefault="00393B6B" w:rsidP="00F130AB">
      <w:pPr>
        <w:pStyle w:val="SageTextbook"/>
      </w:pPr>
    </w:p>
    <w:p w14:paraId="69894406" w14:textId="77777777" w:rsidR="00796C35" w:rsidRPr="00432335" w:rsidRDefault="00796C35" w:rsidP="00344384">
      <w:pPr>
        <w:numPr>
          <w:ilvl w:val="0"/>
          <w:numId w:val="64"/>
        </w:numPr>
      </w:pPr>
      <w:r w:rsidRPr="00585ACA">
        <w:t xml:space="preserve">How does </w:t>
      </w:r>
      <w:r w:rsidRPr="00432335">
        <w:t xml:space="preserve">(bivariate) </w:t>
      </w:r>
      <w:r w:rsidRPr="00585ACA">
        <w:t>regression analysis differ from correlation in describing relationships between variables?</w:t>
      </w:r>
    </w:p>
    <w:p w14:paraId="6B3BA1D4" w14:textId="77777777" w:rsidR="00796C35" w:rsidRPr="00432335" w:rsidRDefault="00796C35" w:rsidP="00344384">
      <w:pPr>
        <w:numPr>
          <w:ilvl w:val="0"/>
          <w:numId w:val="64"/>
        </w:numPr>
      </w:pPr>
      <w:r w:rsidRPr="00585ACA">
        <w:t>Why is the error term (ε) fundamental to regression analysis, and what does it represent?</w:t>
      </w:r>
    </w:p>
    <w:p w14:paraId="74510697" w14:textId="77777777" w:rsidR="00796C35" w:rsidRPr="00432335" w:rsidRDefault="00796C35" w:rsidP="00344384">
      <w:pPr>
        <w:numPr>
          <w:ilvl w:val="0"/>
          <w:numId w:val="64"/>
        </w:numPr>
      </w:pPr>
      <w:r w:rsidRPr="00585ACA">
        <w:t>What does the coefficient of determination (R²) tell us about a regression model?</w:t>
      </w:r>
    </w:p>
    <w:p w14:paraId="5F262D4D" w14:textId="77777777" w:rsidR="00796C35" w:rsidRPr="00432335" w:rsidRDefault="00796C35" w:rsidP="00344384">
      <w:pPr>
        <w:numPr>
          <w:ilvl w:val="0"/>
          <w:numId w:val="64"/>
        </w:numPr>
      </w:pPr>
      <w:r w:rsidRPr="00585ACA">
        <w:t>What is the significance of the regression coefficient (β), and how should it be interpreted</w:t>
      </w:r>
      <w:r w:rsidRPr="00432335">
        <w:t>?</w:t>
      </w:r>
    </w:p>
    <w:p w14:paraId="0C75C080" w14:textId="77777777" w:rsidR="00796C35" w:rsidRPr="00432335" w:rsidRDefault="00796C35" w:rsidP="00344384">
      <w:pPr>
        <w:numPr>
          <w:ilvl w:val="0"/>
          <w:numId w:val="64"/>
        </w:numPr>
      </w:pPr>
      <w:r w:rsidRPr="00585ACA">
        <w:t>Why is model fit important in regression, and what challenges arise when assessing it?</w:t>
      </w:r>
    </w:p>
    <w:p w14:paraId="293E1B89" w14:textId="77777777" w:rsidR="00796C35" w:rsidRPr="00432335" w:rsidRDefault="00796C35" w:rsidP="00344384">
      <w:pPr>
        <w:pStyle w:val="ListParagraph"/>
        <w:numPr>
          <w:ilvl w:val="0"/>
          <w:numId w:val="64"/>
        </w:numPr>
      </w:pPr>
      <w:r w:rsidRPr="00432335">
        <w:rPr>
          <w:lang w:val="en-GB"/>
        </w:rPr>
        <w:t>You are presented with a model with an adjusted-R</w:t>
      </w:r>
      <w:r w:rsidRPr="00432335">
        <w:rPr>
          <w:vertAlign w:val="superscript"/>
          <w:lang w:val="en-GB"/>
        </w:rPr>
        <w:t>2</w:t>
      </w:r>
      <w:r w:rsidRPr="00432335">
        <w:rPr>
          <w:lang w:val="en-GB"/>
        </w:rPr>
        <w:t xml:space="preserve"> of .50. Which of the following statements is correct?</w:t>
      </w:r>
    </w:p>
    <w:p w14:paraId="4EB325BE" w14:textId="77777777" w:rsidR="00796C35" w:rsidRPr="00432335" w:rsidRDefault="00796C35" w:rsidP="00344384">
      <w:pPr>
        <w:pStyle w:val="ListParagraph"/>
        <w:numPr>
          <w:ilvl w:val="1"/>
          <w:numId w:val="65"/>
        </w:numPr>
        <w:ind w:left="1080"/>
      </w:pPr>
      <w:r w:rsidRPr="00432335">
        <w:rPr>
          <w:lang w:val="en-GB"/>
        </w:rPr>
        <w:t>There is a 50% chance that the model is correct.</w:t>
      </w:r>
    </w:p>
    <w:p w14:paraId="49BBD518" w14:textId="77777777" w:rsidR="00796C35" w:rsidRPr="00432335" w:rsidRDefault="00796C35" w:rsidP="00344384">
      <w:pPr>
        <w:pStyle w:val="ListParagraph"/>
        <w:numPr>
          <w:ilvl w:val="1"/>
          <w:numId w:val="65"/>
        </w:numPr>
        <w:ind w:left="1080"/>
      </w:pPr>
      <w:r w:rsidRPr="00432335">
        <w:rPr>
          <w:lang w:val="en-GB"/>
        </w:rPr>
        <w:t>50% of the cases in the data set are predicted by the model.</w:t>
      </w:r>
    </w:p>
    <w:p w14:paraId="45EAE936" w14:textId="77777777" w:rsidR="00796C35" w:rsidRPr="00432335" w:rsidRDefault="00796C35" w:rsidP="00344384">
      <w:pPr>
        <w:pStyle w:val="ListParagraph"/>
        <w:numPr>
          <w:ilvl w:val="1"/>
          <w:numId w:val="65"/>
        </w:numPr>
        <w:ind w:left="1080"/>
      </w:pPr>
      <w:r w:rsidRPr="00432335">
        <w:rPr>
          <w:lang w:val="en-GB"/>
        </w:rPr>
        <w:t>50% of the coefficients are significant.</w:t>
      </w:r>
    </w:p>
    <w:p w14:paraId="6001A13F" w14:textId="77777777" w:rsidR="00796C35" w:rsidRPr="00EF13F8" w:rsidRDefault="00796C35" w:rsidP="00344384">
      <w:pPr>
        <w:pStyle w:val="ListParagraph"/>
        <w:numPr>
          <w:ilvl w:val="1"/>
          <w:numId w:val="65"/>
        </w:numPr>
        <w:ind w:left="1080"/>
      </w:pPr>
      <w:r w:rsidRPr="00EF13F8">
        <w:rPr>
          <w:lang w:val="en-GB"/>
        </w:rPr>
        <w:t>50% of the variation in the dependent variable is explained by variation in the independent variable.</w:t>
      </w:r>
    </w:p>
    <w:p w14:paraId="3993C58E" w14:textId="77777777" w:rsidR="00796C35" w:rsidRPr="00432335" w:rsidRDefault="00796C35" w:rsidP="00344384">
      <w:pPr>
        <w:pStyle w:val="ListParagraph"/>
        <w:numPr>
          <w:ilvl w:val="1"/>
          <w:numId w:val="65"/>
        </w:numPr>
        <w:ind w:left="1080"/>
      </w:pPr>
      <w:r w:rsidRPr="00432335">
        <w:rPr>
          <w:lang w:val="en-GB"/>
        </w:rPr>
        <w:t>50% of the variation in the independent variable is explained by variation in the dependent variable.</w:t>
      </w:r>
    </w:p>
    <w:p w14:paraId="750E9FFD" w14:textId="77777777" w:rsidR="00796C35" w:rsidRPr="00432335" w:rsidRDefault="00796C35" w:rsidP="00796C35">
      <w:pPr>
        <w:pStyle w:val="ListParagraph"/>
        <w:ind w:left="1080"/>
      </w:pPr>
    </w:p>
    <w:p w14:paraId="4D1CB115" w14:textId="77777777" w:rsidR="00796C35" w:rsidRPr="00432335" w:rsidRDefault="00796C35" w:rsidP="00344384">
      <w:pPr>
        <w:pStyle w:val="ListParagraph"/>
        <w:numPr>
          <w:ilvl w:val="0"/>
          <w:numId w:val="64"/>
        </w:numPr>
      </w:pPr>
      <w:r w:rsidRPr="00432335">
        <w:rPr>
          <w:lang w:val="en-GB"/>
        </w:rPr>
        <w:t xml:space="preserve">What is the difference between the systematic and random parts of the regression equation? </w:t>
      </w:r>
      <w:r w:rsidRPr="00432335">
        <w:rPr>
          <w:i/>
          <w:iCs/>
          <w:lang w:val="en-GB"/>
        </w:rPr>
        <w:t>Click all that apply</w:t>
      </w:r>
      <w:r w:rsidRPr="00432335">
        <w:rPr>
          <w:lang w:val="en-GB"/>
        </w:rPr>
        <w:t>.</w:t>
      </w:r>
    </w:p>
    <w:p w14:paraId="60C25C5A" w14:textId="77777777" w:rsidR="00796C35" w:rsidRPr="00EF13F8" w:rsidRDefault="00796C35" w:rsidP="00344384">
      <w:pPr>
        <w:pStyle w:val="ListParagraph"/>
        <w:numPr>
          <w:ilvl w:val="0"/>
          <w:numId w:val="44"/>
        </w:numPr>
        <w:tabs>
          <w:tab w:val="left" w:pos="360"/>
        </w:tabs>
        <w:ind w:left="1080"/>
        <w:rPr>
          <w:lang w:val="en-GB"/>
        </w:rPr>
      </w:pPr>
      <w:r w:rsidRPr="00EF13F8">
        <w:rPr>
          <w:lang w:val="en-GB"/>
        </w:rPr>
        <w:t xml:space="preserve">In a regression equation, the systematic components refer to the intercept and the beta coefficient. </w:t>
      </w:r>
    </w:p>
    <w:p w14:paraId="1B5DCDDA" w14:textId="77777777" w:rsidR="00796C35" w:rsidRPr="00432335" w:rsidRDefault="00796C35" w:rsidP="00344384">
      <w:pPr>
        <w:pStyle w:val="ListParagraph"/>
        <w:numPr>
          <w:ilvl w:val="0"/>
          <w:numId w:val="44"/>
        </w:numPr>
        <w:tabs>
          <w:tab w:val="left" w:pos="360"/>
        </w:tabs>
        <w:ind w:left="1080"/>
        <w:rPr>
          <w:lang w:val="en-GB"/>
        </w:rPr>
      </w:pPr>
      <w:r w:rsidRPr="00432335">
        <w:rPr>
          <w:lang w:val="en-GB"/>
        </w:rPr>
        <w:t>The systematic components always sum to zero.</w:t>
      </w:r>
    </w:p>
    <w:p w14:paraId="78AEDFE9" w14:textId="77777777" w:rsidR="00796C35" w:rsidRPr="00432335" w:rsidRDefault="00796C35" w:rsidP="00344384">
      <w:pPr>
        <w:pStyle w:val="ListParagraph"/>
        <w:numPr>
          <w:ilvl w:val="0"/>
          <w:numId w:val="44"/>
        </w:numPr>
        <w:tabs>
          <w:tab w:val="left" w:pos="360"/>
        </w:tabs>
        <w:ind w:left="1080"/>
        <w:rPr>
          <w:lang w:val="en-GB"/>
        </w:rPr>
      </w:pPr>
      <w:r w:rsidRPr="00432335">
        <w:rPr>
          <w:lang w:val="en-GB"/>
        </w:rPr>
        <w:t xml:space="preserve">The random components explain the variance of the independent variable. </w:t>
      </w:r>
    </w:p>
    <w:p w14:paraId="67D0E4EE" w14:textId="77777777" w:rsidR="00796C35" w:rsidRPr="00EF13F8" w:rsidRDefault="00796C35" w:rsidP="00344384">
      <w:pPr>
        <w:pStyle w:val="ListParagraph"/>
        <w:numPr>
          <w:ilvl w:val="0"/>
          <w:numId w:val="44"/>
        </w:numPr>
        <w:tabs>
          <w:tab w:val="left" w:pos="360"/>
        </w:tabs>
        <w:ind w:left="1080"/>
        <w:rPr>
          <w:lang w:val="en-GB"/>
        </w:rPr>
      </w:pPr>
      <w:r w:rsidRPr="00EF13F8">
        <w:rPr>
          <w:lang w:val="en-GB"/>
        </w:rPr>
        <w:t>The random parts of a regression equation refer to the error term.</w:t>
      </w:r>
    </w:p>
    <w:p w14:paraId="53EB5EE5" w14:textId="77777777" w:rsidR="00796C35" w:rsidRPr="00EF13F8" w:rsidRDefault="00796C35" w:rsidP="00344384">
      <w:pPr>
        <w:pStyle w:val="ListParagraph"/>
        <w:numPr>
          <w:ilvl w:val="0"/>
          <w:numId w:val="44"/>
        </w:numPr>
        <w:tabs>
          <w:tab w:val="left" w:pos="360"/>
        </w:tabs>
        <w:ind w:left="1080"/>
        <w:rPr>
          <w:lang w:val="en-GB"/>
        </w:rPr>
      </w:pPr>
      <w:r w:rsidRPr="00EF13F8">
        <w:rPr>
          <w:lang w:val="en-GB"/>
        </w:rPr>
        <w:t xml:space="preserve">The systematic components are the part of the regression equation that we control by introducing an independent variable. </w:t>
      </w:r>
    </w:p>
    <w:p w14:paraId="07A44845" w14:textId="77777777" w:rsidR="00796C35" w:rsidRPr="00EF13F8" w:rsidRDefault="00796C35" w:rsidP="00344384">
      <w:pPr>
        <w:pStyle w:val="ListParagraph"/>
        <w:numPr>
          <w:ilvl w:val="0"/>
          <w:numId w:val="44"/>
        </w:numPr>
        <w:tabs>
          <w:tab w:val="left" w:pos="360"/>
        </w:tabs>
        <w:ind w:left="1080"/>
        <w:rPr>
          <w:lang w:val="en-GB"/>
        </w:rPr>
      </w:pPr>
      <w:r w:rsidRPr="00EF13F8">
        <w:rPr>
          <w:lang w:val="en-GB"/>
        </w:rPr>
        <w:t>The random components of the regression equation represent the random effects that explain the dependent variable but are not included.</w:t>
      </w:r>
    </w:p>
    <w:p w14:paraId="447520B6" w14:textId="77777777" w:rsidR="00796C35" w:rsidRPr="00432335" w:rsidRDefault="00796C35" w:rsidP="00796C35">
      <w:pPr>
        <w:pStyle w:val="ListParagraph"/>
        <w:tabs>
          <w:tab w:val="left" w:pos="360"/>
        </w:tabs>
        <w:ind w:left="1080"/>
        <w:rPr>
          <w:lang w:val="en-GB"/>
        </w:rPr>
      </w:pPr>
    </w:p>
    <w:p w14:paraId="581AB05E" w14:textId="4DBD3679" w:rsidR="00830AC9" w:rsidRPr="00EF13F8" w:rsidRDefault="00796C35" w:rsidP="00344384">
      <w:pPr>
        <w:pStyle w:val="ListParagraph"/>
        <w:numPr>
          <w:ilvl w:val="0"/>
          <w:numId w:val="64"/>
        </w:numPr>
        <w:tabs>
          <w:tab w:val="left" w:pos="360"/>
        </w:tabs>
        <w:rPr>
          <w:lang w:val="en-GB"/>
        </w:rPr>
      </w:pPr>
      <w:r w:rsidRPr="00432335">
        <w:rPr>
          <w:rFonts w:eastAsiaTheme="minorEastAsia"/>
          <w:lang w:val="en-GB"/>
        </w:rPr>
        <w:t>In the chapter, there was a discussion of how OLS regression coefficients are BLUE, the Best Linear Unbiased Estimator. What does ‘best’ mean in this context?</w:t>
      </w:r>
    </w:p>
    <w:p w14:paraId="14B7064A" w14:textId="77777777" w:rsidR="00EF13F8" w:rsidRPr="00EF13F8" w:rsidRDefault="00EF13F8" w:rsidP="00EF13F8">
      <w:pPr>
        <w:pStyle w:val="ListParagraph"/>
        <w:tabs>
          <w:tab w:val="left" w:pos="360"/>
        </w:tabs>
        <w:rPr>
          <w:lang w:val="en-GB"/>
        </w:rPr>
      </w:pPr>
    </w:p>
    <w:p w14:paraId="20B0455C" w14:textId="77777777" w:rsidR="00796C35" w:rsidRPr="00432335" w:rsidRDefault="00796C35" w:rsidP="00796C35">
      <w:pPr>
        <w:rPr>
          <w:lang w:val="en-GB"/>
        </w:rPr>
      </w:pPr>
      <w:r w:rsidRPr="00432335">
        <w:rPr>
          <w:lang w:val="en-GB"/>
        </w:rPr>
        <w:t>In a study of the negative effects of rising unemployment on youth, a team of researchers regress the change in the percent of annual unemployment on the annual suicide rate of people under the age of 35 (per 100,000 people). The resulting regression equation looks like this:</w:t>
      </w:r>
    </w:p>
    <w:p w14:paraId="25619FF5" w14:textId="248509D6" w:rsidR="00796C35" w:rsidRPr="00432335" w:rsidRDefault="002B6A6A" w:rsidP="002B6A6A">
      <w:pPr>
        <w:rPr>
          <w:lang w:val="en-GB"/>
        </w:rPr>
      </w:pPr>
      <m:oMathPara>
        <m:oMath>
          <m:r>
            <w:rPr>
              <w:rFonts w:ascii="Cambria Math"/>
              <w:lang w:val="en-GB"/>
            </w:rPr>
            <m:t>Suicide</m:t>
          </m:r>
          <m:r>
            <w:rPr>
              <w:rFonts w:ascii="Cambria Math"/>
              <w:lang w:val="en-GB"/>
            </w:rPr>
            <m:t> </m:t>
          </m:r>
          <m:r>
            <w:rPr>
              <w:rFonts w:ascii="Cambria Math"/>
              <w:lang w:val="en-GB"/>
            </w:rPr>
            <m:t>rate=11.3+0.04</m:t>
          </m:r>
          <m:d>
            <m:dPr>
              <m:ctrlPr>
                <w:rPr>
                  <w:rFonts w:ascii="Cambria Math" w:hAnsi="Cambria Math"/>
                  <w:i/>
                  <w:lang w:val="en-GB"/>
                </w:rPr>
              </m:ctrlPr>
            </m:dPr>
            <m:e>
              <m:r>
                <w:rPr>
                  <w:rFonts w:ascii="Cambria Math" w:eastAsiaTheme="minorEastAsia" w:hAnsi="Cambria Math"/>
                  <w:lang w:val="en-GB"/>
                </w:rPr>
                <m:t>Change</m:t>
              </m:r>
              <m:r>
                <w:rPr>
                  <w:rFonts w:ascii="Cambria Math"/>
                  <w:lang w:val="en-GB"/>
                </w:rPr>
                <m:t> </m:t>
              </m:r>
              <m:r>
                <w:rPr>
                  <w:rFonts w:ascii="Cambria Math"/>
                  <w:lang w:val="en-GB"/>
                </w:rPr>
                <m:t>in</m:t>
              </m:r>
              <m:r>
                <w:rPr>
                  <w:rFonts w:ascii="Cambria Math"/>
                  <w:lang w:val="en-GB"/>
                </w:rPr>
                <m:t> </m:t>
              </m:r>
              <m:r>
                <w:rPr>
                  <w:rFonts w:ascii="Cambria Math"/>
                  <w:lang w:val="en-GB"/>
                </w:rPr>
                <m:t>Unemployment,</m:t>
              </m:r>
              <m:r>
                <m:rPr>
                  <m:nor/>
                </m:rPr>
                <w:rPr>
                  <w:rFonts w:ascii="Cambria Math"/>
                  <w:lang w:val="en-GB"/>
                </w:rPr>
                <m:t> </m:t>
              </m:r>
              <m:r>
                <m:rPr>
                  <m:nor/>
                </m:rPr>
                <w:rPr>
                  <w:rFonts w:ascii="Cambria Math"/>
                  <w:lang w:val="en-GB"/>
                </w:rPr>
                <m:t>%</m:t>
              </m:r>
              <m:ctrlPr>
                <w:rPr>
                  <w:rFonts w:ascii="Cambria Math" w:hAnsi="Cambria Math"/>
                  <w:lang w:val="en-GB"/>
                </w:rPr>
              </m:ctrlPr>
            </m:e>
          </m:d>
          <m:r>
            <w:rPr>
              <w:rFonts w:ascii="Cambria Math"/>
              <w:lang w:val="en-GB"/>
            </w:rPr>
            <m:t>+ε</m:t>
          </m:r>
        </m:oMath>
      </m:oMathPara>
    </w:p>
    <w:p w14:paraId="2D42430F" w14:textId="457090A9" w:rsidR="00796C35" w:rsidRPr="00432335" w:rsidRDefault="00796C35" w:rsidP="00344384">
      <w:pPr>
        <w:pStyle w:val="ListParagraph"/>
        <w:numPr>
          <w:ilvl w:val="0"/>
          <w:numId w:val="64"/>
        </w:numPr>
        <w:rPr>
          <w:rFonts w:eastAsiaTheme="minorEastAsia"/>
          <w:lang w:val="en-GB"/>
        </w:rPr>
      </w:pPr>
      <w:r w:rsidRPr="00432335">
        <w:rPr>
          <w:rFonts w:eastAsiaTheme="minorEastAsia"/>
          <w:lang w:val="en-GB"/>
        </w:rPr>
        <w:t>What does the regression coefficient tell us?</w:t>
      </w:r>
      <w:r w:rsidR="008E0FFD">
        <w:rPr>
          <w:rFonts w:eastAsiaTheme="minorEastAsia"/>
          <w:lang w:val="en-GB"/>
        </w:rPr>
        <w:t xml:space="preserve"> </w:t>
      </w:r>
    </w:p>
    <w:p w14:paraId="5B7A4973" w14:textId="77777777" w:rsidR="00EF13F8" w:rsidRDefault="00EF13F8" w:rsidP="00EF13F8">
      <w:pPr>
        <w:pStyle w:val="ListParagraph"/>
        <w:rPr>
          <w:rFonts w:eastAsiaTheme="minorEastAsia"/>
          <w:lang w:val="en-GB"/>
        </w:rPr>
      </w:pPr>
    </w:p>
    <w:p w14:paraId="5A9FB026" w14:textId="15C61B60" w:rsidR="00EF13F8" w:rsidRDefault="00796C35" w:rsidP="00344384">
      <w:pPr>
        <w:pStyle w:val="ListParagraph"/>
        <w:numPr>
          <w:ilvl w:val="0"/>
          <w:numId w:val="64"/>
        </w:numPr>
        <w:rPr>
          <w:rFonts w:eastAsiaTheme="minorEastAsia"/>
          <w:lang w:val="en-GB"/>
        </w:rPr>
      </w:pPr>
      <w:r w:rsidRPr="00432335">
        <w:rPr>
          <w:rFonts w:eastAsiaTheme="minorEastAsia"/>
          <w:lang w:val="en-GB"/>
        </w:rPr>
        <w:t>What does the intercept tell us?</w:t>
      </w:r>
    </w:p>
    <w:p w14:paraId="446BF49C" w14:textId="77777777" w:rsidR="00EF13F8" w:rsidRDefault="00EF13F8" w:rsidP="00EF13F8">
      <w:pPr>
        <w:pStyle w:val="ListParagraph"/>
        <w:rPr>
          <w:rFonts w:eastAsiaTheme="minorEastAsia"/>
          <w:lang w:val="en-GB"/>
        </w:rPr>
      </w:pPr>
    </w:p>
    <w:p w14:paraId="74ABA8EE" w14:textId="01DADD64" w:rsidR="00796C35" w:rsidRDefault="00830AC9" w:rsidP="00344384">
      <w:pPr>
        <w:pStyle w:val="ListParagraph"/>
        <w:numPr>
          <w:ilvl w:val="0"/>
          <w:numId w:val="64"/>
        </w:numPr>
        <w:rPr>
          <w:rFonts w:eastAsiaTheme="minorEastAsia"/>
          <w:lang w:val="en-GB"/>
        </w:rPr>
      </w:pPr>
      <w:r>
        <w:rPr>
          <w:rFonts w:eastAsiaTheme="minorEastAsia"/>
          <w:lang w:val="en-GB"/>
        </w:rPr>
        <w:t>Before 2020</w:t>
      </w:r>
      <w:r w:rsidR="00796C35" w:rsidRPr="00432335">
        <w:rPr>
          <w:rFonts w:eastAsiaTheme="minorEastAsia"/>
          <w:lang w:val="en-GB"/>
        </w:rPr>
        <w:t>, the change in unemployment was very slowly rising (a change of 0.5%). After th</w:t>
      </w:r>
      <w:r>
        <w:rPr>
          <w:rFonts w:eastAsiaTheme="minorEastAsia"/>
          <w:lang w:val="en-GB"/>
        </w:rPr>
        <w:t xml:space="preserve">e pandemic </w:t>
      </w:r>
      <w:r w:rsidR="00796C35" w:rsidRPr="00432335">
        <w:rPr>
          <w:rFonts w:eastAsiaTheme="minorEastAsia"/>
          <w:lang w:val="en-GB"/>
        </w:rPr>
        <w:t>period, the change in unemployment grew to nearly 4%.</w:t>
      </w:r>
      <w:r>
        <w:rPr>
          <w:rFonts w:eastAsiaTheme="minorEastAsia"/>
          <w:lang w:val="en-GB"/>
        </w:rPr>
        <w:t xml:space="preserve"> </w:t>
      </w:r>
      <w:r w:rsidR="00796C35" w:rsidRPr="00432335">
        <w:rPr>
          <w:rFonts w:eastAsiaTheme="minorEastAsia"/>
          <w:lang w:val="en-GB"/>
        </w:rPr>
        <w:t>Given these two values, what is the expected change in the suicide rate?</w:t>
      </w:r>
    </w:p>
    <w:p w14:paraId="4AF0B534" w14:textId="77777777" w:rsidR="00EF13F8" w:rsidRPr="00EF13F8" w:rsidRDefault="00EF13F8" w:rsidP="00EF13F8">
      <w:pPr>
        <w:pStyle w:val="ListParagraph"/>
        <w:rPr>
          <w:rFonts w:eastAsiaTheme="minorEastAsia"/>
          <w:lang w:val="en-GB"/>
        </w:rPr>
      </w:pPr>
    </w:p>
    <w:p w14:paraId="787C95BD" w14:textId="77777777" w:rsidR="00796C35" w:rsidRPr="00432335" w:rsidRDefault="00796C35" w:rsidP="00344384">
      <w:pPr>
        <w:pStyle w:val="ListParagraph"/>
        <w:numPr>
          <w:ilvl w:val="0"/>
          <w:numId w:val="64"/>
        </w:numPr>
        <w:rPr>
          <w:rFonts w:eastAsiaTheme="minorEastAsia"/>
          <w:lang w:val="en-GB"/>
        </w:rPr>
      </w:pPr>
      <w:r w:rsidRPr="00432335">
        <w:rPr>
          <w:rFonts w:eastAsiaTheme="minorEastAsia"/>
          <w:lang w:val="en-GB"/>
        </w:rPr>
        <w:t>Given this study, what is a policy recommendation that we might make?</w:t>
      </w:r>
    </w:p>
    <w:p w14:paraId="58518C80" w14:textId="77777777" w:rsidR="00796C35" w:rsidRPr="00432335" w:rsidRDefault="00796C35" w:rsidP="00796C35">
      <w:pPr>
        <w:rPr>
          <w:rFonts w:eastAsiaTheme="minorEastAsia"/>
          <w:lang w:val="en-GB"/>
        </w:rPr>
      </w:pPr>
    </w:p>
    <w:p w14:paraId="4B87E46A" w14:textId="7865CA47" w:rsidR="00796C35" w:rsidRPr="00432335" w:rsidRDefault="00796C35" w:rsidP="00796C35">
      <w:pPr>
        <w:rPr>
          <w:rFonts w:eastAsiaTheme="minorEastAsia"/>
          <w:lang w:val="en-GB"/>
        </w:rPr>
      </w:pPr>
      <w:r w:rsidRPr="00432335">
        <w:rPr>
          <w:lang w:val="en-GB"/>
        </w:rPr>
        <w:t xml:space="preserve">Recall from </w:t>
      </w:r>
      <w:r w:rsidR="008E0FFD">
        <w:rPr>
          <w:lang w:val="en-GB"/>
        </w:rPr>
        <w:t>the textbook (</w:t>
      </w:r>
      <w:r w:rsidRPr="00432335">
        <w:rPr>
          <w:lang w:val="en-GB"/>
        </w:rPr>
        <w:t>Chapter 9</w:t>
      </w:r>
      <w:r w:rsidR="008E0FFD">
        <w:rPr>
          <w:lang w:val="en-GB"/>
        </w:rPr>
        <w:t>)</w:t>
      </w:r>
      <w:r w:rsidRPr="00432335">
        <w:rPr>
          <w:lang w:val="en-GB"/>
        </w:rPr>
        <w:t xml:space="preserve"> that </w:t>
      </w:r>
      <w:bookmarkStart w:id="61" w:name="_Hlk116630841"/>
      <w:r w:rsidRPr="00432335">
        <w:rPr>
          <w:lang w:val="en-GB"/>
        </w:rPr>
        <w:t xml:space="preserve">Reporters Without Border’s </w:t>
      </w:r>
      <w:bookmarkEnd w:id="61"/>
      <w:r w:rsidRPr="00432335">
        <w:rPr>
          <w:lang w:val="en-GB"/>
        </w:rPr>
        <w:t xml:space="preserve">Press Freedom Index is strongly correlated with the World Bank’s World Governance Indicator ‘Voice and Accountability’. </w:t>
      </w:r>
      <w:r w:rsidRPr="00432335">
        <w:rPr>
          <w:rFonts w:eastAsiaTheme="minorEastAsia"/>
          <w:lang w:val="en-GB"/>
        </w:rPr>
        <w:t xml:space="preserve">With the Press Freedom Index as the dependent variable, fully model this relationship in six steps. You can use the </w:t>
      </w:r>
      <w:r w:rsidR="00830AC9">
        <w:rPr>
          <w:rFonts w:eastAsiaTheme="minorEastAsia"/>
          <w:lang w:val="en-GB"/>
        </w:rPr>
        <w:t>‘</w:t>
      </w:r>
      <w:proofErr w:type="spellStart"/>
      <w:r w:rsidR="00830AC9">
        <w:rPr>
          <w:rFonts w:eastAsiaTheme="minorEastAsia"/>
          <w:lang w:val="en-GB"/>
        </w:rPr>
        <w:t>QoG</w:t>
      </w:r>
      <w:proofErr w:type="spellEnd"/>
      <w:r w:rsidR="00830AC9">
        <w:rPr>
          <w:rFonts w:eastAsiaTheme="minorEastAsia"/>
          <w:lang w:val="en-GB"/>
        </w:rPr>
        <w:t xml:space="preserve"> mini’</w:t>
      </w:r>
      <w:r w:rsidRPr="00432335">
        <w:rPr>
          <w:rFonts w:eastAsiaTheme="minorEastAsia"/>
          <w:lang w:val="en-GB"/>
        </w:rPr>
        <w:t xml:space="preserve"> </w:t>
      </w:r>
      <w:r w:rsidRPr="00830AC9">
        <w:rPr>
          <w:rFonts w:eastAsiaTheme="minorEastAsia"/>
          <w:lang w:val="en-GB"/>
        </w:rPr>
        <w:t>dataset</w:t>
      </w:r>
      <w:r w:rsidRPr="00432335">
        <w:rPr>
          <w:rFonts w:eastAsiaTheme="minorEastAsia"/>
          <w:lang w:val="en-GB"/>
        </w:rPr>
        <w:t xml:space="preserve">: </w:t>
      </w:r>
    </w:p>
    <w:p w14:paraId="0B34F492" w14:textId="6A5A9F4E" w:rsidR="00EF13F8" w:rsidRDefault="00796C35" w:rsidP="00344384">
      <w:pPr>
        <w:pStyle w:val="ListParagraph"/>
        <w:numPr>
          <w:ilvl w:val="0"/>
          <w:numId w:val="64"/>
        </w:numPr>
        <w:rPr>
          <w:lang w:val="en-GB"/>
        </w:rPr>
      </w:pPr>
      <w:r w:rsidRPr="00432335">
        <w:rPr>
          <w:i/>
          <w:lang w:val="en-GB"/>
        </w:rPr>
        <w:t>Step One:</w:t>
      </w:r>
      <w:r w:rsidRPr="00432335">
        <w:rPr>
          <w:lang w:val="en-GB"/>
        </w:rPr>
        <w:t xml:space="preserve"> A Research Question</w:t>
      </w:r>
    </w:p>
    <w:p w14:paraId="26086F36" w14:textId="77777777" w:rsidR="00EF13F8" w:rsidRPr="00EF13F8" w:rsidRDefault="00EF13F8" w:rsidP="00EF13F8">
      <w:pPr>
        <w:pStyle w:val="ListParagraph"/>
        <w:rPr>
          <w:lang w:val="en-GB"/>
        </w:rPr>
      </w:pPr>
    </w:p>
    <w:p w14:paraId="7881A291" w14:textId="0804BA4C" w:rsidR="00077D37" w:rsidRDefault="00796C35" w:rsidP="00344384">
      <w:pPr>
        <w:pStyle w:val="ListParagraph"/>
        <w:numPr>
          <w:ilvl w:val="0"/>
          <w:numId w:val="64"/>
        </w:numPr>
        <w:rPr>
          <w:lang w:val="en-GB"/>
        </w:rPr>
      </w:pPr>
      <w:r w:rsidRPr="00432335">
        <w:rPr>
          <w:i/>
          <w:lang w:val="en-GB"/>
        </w:rPr>
        <w:t>Step Two:</w:t>
      </w:r>
      <w:r w:rsidRPr="00432335">
        <w:rPr>
          <w:lang w:val="en-GB"/>
        </w:rPr>
        <w:t xml:space="preserve"> Identify Variable</w:t>
      </w:r>
      <w:r w:rsidR="00EF13F8">
        <w:rPr>
          <w:lang w:val="en-GB"/>
        </w:rPr>
        <w:t>s</w:t>
      </w:r>
    </w:p>
    <w:p w14:paraId="1D789D61" w14:textId="77777777" w:rsidR="00EF13F8" w:rsidRPr="00EF13F8" w:rsidRDefault="00EF13F8" w:rsidP="00EF13F8">
      <w:pPr>
        <w:pStyle w:val="ListParagraph"/>
        <w:rPr>
          <w:lang w:val="en-GB"/>
        </w:rPr>
      </w:pPr>
    </w:p>
    <w:p w14:paraId="542D2EC9" w14:textId="77777777" w:rsidR="00796C35" w:rsidRDefault="00796C35" w:rsidP="00344384">
      <w:pPr>
        <w:pStyle w:val="ListParagraph"/>
        <w:numPr>
          <w:ilvl w:val="0"/>
          <w:numId w:val="64"/>
        </w:numPr>
        <w:rPr>
          <w:lang w:val="en-GB"/>
        </w:rPr>
      </w:pPr>
      <w:r w:rsidRPr="00432335">
        <w:rPr>
          <w:i/>
          <w:lang w:val="en-GB"/>
        </w:rPr>
        <w:t>Step Three:</w:t>
      </w:r>
      <w:r w:rsidRPr="00432335">
        <w:rPr>
          <w:lang w:val="en-GB"/>
        </w:rPr>
        <w:t xml:space="preserve"> Pearson’s Product Moment Correlation Coefficient</w:t>
      </w:r>
    </w:p>
    <w:p w14:paraId="7D940A62" w14:textId="77777777" w:rsidR="00EF13F8" w:rsidRPr="00EF13F8" w:rsidRDefault="00EF13F8" w:rsidP="00EF13F8">
      <w:pPr>
        <w:pStyle w:val="ListParagraph"/>
        <w:rPr>
          <w:lang w:val="en-GB"/>
        </w:rPr>
      </w:pPr>
    </w:p>
    <w:p w14:paraId="1B4B8A8A" w14:textId="664B9B5C" w:rsidR="00796C35" w:rsidRDefault="00796C35" w:rsidP="00344384">
      <w:pPr>
        <w:pStyle w:val="ListParagraph"/>
        <w:numPr>
          <w:ilvl w:val="0"/>
          <w:numId w:val="64"/>
        </w:numPr>
        <w:rPr>
          <w:lang w:val="en-GB"/>
        </w:rPr>
      </w:pPr>
      <w:r w:rsidRPr="00432335">
        <w:rPr>
          <w:i/>
          <w:lang w:val="en-GB"/>
        </w:rPr>
        <w:t>Step Four:</w:t>
      </w:r>
      <w:r w:rsidRPr="00432335">
        <w:rPr>
          <w:lang w:val="en-GB"/>
        </w:rPr>
        <w:t xml:space="preserve"> The Regression Equation</w:t>
      </w:r>
    </w:p>
    <w:p w14:paraId="02CBE105" w14:textId="77777777" w:rsidR="00EF13F8" w:rsidRPr="00EF13F8" w:rsidRDefault="00EF13F8" w:rsidP="00EF13F8">
      <w:pPr>
        <w:pStyle w:val="ListParagraph"/>
        <w:rPr>
          <w:lang w:val="en-GB"/>
        </w:rPr>
      </w:pPr>
    </w:p>
    <w:p w14:paraId="6D3DA7E5" w14:textId="233A6AE6" w:rsidR="00EF13F8" w:rsidRDefault="00796C35" w:rsidP="00344384">
      <w:pPr>
        <w:pStyle w:val="ListParagraph"/>
        <w:numPr>
          <w:ilvl w:val="0"/>
          <w:numId w:val="64"/>
        </w:numPr>
        <w:rPr>
          <w:lang w:val="en-GB"/>
        </w:rPr>
      </w:pPr>
      <w:r w:rsidRPr="00EF13F8">
        <w:rPr>
          <w:i/>
          <w:lang w:val="en-GB"/>
        </w:rPr>
        <w:t>Step Five</w:t>
      </w:r>
      <w:r w:rsidRPr="00EF13F8">
        <w:rPr>
          <w:lang w:val="en-GB"/>
        </w:rPr>
        <w:t>: Model Fit</w:t>
      </w:r>
    </w:p>
    <w:p w14:paraId="30C03A63" w14:textId="77777777" w:rsidR="00EF13F8" w:rsidRPr="00EF13F8" w:rsidRDefault="00EF13F8" w:rsidP="00EF13F8">
      <w:pPr>
        <w:pStyle w:val="ListParagraph"/>
        <w:rPr>
          <w:lang w:val="en-GB"/>
        </w:rPr>
      </w:pPr>
    </w:p>
    <w:p w14:paraId="22853C53" w14:textId="5E279D09" w:rsidR="00796C35" w:rsidRPr="00432335" w:rsidRDefault="00796C35" w:rsidP="00344384">
      <w:pPr>
        <w:pStyle w:val="ListParagraph"/>
        <w:numPr>
          <w:ilvl w:val="0"/>
          <w:numId w:val="64"/>
        </w:numPr>
        <w:rPr>
          <w:lang w:val="en-GB"/>
        </w:rPr>
      </w:pPr>
      <w:r w:rsidRPr="00432335">
        <w:rPr>
          <w:i/>
          <w:lang w:val="en-GB"/>
        </w:rPr>
        <w:t>Step Six:</w:t>
      </w:r>
      <w:r w:rsidRPr="00432335">
        <w:rPr>
          <w:lang w:val="en-GB"/>
        </w:rPr>
        <w:t xml:space="preserve"> Interpretation</w:t>
      </w:r>
    </w:p>
    <w:p w14:paraId="6A77C420" w14:textId="77777777" w:rsidR="00796C35" w:rsidRPr="00432335" w:rsidRDefault="00796C35" w:rsidP="00796C35">
      <w:pPr>
        <w:rPr>
          <w:lang w:val="en-GB"/>
        </w:rPr>
      </w:pPr>
    </w:p>
    <w:p w14:paraId="0FABDE90" w14:textId="44888E4B" w:rsidR="00796C35" w:rsidRPr="003128E4" w:rsidRDefault="00796C35" w:rsidP="003128E4">
      <w:pPr>
        <w:rPr>
          <w:lang w:val="en-GB"/>
        </w:rPr>
      </w:pPr>
      <w:r w:rsidRPr="003128E4">
        <w:rPr>
          <w:rFonts w:eastAsiaTheme="minorEastAsia"/>
          <w:lang w:val="en-GB"/>
        </w:rPr>
        <w:t xml:space="preserve">Using the </w:t>
      </w:r>
      <w:bookmarkStart w:id="62" w:name="_Hlk116630973"/>
      <w:r w:rsidR="00830AC9" w:rsidRPr="003128E4">
        <w:rPr>
          <w:rFonts w:eastAsiaTheme="minorEastAsia"/>
          <w:lang w:val="en-GB"/>
        </w:rPr>
        <w:t xml:space="preserve">‘Polity V mini’ </w:t>
      </w:r>
      <w:r w:rsidRPr="003128E4">
        <w:rPr>
          <w:lang w:val="en-GB"/>
        </w:rPr>
        <w:t>data</w:t>
      </w:r>
      <w:r w:rsidR="00830AC9" w:rsidRPr="003128E4">
        <w:rPr>
          <w:lang w:val="en-GB"/>
        </w:rPr>
        <w:t>set</w:t>
      </w:r>
      <w:bookmarkEnd w:id="62"/>
      <w:r w:rsidRPr="003128E4">
        <w:rPr>
          <w:lang w:val="en-GB"/>
        </w:rPr>
        <w:t xml:space="preserve">, we can try to determine if democracies are more long lasting than autocratic regimes. Let’s model this relationship. The first two steps are the Research Question and Identifying the Variables. </w:t>
      </w:r>
    </w:p>
    <w:p w14:paraId="4F85F31C" w14:textId="77777777" w:rsidR="00796C35" w:rsidRPr="00432335" w:rsidRDefault="00796C35" w:rsidP="00796C35">
      <w:pPr>
        <w:rPr>
          <w:lang w:val="en-GB"/>
        </w:rPr>
      </w:pPr>
      <w:r w:rsidRPr="00432335">
        <w:rPr>
          <w:i/>
          <w:lang w:val="en-GB"/>
        </w:rPr>
        <w:t>Step One:</w:t>
      </w:r>
      <w:r w:rsidRPr="00432335">
        <w:rPr>
          <w:lang w:val="en-GB"/>
        </w:rPr>
        <w:t xml:space="preserve"> The RQ is: As countries range from more autocratic states to more democratic states, we expect them to have longer periods of stability.</w:t>
      </w:r>
    </w:p>
    <w:p w14:paraId="60CC46DF" w14:textId="77777777" w:rsidR="00796C35" w:rsidRPr="00432335" w:rsidRDefault="00796C35" w:rsidP="00796C35">
      <w:pPr>
        <w:rPr>
          <w:lang w:val="en-GB"/>
        </w:rPr>
      </w:pPr>
      <w:r w:rsidRPr="00432335">
        <w:rPr>
          <w:i/>
          <w:lang w:val="en-GB"/>
        </w:rPr>
        <w:t>Step Two:</w:t>
      </w:r>
      <w:r w:rsidRPr="00432335">
        <w:rPr>
          <w:lang w:val="en-GB"/>
        </w:rPr>
        <w:t xml:space="preserve"> Identify Variables</w:t>
      </w:r>
    </w:p>
    <w:p w14:paraId="17C7C0B7" w14:textId="602A8078" w:rsidR="00796C35" w:rsidRPr="00432335" w:rsidRDefault="00796C35" w:rsidP="006F77A8">
      <w:pPr>
        <w:pStyle w:val="ListParagraph"/>
        <w:numPr>
          <w:ilvl w:val="0"/>
          <w:numId w:val="37"/>
        </w:numPr>
        <w:spacing w:after="0" w:line="360" w:lineRule="auto"/>
        <w:ind w:left="720"/>
        <w:rPr>
          <w:lang w:val="en-GB"/>
        </w:rPr>
      </w:pPr>
      <w:r w:rsidRPr="00432335">
        <w:rPr>
          <w:b/>
          <w:lang w:val="en-GB"/>
        </w:rPr>
        <w:lastRenderedPageBreak/>
        <w:t>DV: Regime durability</w:t>
      </w:r>
      <w:r w:rsidRPr="00432335">
        <w:rPr>
          <w:lang w:val="en-GB"/>
        </w:rPr>
        <w:t xml:space="preserve"> [‘durable’]: The number of years since the most recent regime change or the end of transition period defined by the lack of stable political institutions since 1800.</w:t>
      </w:r>
      <w:r w:rsidR="00077D37">
        <w:rPr>
          <w:lang w:val="en-GB"/>
        </w:rPr>
        <w:t xml:space="preserve"> Mean: 20.93; </w:t>
      </w:r>
      <w:proofErr w:type="spellStart"/>
      <w:r w:rsidR="00077D37">
        <w:rPr>
          <w:lang w:val="en-GB"/>
        </w:rPr>
        <w:t>sd</w:t>
      </w:r>
      <w:proofErr w:type="spellEnd"/>
      <w:r w:rsidR="00077D37">
        <w:rPr>
          <w:lang w:val="en-GB"/>
        </w:rPr>
        <w:t>: 24.58</w:t>
      </w:r>
    </w:p>
    <w:p w14:paraId="6127473F" w14:textId="09006198" w:rsidR="00077D37" w:rsidRPr="00077D37" w:rsidRDefault="00796C35" w:rsidP="006F77A8">
      <w:pPr>
        <w:pStyle w:val="ListParagraph"/>
        <w:numPr>
          <w:ilvl w:val="0"/>
          <w:numId w:val="37"/>
        </w:numPr>
        <w:spacing w:after="0" w:line="360" w:lineRule="auto"/>
        <w:ind w:left="720"/>
        <w:rPr>
          <w:lang w:val="en-GB"/>
        </w:rPr>
      </w:pPr>
      <w:r w:rsidRPr="00432335">
        <w:rPr>
          <w:b/>
          <w:lang w:val="en-GB"/>
        </w:rPr>
        <w:t>IV: Polity score</w:t>
      </w:r>
      <w:r w:rsidRPr="00432335">
        <w:rPr>
          <w:lang w:val="en-GB"/>
        </w:rPr>
        <w:t xml:space="preserve"> [‘polity’]: The polity score is computed by subtracting the AUTOC score from the DEMOC score; the resulting unified polity scale ranges from −10 (strongly autocratic) to +10 (strongly democratic).</w:t>
      </w:r>
      <w:r w:rsidR="00077D37">
        <w:rPr>
          <w:lang w:val="en-GB"/>
        </w:rPr>
        <w:t xml:space="preserve"> Mean: -0.5</w:t>
      </w:r>
      <w:r w:rsidR="003128E4">
        <w:rPr>
          <w:lang w:val="en-GB"/>
        </w:rPr>
        <w:t>2</w:t>
      </w:r>
      <w:r w:rsidR="00077D37">
        <w:rPr>
          <w:lang w:val="en-GB"/>
        </w:rPr>
        <w:t xml:space="preserve">; </w:t>
      </w:r>
      <w:proofErr w:type="spellStart"/>
      <w:r w:rsidR="00077D37">
        <w:rPr>
          <w:lang w:val="en-GB"/>
        </w:rPr>
        <w:t>sd</w:t>
      </w:r>
      <w:proofErr w:type="spellEnd"/>
      <w:r w:rsidR="00077D37">
        <w:rPr>
          <w:lang w:val="en-GB"/>
        </w:rPr>
        <w:t>: 7.10</w:t>
      </w:r>
    </w:p>
    <w:p w14:paraId="1B33486F" w14:textId="77777777" w:rsidR="00077D37" w:rsidRDefault="00077D37" w:rsidP="00077D37">
      <w:pPr>
        <w:pStyle w:val="NoSpacing"/>
        <w:rPr>
          <w:rFonts w:ascii="Courier New" w:hAnsi="Courier New" w:cs="Courier New"/>
          <w:sz w:val="18"/>
          <w:szCs w:val="18"/>
          <w:lang w:val="en-GB"/>
        </w:rPr>
      </w:pPr>
    </w:p>
    <w:p w14:paraId="0C6F481C" w14:textId="77777777" w:rsidR="00EF13F8" w:rsidRPr="00077D37" w:rsidRDefault="00EF13F8" w:rsidP="00077D37">
      <w:pPr>
        <w:pStyle w:val="NoSpacing"/>
        <w:rPr>
          <w:rFonts w:ascii="Courier New" w:hAnsi="Courier New" w:cs="Courier New"/>
          <w:sz w:val="18"/>
          <w:szCs w:val="18"/>
          <w:lang w:val="en-GB"/>
        </w:rPr>
      </w:pPr>
    </w:p>
    <w:p w14:paraId="543371CF" w14:textId="48D9A241" w:rsidR="00796C35" w:rsidRPr="00432335" w:rsidRDefault="00796C35" w:rsidP="003128E4">
      <w:pPr>
        <w:pStyle w:val="ListParagraph"/>
        <w:numPr>
          <w:ilvl w:val="0"/>
          <w:numId w:val="64"/>
        </w:numPr>
        <w:rPr>
          <w:lang w:val="en-GB"/>
        </w:rPr>
      </w:pPr>
      <w:r w:rsidRPr="00432335">
        <w:rPr>
          <w:i/>
          <w:lang w:val="en-GB"/>
        </w:rPr>
        <w:t>Step Three:</w:t>
      </w:r>
      <w:r w:rsidRPr="00432335">
        <w:rPr>
          <w:lang w:val="en-GB"/>
        </w:rPr>
        <w:t xml:space="preserve"> Pearson’s Product Moment Correlation Coefficient</w:t>
      </w:r>
    </w:p>
    <w:p w14:paraId="14D7361A" w14:textId="77777777" w:rsidR="00EF13F8" w:rsidRPr="00EF13F8" w:rsidRDefault="00EF13F8" w:rsidP="00EF13F8">
      <w:pPr>
        <w:pStyle w:val="ListParagraph"/>
        <w:rPr>
          <w:lang w:val="en-GB"/>
        </w:rPr>
      </w:pPr>
    </w:p>
    <w:p w14:paraId="65CEABF0" w14:textId="242E0735" w:rsidR="00796C35" w:rsidRPr="00432335" w:rsidRDefault="00796C35" w:rsidP="00344384">
      <w:pPr>
        <w:pStyle w:val="ListParagraph"/>
        <w:numPr>
          <w:ilvl w:val="0"/>
          <w:numId w:val="64"/>
        </w:numPr>
        <w:rPr>
          <w:lang w:val="en-GB"/>
        </w:rPr>
      </w:pPr>
      <w:r w:rsidRPr="00432335">
        <w:rPr>
          <w:i/>
          <w:lang w:val="en-GB"/>
        </w:rPr>
        <w:t>Step Four:</w:t>
      </w:r>
      <w:r w:rsidRPr="00432335">
        <w:rPr>
          <w:lang w:val="en-GB"/>
        </w:rPr>
        <w:t xml:space="preserve"> The Regression Equation</w:t>
      </w:r>
    </w:p>
    <w:p w14:paraId="71EC3E67" w14:textId="77777777" w:rsidR="00EF13F8" w:rsidRPr="00EF13F8" w:rsidRDefault="00EF13F8" w:rsidP="00EF13F8">
      <w:pPr>
        <w:pStyle w:val="ListParagraph"/>
        <w:rPr>
          <w:lang w:val="en-GB"/>
        </w:rPr>
      </w:pPr>
    </w:p>
    <w:p w14:paraId="02D71611" w14:textId="5ACAD745" w:rsidR="00796C35" w:rsidRDefault="00796C35" w:rsidP="00344384">
      <w:pPr>
        <w:pStyle w:val="ListParagraph"/>
        <w:numPr>
          <w:ilvl w:val="0"/>
          <w:numId w:val="64"/>
        </w:numPr>
        <w:rPr>
          <w:lang w:val="en-GB"/>
        </w:rPr>
      </w:pPr>
      <w:r w:rsidRPr="00432335">
        <w:rPr>
          <w:i/>
          <w:lang w:val="en-GB"/>
        </w:rPr>
        <w:t>Step Five</w:t>
      </w:r>
      <w:r w:rsidRPr="00432335">
        <w:rPr>
          <w:lang w:val="en-GB"/>
        </w:rPr>
        <w:t>: Model Fit</w:t>
      </w:r>
    </w:p>
    <w:p w14:paraId="18B72A90" w14:textId="77777777" w:rsidR="00EF13F8" w:rsidRPr="00EF13F8" w:rsidRDefault="00EF13F8" w:rsidP="00EF13F8">
      <w:pPr>
        <w:pStyle w:val="ListParagraph"/>
        <w:rPr>
          <w:lang w:val="en-GB"/>
        </w:rPr>
      </w:pPr>
    </w:p>
    <w:p w14:paraId="57DCC8CD" w14:textId="7FCBD4BD" w:rsidR="00EF13F8" w:rsidRPr="00EF13F8" w:rsidRDefault="00796C35" w:rsidP="00344384">
      <w:pPr>
        <w:pStyle w:val="ListParagraph"/>
        <w:numPr>
          <w:ilvl w:val="0"/>
          <w:numId w:val="64"/>
        </w:numPr>
        <w:rPr>
          <w:lang w:val="en-GB"/>
        </w:rPr>
      </w:pPr>
      <w:r w:rsidRPr="00432335">
        <w:rPr>
          <w:i/>
          <w:lang w:val="en-GB"/>
        </w:rPr>
        <w:t>Step Six:</w:t>
      </w:r>
      <w:r w:rsidRPr="00432335">
        <w:rPr>
          <w:lang w:val="en-GB"/>
        </w:rPr>
        <w:t xml:space="preserve"> Interpretation</w:t>
      </w:r>
    </w:p>
    <w:p w14:paraId="03E38525" w14:textId="77777777" w:rsidR="00751E08" w:rsidRDefault="00796C35" w:rsidP="00751E08">
      <w:pPr>
        <w:rPr>
          <w:rFonts w:eastAsiaTheme="minorEastAsia"/>
          <w:lang w:val="en-GB"/>
        </w:rPr>
      </w:pPr>
      <w:r w:rsidRPr="00432335">
        <w:rPr>
          <w:rFonts w:eastAsiaTheme="minorEastAsia"/>
          <w:lang w:val="en-GB"/>
        </w:rPr>
        <w:t xml:space="preserve">From the </w:t>
      </w:r>
      <w:bookmarkStart w:id="63" w:name="_Hlk116631011"/>
      <w:r w:rsidR="00751E08">
        <w:rPr>
          <w:rFonts w:eastAsiaTheme="minorEastAsia"/>
          <w:lang w:val="en-GB"/>
        </w:rPr>
        <w:t>‘CPD mini’ dataset</w:t>
      </w:r>
      <w:r w:rsidRPr="00432335">
        <w:rPr>
          <w:rFonts w:eastAsiaTheme="minorEastAsia"/>
          <w:lang w:val="en-GB"/>
        </w:rPr>
        <w:t xml:space="preserve">, </w:t>
      </w:r>
      <w:bookmarkEnd w:id="63"/>
      <w:r w:rsidRPr="00432335">
        <w:rPr>
          <w:rFonts w:eastAsiaTheme="minorEastAsia"/>
          <w:lang w:val="en-GB"/>
        </w:rPr>
        <w:t xml:space="preserve">we can examine the relationship between national-level income inequality and national-level spending on families (subsidies and support for childcare and related expenditures). </w:t>
      </w:r>
    </w:p>
    <w:p w14:paraId="1CA7D294" w14:textId="6821BCC5" w:rsidR="00EF13F8" w:rsidRDefault="00796C35" w:rsidP="00344384">
      <w:pPr>
        <w:pStyle w:val="ListParagraph"/>
        <w:numPr>
          <w:ilvl w:val="0"/>
          <w:numId w:val="64"/>
        </w:numPr>
        <w:rPr>
          <w:lang w:val="en-GB"/>
        </w:rPr>
      </w:pPr>
      <w:r w:rsidRPr="00751E08">
        <w:rPr>
          <w:i/>
          <w:lang w:val="en-GB"/>
        </w:rPr>
        <w:t>Step One:</w:t>
      </w:r>
      <w:r w:rsidRPr="00751E08">
        <w:rPr>
          <w:lang w:val="en-GB"/>
        </w:rPr>
        <w:t xml:space="preserve"> A Research Question</w:t>
      </w:r>
    </w:p>
    <w:p w14:paraId="37A0645E" w14:textId="77777777" w:rsidR="00EF13F8" w:rsidRPr="00EF13F8" w:rsidRDefault="00EF13F8" w:rsidP="00EF13F8">
      <w:pPr>
        <w:pStyle w:val="ListParagraph"/>
        <w:rPr>
          <w:lang w:val="en-GB"/>
        </w:rPr>
      </w:pPr>
    </w:p>
    <w:p w14:paraId="355B28B9" w14:textId="77777777" w:rsidR="00796C35" w:rsidRPr="00432335" w:rsidRDefault="00796C35" w:rsidP="00344384">
      <w:pPr>
        <w:pStyle w:val="ListParagraph"/>
        <w:numPr>
          <w:ilvl w:val="0"/>
          <w:numId w:val="64"/>
        </w:numPr>
        <w:rPr>
          <w:lang w:val="en-GB"/>
        </w:rPr>
      </w:pPr>
      <w:r w:rsidRPr="00432335">
        <w:rPr>
          <w:i/>
          <w:lang w:val="en-GB"/>
        </w:rPr>
        <w:t>Step Two:</w:t>
      </w:r>
      <w:r w:rsidRPr="00432335">
        <w:rPr>
          <w:lang w:val="en-GB"/>
        </w:rPr>
        <w:t xml:space="preserve"> Identify Variables</w:t>
      </w:r>
    </w:p>
    <w:p w14:paraId="49308EB5" w14:textId="77777777" w:rsidR="00751E08" w:rsidRPr="00432335" w:rsidRDefault="00796C35" w:rsidP="00344384">
      <w:pPr>
        <w:pStyle w:val="ListParagraph"/>
        <w:numPr>
          <w:ilvl w:val="0"/>
          <w:numId w:val="66"/>
        </w:numPr>
        <w:rPr>
          <w:rFonts w:eastAsiaTheme="minorEastAsia"/>
          <w:lang w:val="en-GB"/>
        </w:rPr>
      </w:pPr>
      <w:bookmarkStart w:id="64" w:name="_Hlk116631295"/>
      <w:r w:rsidRPr="00432335">
        <w:rPr>
          <w:b/>
          <w:lang w:val="en-GB"/>
        </w:rPr>
        <w:t xml:space="preserve">DV: </w:t>
      </w:r>
      <w:bookmarkEnd w:id="64"/>
      <w:r w:rsidR="00751E08" w:rsidRPr="00432335">
        <w:rPr>
          <w:rFonts w:eastAsiaTheme="minorEastAsia"/>
          <w:b/>
          <w:lang w:val="en-GB"/>
        </w:rPr>
        <w:t>Expenditure for families</w:t>
      </w:r>
      <w:r w:rsidR="00751E08" w:rsidRPr="00432335">
        <w:rPr>
          <w:rFonts w:eastAsiaTheme="minorEastAsia"/>
          <w:lang w:val="en-GB"/>
        </w:rPr>
        <w:t xml:space="preserve"> [‘</w:t>
      </w:r>
      <w:proofErr w:type="spellStart"/>
      <w:r w:rsidR="00751E08" w:rsidRPr="00432335">
        <w:rPr>
          <w:rFonts w:eastAsiaTheme="minorEastAsia"/>
          <w:lang w:val="en-GB"/>
        </w:rPr>
        <w:t>family_pmp</w:t>
      </w:r>
      <w:proofErr w:type="spellEnd"/>
      <w:r w:rsidR="00751E08" w:rsidRPr="00432335">
        <w:rPr>
          <w:rFonts w:eastAsiaTheme="minorEastAsia"/>
          <w:lang w:val="en-GB"/>
        </w:rPr>
        <w:t>’</w:t>
      </w:r>
      <w:r w:rsidR="00751E08" w:rsidRPr="00432335">
        <w:rPr>
          <w:lang w:val="en-GB"/>
        </w:rPr>
        <w:t>]: Total public and mandatory private expenditure for families as a percentage of GDP. Rang</w:t>
      </w:r>
      <w:r w:rsidR="00751E08">
        <w:rPr>
          <w:lang w:val="en-GB"/>
        </w:rPr>
        <w:t xml:space="preserve">e: </w:t>
      </w:r>
      <w:r w:rsidR="00751E08" w:rsidRPr="00432335">
        <w:rPr>
          <w:lang w:val="en-GB"/>
        </w:rPr>
        <w:t>0.15% to 4.45%.</w:t>
      </w:r>
      <w:r w:rsidR="00751E08">
        <w:rPr>
          <w:lang w:val="en-GB"/>
        </w:rPr>
        <w:t xml:space="preserve"> Mean: 1.93; </w:t>
      </w:r>
      <w:proofErr w:type="spellStart"/>
      <w:r w:rsidR="00751E08">
        <w:rPr>
          <w:lang w:val="en-GB"/>
        </w:rPr>
        <w:t>sd</w:t>
      </w:r>
      <w:proofErr w:type="spellEnd"/>
      <w:r w:rsidR="00751E08">
        <w:rPr>
          <w:lang w:val="en-GB"/>
        </w:rPr>
        <w:t>: 0.955</w:t>
      </w:r>
    </w:p>
    <w:p w14:paraId="29850289" w14:textId="24039A64" w:rsidR="00751E08" w:rsidRDefault="00751E08" w:rsidP="00344384">
      <w:pPr>
        <w:pStyle w:val="ListParagraph"/>
        <w:numPr>
          <w:ilvl w:val="0"/>
          <w:numId w:val="66"/>
        </w:numPr>
        <w:rPr>
          <w:rFonts w:eastAsiaTheme="minorEastAsia"/>
          <w:lang w:val="en-GB"/>
        </w:rPr>
      </w:pPr>
      <w:r>
        <w:rPr>
          <w:b/>
          <w:lang w:val="en-GB"/>
        </w:rPr>
        <w:t xml:space="preserve">IV: </w:t>
      </w:r>
      <w:r w:rsidRPr="00432335">
        <w:rPr>
          <w:b/>
          <w:lang w:val="en-GB"/>
        </w:rPr>
        <w:t>National-level income inequality</w:t>
      </w:r>
      <w:r w:rsidRPr="00432335">
        <w:rPr>
          <w:lang w:val="en-GB"/>
        </w:rPr>
        <w:t xml:space="preserve"> [‘</w:t>
      </w:r>
      <w:proofErr w:type="spellStart"/>
      <w:r w:rsidRPr="00432335">
        <w:rPr>
          <w:rFonts w:eastAsiaTheme="minorEastAsia"/>
          <w:lang w:val="en-GB"/>
        </w:rPr>
        <w:t>postfisc_gini</w:t>
      </w:r>
      <w:proofErr w:type="spellEnd"/>
      <w:r w:rsidRPr="00432335">
        <w:rPr>
          <w:rFonts w:eastAsiaTheme="minorEastAsia"/>
          <w:lang w:val="en-GB"/>
        </w:rPr>
        <w:t>’]: Gini index of disposable income (after taxes and transfers) among household members. Range: 18.3–36.5.</w:t>
      </w:r>
      <w:r>
        <w:rPr>
          <w:rFonts w:eastAsiaTheme="minorEastAsia"/>
          <w:lang w:val="en-GB"/>
        </w:rPr>
        <w:t xml:space="preserve"> Mean: 27.26; </w:t>
      </w:r>
      <w:proofErr w:type="spellStart"/>
      <w:r>
        <w:rPr>
          <w:rFonts w:eastAsiaTheme="minorEastAsia"/>
          <w:lang w:val="en-GB"/>
        </w:rPr>
        <w:t>sd</w:t>
      </w:r>
      <w:proofErr w:type="spellEnd"/>
      <w:r>
        <w:rPr>
          <w:rFonts w:eastAsiaTheme="minorEastAsia"/>
          <w:lang w:val="en-GB"/>
        </w:rPr>
        <w:t>: 4.125</w:t>
      </w:r>
    </w:p>
    <w:p w14:paraId="6A4C18DF" w14:textId="77777777" w:rsidR="00EF13F8" w:rsidRPr="00EF13F8" w:rsidRDefault="00EF13F8" w:rsidP="00EF13F8">
      <w:pPr>
        <w:pStyle w:val="ListParagraph"/>
        <w:rPr>
          <w:rFonts w:eastAsiaTheme="minorEastAsia"/>
          <w:lang w:val="en-GB"/>
        </w:rPr>
      </w:pPr>
    </w:p>
    <w:p w14:paraId="033B1AB1" w14:textId="77777777" w:rsidR="00796C35" w:rsidRDefault="00796C35" w:rsidP="00344384">
      <w:pPr>
        <w:pStyle w:val="ListParagraph"/>
        <w:numPr>
          <w:ilvl w:val="0"/>
          <w:numId w:val="64"/>
        </w:numPr>
        <w:rPr>
          <w:lang w:val="en-GB"/>
        </w:rPr>
      </w:pPr>
      <w:r w:rsidRPr="00432335">
        <w:rPr>
          <w:i/>
          <w:lang w:val="en-GB"/>
        </w:rPr>
        <w:t>Step Three:</w:t>
      </w:r>
      <w:r w:rsidRPr="00432335">
        <w:rPr>
          <w:lang w:val="en-GB"/>
        </w:rPr>
        <w:t xml:space="preserve"> Pearson’s Product Moment Correlation Coefficient</w:t>
      </w:r>
    </w:p>
    <w:p w14:paraId="6614D726" w14:textId="77777777" w:rsidR="00EF13F8" w:rsidRPr="00EF13F8" w:rsidRDefault="00EF13F8" w:rsidP="00EF13F8">
      <w:pPr>
        <w:pStyle w:val="ListParagraph"/>
        <w:rPr>
          <w:lang w:val="en-GB"/>
        </w:rPr>
      </w:pPr>
    </w:p>
    <w:p w14:paraId="6C1C32BC" w14:textId="0463071F" w:rsidR="00751E08" w:rsidRPr="00751E08" w:rsidRDefault="00796C35" w:rsidP="00344384">
      <w:pPr>
        <w:pStyle w:val="ListParagraph"/>
        <w:numPr>
          <w:ilvl w:val="0"/>
          <w:numId w:val="64"/>
        </w:numPr>
        <w:rPr>
          <w:lang w:val="en-GB"/>
        </w:rPr>
      </w:pPr>
      <w:r w:rsidRPr="00432335">
        <w:rPr>
          <w:i/>
          <w:lang w:val="en-GB"/>
        </w:rPr>
        <w:t>Step Four:</w:t>
      </w:r>
      <w:r w:rsidRPr="00432335">
        <w:rPr>
          <w:lang w:val="en-GB"/>
        </w:rPr>
        <w:t xml:space="preserve"> The Regression Equation</w:t>
      </w:r>
    </w:p>
    <w:p w14:paraId="252B67A4" w14:textId="77777777" w:rsidR="00EF13F8" w:rsidRPr="00EF13F8" w:rsidRDefault="00EF13F8" w:rsidP="00EF13F8">
      <w:pPr>
        <w:pStyle w:val="ListParagraph"/>
        <w:rPr>
          <w:lang w:val="en-GB"/>
        </w:rPr>
      </w:pPr>
    </w:p>
    <w:p w14:paraId="2AE8D640" w14:textId="3BCE6EE3" w:rsidR="00796C35" w:rsidRDefault="00796C35" w:rsidP="00344384">
      <w:pPr>
        <w:pStyle w:val="ListParagraph"/>
        <w:numPr>
          <w:ilvl w:val="0"/>
          <w:numId w:val="64"/>
        </w:numPr>
        <w:rPr>
          <w:lang w:val="en-GB"/>
        </w:rPr>
      </w:pPr>
      <w:r w:rsidRPr="00432335">
        <w:rPr>
          <w:i/>
          <w:lang w:val="en-GB"/>
        </w:rPr>
        <w:t>Step Five</w:t>
      </w:r>
      <w:r w:rsidRPr="00432335">
        <w:rPr>
          <w:lang w:val="en-GB"/>
        </w:rPr>
        <w:t>: Model Fit</w:t>
      </w:r>
    </w:p>
    <w:p w14:paraId="3B877CFB" w14:textId="77777777" w:rsidR="00EF13F8" w:rsidRPr="00EF13F8" w:rsidRDefault="00EF13F8" w:rsidP="00EF13F8">
      <w:pPr>
        <w:pStyle w:val="ListParagraph"/>
        <w:rPr>
          <w:lang w:val="en-GB"/>
        </w:rPr>
      </w:pPr>
    </w:p>
    <w:p w14:paraId="41701756" w14:textId="77777777" w:rsidR="00796C35" w:rsidRPr="00432335" w:rsidRDefault="00796C35" w:rsidP="00344384">
      <w:pPr>
        <w:pStyle w:val="ListParagraph"/>
        <w:numPr>
          <w:ilvl w:val="0"/>
          <w:numId w:val="64"/>
        </w:numPr>
        <w:rPr>
          <w:lang w:val="en-GB"/>
        </w:rPr>
      </w:pPr>
      <w:r w:rsidRPr="00432335">
        <w:rPr>
          <w:i/>
          <w:lang w:val="en-GB"/>
        </w:rPr>
        <w:t>Step Six:</w:t>
      </w:r>
      <w:r w:rsidRPr="00432335">
        <w:rPr>
          <w:lang w:val="en-GB"/>
        </w:rPr>
        <w:t xml:space="preserve"> Interpretation</w:t>
      </w:r>
    </w:p>
    <w:p w14:paraId="4F33A15A" w14:textId="77777777" w:rsidR="00EF13F8" w:rsidRPr="00751E08" w:rsidRDefault="00EF13F8" w:rsidP="00751E08">
      <w:pPr>
        <w:rPr>
          <w:lang w:val="en-GB"/>
        </w:rPr>
      </w:pPr>
    </w:p>
    <w:p w14:paraId="11125182" w14:textId="0B779A04" w:rsidR="00796C35" w:rsidRPr="00751E08" w:rsidRDefault="00796C35" w:rsidP="00796C35">
      <w:pPr>
        <w:jc w:val="both"/>
        <w:rPr>
          <w:lang w:val="en-GB"/>
        </w:rPr>
      </w:pPr>
      <w:r w:rsidRPr="00432335">
        <w:rPr>
          <w:lang w:val="en-GB"/>
        </w:rPr>
        <w:t>Let’s go back to the impression that income inequality is not great for us</w:t>
      </w:r>
      <w:r w:rsidR="00751E08">
        <w:rPr>
          <w:lang w:val="en-GB"/>
        </w:rPr>
        <w:t xml:space="preserve"> – as we found in the previous chapter -</w:t>
      </w:r>
      <w:r w:rsidRPr="00432335">
        <w:rPr>
          <w:lang w:val="en-GB"/>
        </w:rPr>
        <w:t xml:space="preserve"> by looking </w:t>
      </w:r>
      <w:r w:rsidR="00751E08">
        <w:rPr>
          <w:lang w:val="en-GB"/>
        </w:rPr>
        <w:t xml:space="preserve">again </w:t>
      </w:r>
      <w:r w:rsidRPr="00432335">
        <w:rPr>
          <w:lang w:val="en-GB"/>
        </w:rPr>
        <w:t xml:space="preserve">at the </w:t>
      </w:r>
      <w:r w:rsidR="00751E08">
        <w:rPr>
          <w:lang w:val="en-GB"/>
        </w:rPr>
        <w:t>‘</w:t>
      </w:r>
      <w:proofErr w:type="spellStart"/>
      <w:r w:rsidR="00751E08">
        <w:rPr>
          <w:lang w:val="en-GB"/>
        </w:rPr>
        <w:t>QoG</w:t>
      </w:r>
      <w:proofErr w:type="spellEnd"/>
      <w:r w:rsidR="00751E08">
        <w:rPr>
          <w:lang w:val="en-GB"/>
        </w:rPr>
        <w:t xml:space="preserve"> mini’ dataset. </w:t>
      </w:r>
      <w:r w:rsidRPr="00432335">
        <w:rPr>
          <w:lang w:val="en-GB"/>
        </w:rPr>
        <w:t>Life Expectancy is the most highly correlated with Human Development so, let’s regress the Gini Index for income inequality [</w:t>
      </w:r>
      <w:bookmarkStart w:id="65" w:name="_Hlk115339390"/>
      <w:proofErr w:type="spellStart"/>
      <w:r w:rsidRPr="00432335">
        <w:rPr>
          <w:rFonts w:cs="Courier New"/>
          <w:lang w:val="en-GB"/>
        </w:rPr>
        <w:t>wdi_gini</w:t>
      </w:r>
      <w:bookmarkEnd w:id="65"/>
      <w:proofErr w:type="spellEnd"/>
      <w:r w:rsidRPr="00432335">
        <w:rPr>
          <w:lang w:val="en-GB"/>
        </w:rPr>
        <w:t>] on Life Expectancy [</w:t>
      </w:r>
      <w:proofErr w:type="spellStart"/>
      <w:r w:rsidRPr="00432335">
        <w:rPr>
          <w:rFonts w:cs="Courier New"/>
          <w:lang w:val="en-GB"/>
        </w:rPr>
        <w:t>wdi_lifexp</w:t>
      </w:r>
      <w:proofErr w:type="spellEnd"/>
      <w:r w:rsidRPr="00432335">
        <w:rPr>
          <w:lang w:val="en-GB"/>
        </w:rPr>
        <w:t xml:space="preserve">] to see to what extent national-level income inequality is related to the longevity of its citizens. </w:t>
      </w:r>
    </w:p>
    <w:p w14:paraId="06CD97F6" w14:textId="77777777" w:rsidR="00796C35" w:rsidRPr="00432335" w:rsidRDefault="00796C35" w:rsidP="00344384">
      <w:pPr>
        <w:pStyle w:val="NoSpacing"/>
        <w:numPr>
          <w:ilvl w:val="0"/>
          <w:numId w:val="64"/>
        </w:numPr>
        <w:rPr>
          <w:rFonts w:ascii="Cambria" w:hAnsi="Cambria"/>
          <w:lang w:val="en-GB"/>
        </w:rPr>
      </w:pPr>
      <w:r w:rsidRPr="00432335">
        <w:rPr>
          <w:rFonts w:ascii="Cambria" w:hAnsi="Cambria"/>
          <w:i/>
          <w:iCs/>
          <w:lang w:val="en-GB"/>
        </w:rPr>
        <w:lastRenderedPageBreak/>
        <w:t>Step One:</w:t>
      </w:r>
      <w:r w:rsidRPr="00432335">
        <w:rPr>
          <w:rFonts w:ascii="Cambria" w:hAnsi="Cambria"/>
          <w:lang w:val="en-GB"/>
        </w:rPr>
        <w:t xml:space="preserve"> A Research Question: Which of the following research questions most aligns with our inquiry?</w:t>
      </w:r>
    </w:p>
    <w:p w14:paraId="184B6088" w14:textId="77777777" w:rsidR="00796C35" w:rsidRPr="00432335" w:rsidRDefault="00796C35" w:rsidP="00796C35">
      <w:pPr>
        <w:pStyle w:val="NoSpacing"/>
        <w:rPr>
          <w:rFonts w:ascii="Cambria" w:hAnsi="Cambria"/>
          <w:b/>
          <w:bCs/>
          <w:i/>
          <w:iCs/>
          <w:lang w:val="en-GB"/>
        </w:rPr>
      </w:pPr>
    </w:p>
    <w:p w14:paraId="1EC302AC" w14:textId="77777777" w:rsidR="00796C35" w:rsidRPr="00432335" w:rsidRDefault="00796C35" w:rsidP="00796C35">
      <w:pPr>
        <w:pStyle w:val="ListParagraph"/>
        <w:numPr>
          <w:ilvl w:val="0"/>
          <w:numId w:val="1"/>
        </w:numPr>
        <w:tabs>
          <w:tab w:val="left" w:pos="360"/>
        </w:tabs>
        <w:rPr>
          <w:lang w:val="en-GB"/>
        </w:rPr>
      </w:pPr>
      <w:r w:rsidRPr="00432335">
        <w:rPr>
          <w:lang w:val="en-GB"/>
        </w:rPr>
        <w:t>To what extent does life expectancy affect states’ levels of income inequality?</w:t>
      </w:r>
    </w:p>
    <w:p w14:paraId="3A4A3BFA" w14:textId="77777777" w:rsidR="00796C35" w:rsidRPr="00432335" w:rsidRDefault="00796C35" w:rsidP="00796C35">
      <w:pPr>
        <w:pStyle w:val="ListParagraph"/>
        <w:numPr>
          <w:ilvl w:val="0"/>
          <w:numId w:val="1"/>
        </w:numPr>
        <w:tabs>
          <w:tab w:val="left" w:pos="360"/>
        </w:tabs>
        <w:rPr>
          <w:lang w:val="en-GB"/>
        </w:rPr>
      </w:pPr>
      <w:r w:rsidRPr="00432335">
        <w:rPr>
          <w:lang w:val="en-GB"/>
        </w:rPr>
        <w:t>Why do states’ levels of income inequality shape life expectancy?</w:t>
      </w:r>
    </w:p>
    <w:p w14:paraId="4CEBC833" w14:textId="77777777" w:rsidR="00796C35" w:rsidRPr="00432335" w:rsidRDefault="00796C35" w:rsidP="00796C35">
      <w:pPr>
        <w:pStyle w:val="ListParagraph"/>
        <w:numPr>
          <w:ilvl w:val="0"/>
          <w:numId w:val="1"/>
        </w:numPr>
        <w:tabs>
          <w:tab w:val="left" w:pos="360"/>
        </w:tabs>
        <w:rPr>
          <w:lang w:val="en-GB"/>
        </w:rPr>
      </w:pPr>
      <w:r w:rsidRPr="00432335">
        <w:rPr>
          <w:lang w:val="en-GB"/>
        </w:rPr>
        <w:t>Do life expectancy and states’ levels of income inequality move with the same variables?</w:t>
      </w:r>
    </w:p>
    <w:p w14:paraId="0C6C3954" w14:textId="77777777" w:rsidR="00796C35" w:rsidRPr="00432335" w:rsidRDefault="00796C35" w:rsidP="00796C35">
      <w:pPr>
        <w:pStyle w:val="ListParagraph"/>
        <w:numPr>
          <w:ilvl w:val="0"/>
          <w:numId w:val="1"/>
        </w:numPr>
        <w:tabs>
          <w:tab w:val="left" w:pos="360"/>
        </w:tabs>
        <w:rPr>
          <w:lang w:val="en-GB"/>
        </w:rPr>
      </w:pPr>
      <w:r w:rsidRPr="00432335">
        <w:rPr>
          <w:lang w:val="en-GB"/>
        </w:rPr>
        <w:t>How can we get income inequality to shorten life expectancy?</w:t>
      </w:r>
    </w:p>
    <w:p w14:paraId="2EDFF51A" w14:textId="77777777" w:rsidR="00796C35" w:rsidRPr="00EF13F8" w:rsidRDefault="00796C35" w:rsidP="00796C35">
      <w:pPr>
        <w:pStyle w:val="ListParagraph"/>
        <w:numPr>
          <w:ilvl w:val="0"/>
          <w:numId w:val="1"/>
        </w:numPr>
        <w:tabs>
          <w:tab w:val="left" w:pos="360"/>
        </w:tabs>
        <w:rPr>
          <w:lang w:val="en-GB"/>
        </w:rPr>
      </w:pPr>
      <w:r w:rsidRPr="00EF13F8">
        <w:rPr>
          <w:lang w:val="en-GB"/>
        </w:rPr>
        <w:t>To what extent do states’ levels of income inequality contribute to shorter life expectancy?</w:t>
      </w:r>
    </w:p>
    <w:p w14:paraId="60CAB904" w14:textId="77777777" w:rsidR="00796C35" w:rsidRPr="00432335" w:rsidRDefault="00796C35" w:rsidP="00344384">
      <w:pPr>
        <w:pStyle w:val="NoSpacing"/>
        <w:numPr>
          <w:ilvl w:val="0"/>
          <w:numId w:val="64"/>
        </w:numPr>
        <w:rPr>
          <w:rFonts w:ascii="Cambria" w:hAnsi="Cambria"/>
          <w:lang w:val="en-GB"/>
        </w:rPr>
      </w:pPr>
      <w:r w:rsidRPr="00432335">
        <w:rPr>
          <w:rFonts w:ascii="Cambria" w:hAnsi="Cambria"/>
          <w:i/>
          <w:iCs/>
          <w:lang w:val="en-GB"/>
        </w:rPr>
        <w:t>Step Two:</w:t>
      </w:r>
      <w:r w:rsidRPr="00432335">
        <w:rPr>
          <w:rFonts w:ascii="Cambria" w:hAnsi="Cambria"/>
          <w:lang w:val="en-GB"/>
        </w:rPr>
        <w:t xml:space="preserve"> Identify Variables: Which is the dependent variable, and which is the independent variable?</w:t>
      </w:r>
    </w:p>
    <w:p w14:paraId="5C28AEBC" w14:textId="77777777" w:rsidR="00796C35" w:rsidRPr="00432335" w:rsidRDefault="00796C35" w:rsidP="00796C35">
      <w:pPr>
        <w:pStyle w:val="NoSpacing"/>
        <w:rPr>
          <w:rFonts w:ascii="Cambria" w:hAnsi="Cambria"/>
          <w:lang w:val="en-GB"/>
        </w:rPr>
      </w:pPr>
    </w:p>
    <w:p w14:paraId="1FC44BCC" w14:textId="77777777" w:rsidR="00796C35" w:rsidRPr="00432335" w:rsidRDefault="00796C35" w:rsidP="00796C35">
      <w:pPr>
        <w:pStyle w:val="ListParagraph"/>
        <w:numPr>
          <w:ilvl w:val="0"/>
          <w:numId w:val="1"/>
        </w:numPr>
        <w:tabs>
          <w:tab w:val="left" w:pos="360"/>
        </w:tabs>
        <w:rPr>
          <w:lang w:val="en-GB"/>
        </w:rPr>
      </w:pPr>
      <w:r w:rsidRPr="00432335">
        <w:rPr>
          <w:lang w:val="en-GB"/>
        </w:rPr>
        <w:t>The dependent variable is the GINI Index [</w:t>
      </w:r>
      <w:proofErr w:type="spellStart"/>
      <w:r w:rsidRPr="00432335">
        <w:rPr>
          <w:rFonts w:ascii="Courier New" w:hAnsi="Courier New" w:cs="Courier New"/>
          <w:lang w:val="en-GB"/>
        </w:rPr>
        <w:t>wdi_gini</w:t>
      </w:r>
      <w:proofErr w:type="spellEnd"/>
      <w:r w:rsidRPr="00432335">
        <w:rPr>
          <w:lang w:val="en-GB"/>
        </w:rPr>
        <w:t>] and the independent variable is Life Expectancy [</w:t>
      </w:r>
      <w:proofErr w:type="spellStart"/>
      <w:r w:rsidRPr="00432335">
        <w:rPr>
          <w:rFonts w:ascii="Courier New" w:hAnsi="Courier New" w:cs="Courier New"/>
          <w:lang w:val="en-GB"/>
        </w:rPr>
        <w:t>wdi_lifexp</w:t>
      </w:r>
      <w:proofErr w:type="spellEnd"/>
      <w:r w:rsidRPr="00432335">
        <w:rPr>
          <w:lang w:val="en-GB"/>
        </w:rPr>
        <w:t>].</w:t>
      </w:r>
    </w:p>
    <w:p w14:paraId="489CA15B" w14:textId="77777777" w:rsidR="00796C35" w:rsidRPr="00432335" w:rsidRDefault="00796C35" w:rsidP="00796C35">
      <w:pPr>
        <w:pStyle w:val="ListParagraph"/>
        <w:numPr>
          <w:ilvl w:val="0"/>
          <w:numId w:val="1"/>
        </w:numPr>
        <w:tabs>
          <w:tab w:val="left" w:pos="360"/>
        </w:tabs>
        <w:rPr>
          <w:lang w:val="en-GB"/>
        </w:rPr>
      </w:pPr>
      <w:r w:rsidRPr="00432335">
        <w:rPr>
          <w:lang w:val="en-GB"/>
        </w:rPr>
        <w:t>Life Expectancy [</w:t>
      </w:r>
      <w:proofErr w:type="spellStart"/>
      <w:r w:rsidRPr="00432335">
        <w:rPr>
          <w:rFonts w:ascii="Courier New" w:hAnsi="Courier New" w:cs="Courier New"/>
          <w:lang w:val="en-GB"/>
        </w:rPr>
        <w:t>wdi_lifexp</w:t>
      </w:r>
      <w:proofErr w:type="spellEnd"/>
      <w:r w:rsidRPr="00432335">
        <w:rPr>
          <w:lang w:val="en-GB"/>
        </w:rPr>
        <w:t>] and the GINI Index [</w:t>
      </w:r>
      <w:proofErr w:type="spellStart"/>
      <w:r w:rsidRPr="00432335">
        <w:rPr>
          <w:rFonts w:ascii="Courier New" w:hAnsi="Courier New" w:cs="Courier New"/>
          <w:lang w:val="en-GB"/>
        </w:rPr>
        <w:t>wdi_gini</w:t>
      </w:r>
      <w:proofErr w:type="spellEnd"/>
      <w:r w:rsidRPr="00432335">
        <w:rPr>
          <w:lang w:val="en-GB"/>
        </w:rPr>
        <w:t>] are both independent variables.</w:t>
      </w:r>
    </w:p>
    <w:p w14:paraId="3BE70E81" w14:textId="77777777" w:rsidR="00796C35" w:rsidRPr="00EF13F8" w:rsidRDefault="00796C35" w:rsidP="00796C35">
      <w:pPr>
        <w:pStyle w:val="ListParagraph"/>
        <w:numPr>
          <w:ilvl w:val="0"/>
          <w:numId w:val="1"/>
        </w:numPr>
        <w:tabs>
          <w:tab w:val="left" w:pos="360"/>
        </w:tabs>
        <w:rPr>
          <w:lang w:val="en-GB"/>
        </w:rPr>
      </w:pPr>
      <w:r w:rsidRPr="00EF13F8">
        <w:rPr>
          <w:lang w:val="en-GB"/>
        </w:rPr>
        <w:t>The dependent variable is Life Expectancy [</w:t>
      </w:r>
      <w:proofErr w:type="spellStart"/>
      <w:r w:rsidRPr="00EF13F8">
        <w:rPr>
          <w:rFonts w:ascii="Courier New" w:hAnsi="Courier New" w:cs="Courier New"/>
          <w:lang w:val="en-GB"/>
        </w:rPr>
        <w:t>wdi_lifexp</w:t>
      </w:r>
      <w:proofErr w:type="spellEnd"/>
      <w:r w:rsidRPr="00EF13F8">
        <w:rPr>
          <w:lang w:val="en-GB"/>
        </w:rPr>
        <w:t>] and the independent variable is the GINI Index [</w:t>
      </w:r>
      <w:proofErr w:type="spellStart"/>
      <w:r w:rsidRPr="00EF13F8">
        <w:rPr>
          <w:rFonts w:ascii="Courier New" w:hAnsi="Courier New" w:cs="Courier New"/>
          <w:lang w:val="en-GB"/>
        </w:rPr>
        <w:t>wdi_gini</w:t>
      </w:r>
      <w:proofErr w:type="spellEnd"/>
      <w:r w:rsidRPr="00EF13F8">
        <w:rPr>
          <w:lang w:val="en-GB"/>
        </w:rPr>
        <w:t>].</w:t>
      </w:r>
    </w:p>
    <w:p w14:paraId="2A243AAA" w14:textId="77777777" w:rsidR="00796C35" w:rsidRPr="00432335" w:rsidRDefault="00796C35" w:rsidP="00796C35">
      <w:pPr>
        <w:pStyle w:val="ListParagraph"/>
        <w:numPr>
          <w:ilvl w:val="0"/>
          <w:numId w:val="1"/>
        </w:numPr>
        <w:tabs>
          <w:tab w:val="left" w:pos="360"/>
        </w:tabs>
        <w:rPr>
          <w:lang w:val="en-GB"/>
        </w:rPr>
      </w:pPr>
      <w:r w:rsidRPr="00432335">
        <w:rPr>
          <w:lang w:val="en-GB"/>
        </w:rPr>
        <w:t>Life Expectancy [</w:t>
      </w:r>
      <w:proofErr w:type="spellStart"/>
      <w:r w:rsidRPr="00432335">
        <w:rPr>
          <w:rFonts w:ascii="Courier New" w:hAnsi="Courier New" w:cs="Courier New"/>
          <w:lang w:val="en-GB"/>
        </w:rPr>
        <w:t>wdi_lifexp</w:t>
      </w:r>
      <w:proofErr w:type="spellEnd"/>
      <w:r w:rsidRPr="00432335">
        <w:rPr>
          <w:lang w:val="en-GB"/>
        </w:rPr>
        <w:t>] and the GINI Index [</w:t>
      </w:r>
      <w:proofErr w:type="spellStart"/>
      <w:r w:rsidRPr="00432335">
        <w:rPr>
          <w:rFonts w:ascii="Courier New" w:hAnsi="Courier New" w:cs="Courier New"/>
          <w:lang w:val="en-GB"/>
        </w:rPr>
        <w:t>wdi_gini</w:t>
      </w:r>
      <w:proofErr w:type="spellEnd"/>
      <w:r w:rsidRPr="00432335">
        <w:rPr>
          <w:lang w:val="en-GB"/>
        </w:rPr>
        <w:t>] are both dependent variables.</w:t>
      </w:r>
    </w:p>
    <w:p w14:paraId="4AEB5064" w14:textId="77777777" w:rsidR="00796C35" w:rsidRPr="00432335" w:rsidRDefault="00796C35" w:rsidP="00796C35">
      <w:pPr>
        <w:pStyle w:val="ListParagraph"/>
        <w:numPr>
          <w:ilvl w:val="0"/>
          <w:numId w:val="1"/>
        </w:numPr>
        <w:tabs>
          <w:tab w:val="left" w:pos="360"/>
        </w:tabs>
        <w:rPr>
          <w:lang w:val="en-GB"/>
        </w:rPr>
      </w:pPr>
      <w:proofErr w:type="gramStart"/>
      <w:r w:rsidRPr="00432335">
        <w:rPr>
          <w:lang w:val="en-GB"/>
        </w:rPr>
        <w:t>Neither,</w:t>
      </w:r>
      <w:proofErr w:type="gramEnd"/>
      <w:r w:rsidRPr="00432335">
        <w:rPr>
          <w:lang w:val="en-GB"/>
        </w:rPr>
        <w:t xml:space="preserve"> this is a trick question because in regression the variables are symmetrical. It doesn’t matter</w:t>
      </w:r>
    </w:p>
    <w:p w14:paraId="4077F4DA" w14:textId="77777777" w:rsidR="00796C35" w:rsidRPr="00432335" w:rsidRDefault="00796C35" w:rsidP="00344384">
      <w:pPr>
        <w:pStyle w:val="NoSpacing"/>
        <w:numPr>
          <w:ilvl w:val="0"/>
          <w:numId w:val="64"/>
        </w:numPr>
        <w:rPr>
          <w:rFonts w:ascii="Cambria" w:hAnsi="Cambria"/>
          <w:lang w:val="en-GB"/>
        </w:rPr>
      </w:pPr>
      <w:r w:rsidRPr="00432335">
        <w:rPr>
          <w:rFonts w:ascii="Cambria" w:hAnsi="Cambria"/>
          <w:i/>
          <w:iCs/>
          <w:lang w:val="en-GB"/>
        </w:rPr>
        <w:t>Step Three:</w:t>
      </w:r>
      <w:r w:rsidRPr="00432335">
        <w:rPr>
          <w:rFonts w:ascii="Cambria" w:hAnsi="Cambria"/>
          <w:lang w:val="en-GB"/>
        </w:rPr>
        <w:t xml:space="preserve"> Pearson’s Product Moment Correlation Coefficient: Calculate r</w:t>
      </w:r>
    </w:p>
    <w:p w14:paraId="53A49763" w14:textId="0AC1EA17" w:rsidR="00751E08" w:rsidRPr="00EF13F8" w:rsidRDefault="00796C35" w:rsidP="00751E08">
      <w:pPr>
        <w:pStyle w:val="NoSpacing"/>
        <w:rPr>
          <w:rFonts w:ascii="Cambria" w:hAnsi="Cambria"/>
          <w:lang w:val="en-GB"/>
        </w:rPr>
      </w:pPr>
      <w:r w:rsidRPr="00432335">
        <w:rPr>
          <w:rFonts w:ascii="Cambria" w:hAnsi="Cambria"/>
          <w:lang w:val="en-GB"/>
        </w:rPr>
        <w:t xml:space="preserve"> </w:t>
      </w:r>
    </w:p>
    <w:p w14:paraId="0434BA30" w14:textId="77777777" w:rsidR="00796C35" w:rsidRPr="00432335" w:rsidRDefault="00796C35" w:rsidP="00796C35">
      <w:pPr>
        <w:pStyle w:val="ListParagraph"/>
        <w:numPr>
          <w:ilvl w:val="0"/>
          <w:numId w:val="2"/>
        </w:numPr>
        <w:tabs>
          <w:tab w:val="left" w:pos="360"/>
        </w:tabs>
        <w:rPr>
          <w:lang w:val="en-GB"/>
        </w:rPr>
      </w:pPr>
      <w:r w:rsidRPr="00432335">
        <w:rPr>
          <w:lang w:val="en-GB"/>
        </w:rPr>
        <w:t xml:space="preserve">Lambda is </w:t>
      </w:r>
      <w:proofErr w:type="gramStart"/>
      <w:r w:rsidRPr="00432335">
        <w:rPr>
          <w:lang w:val="en-GB"/>
        </w:rPr>
        <w:t>actually the</w:t>
      </w:r>
      <w:proofErr w:type="gramEnd"/>
      <w:r w:rsidRPr="00432335">
        <w:rPr>
          <w:lang w:val="en-GB"/>
        </w:rPr>
        <w:t xml:space="preserve"> most appropriate measure of association for this relationship.</w:t>
      </w:r>
    </w:p>
    <w:p w14:paraId="75D76920" w14:textId="77777777" w:rsidR="00796C35" w:rsidRPr="00432335" w:rsidRDefault="00796C35" w:rsidP="00796C35">
      <w:pPr>
        <w:pStyle w:val="ListParagraph"/>
        <w:numPr>
          <w:ilvl w:val="0"/>
          <w:numId w:val="2"/>
        </w:numPr>
        <w:tabs>
          <w:tab w:val="left" w:pos="360"/>
        </w:tabs>
        <w:rPr>
          <w:lang w:val="en-GB"/>
        </w:rPr>
      </w:pPr>
      <w:r w:rsidRPr="00432335">
        <w:rPr>
          <w:lang w:val="en-GB"/>
        </w:rPr>
        <w:t>r=0.515</w:t>
      </w:r>
    </w:p>
    <w:p w14:paraId="63E8D879" w14:textId="77777777" w:rsidR="00796C35" w:rsidRPr="00EF13F8" w:rsidRDefault="00796C35" w:rsidP="00796C35">
      <w:pPr>
        <w:pStyle w:val="ListParagraph"/>
        <w:numPr>
          <w:ilvl w:val="0"/>
          <w:numId w:val="2"/>
        </w:numPr>
        <w:tabs>
          <w:tab w:val="left" w:pos="360"/>
        </w:tabs>
        <w:rPr>
          <w:lang w:val="en-GB"/>
        </w:rPr>
      </w:pPr>
      <w:r w:rsidRPr="00EF13F8">
        <w:rPr>
          <w:lang w:val="en-GB"/>
        </w:rPr>
        <w:t>r=-0.316</w:t>
      </w:r>
    </w:p>
    <w:p w14:paraId="76C590DD" w14:textId="77777777" w:rsidR="00796C35" w:rsidRPr="00432335" w:rsidRDefault="00796C35" w:rsidP="00796C35">
      <w:pPr>
        <w:pStyle w:val="ListParagraph"/>
        <w:numPr>
          <w:ilvl w:val="0"/>
          <w:numId w:val="2"/>
        </w:numPr>
        <w:tabs>
          <w:tab w:val="left" w:pos="360"/>
        </w:tabs>
        <w:rPr>
          <w:lang w:val="en-GB"/>
        </w:rPr>
      </w:pPr>
      <w:r w:rsidRPr="00432335">
        <w:rPr>
          <w:lang w:val="en-GB"/>
        </w:rPr>
        <w:t>They are very strongly correlated.</w:t>
      </w:r>
    </w:p>
    <w:p w14:paraId="1453789B" w14:textId="77777777" w:rsidR="00796C35" w:rsidRPr="00432335" w:rsidRDefault="00796C35" w:rsidP="00796C35">
      <w:pPr>
        <w:pStyle w:val="ListParagraph"/>
        <w:numPr>
          <w:ilvl w:val="0"/>
          <w:numId w:val="2"/>
        </w:numPr>
        <w:tabs>
          <w:tab w:val="left" w:pos="360"/>
        </w:tabs>
        <w:rPr>
          <w:lang w:val="en-GB"/>
        </w:rPr>
      </w:pPr>
      <w:r w:rsidRPr="00432335">
        <w:rPr>
          <w:lang w:val="en-GB"/>
        </w:rPr>
        <w:t>Correlation only works with two interval-level variables.</w:t>
      </w:r>
    </w:p>
    <w:p w14:paraId="614691C5" w14:textId="77777777" w:rsidR="00796C35" w:rsidRPr="00432335" w:rsidRDefault="00796C35" w:rsidP="00796C35">
      <w:pPr>
        <w:pStyle w:val="ListParagraph"/>
        <w:tabs>
          <w:tab w:val="left" w:pos="360"/>
        </w:tabs>
        <w:rPr>
          <w:lang w:val="en-GB"/>
        </w:rPr>
      </w:pPr>
    </w:p>
    <w:p w14:paraId="6B532CFF" w14:textId="77777777" w:rsidR="00796C35" w:rsidRDefault="00796C35" w:rsidP="00344384">
      <w:pPr>
        <w:pStyle w:val="ListParagraph"/>
        <w:numPr>
          <w:ilvl w:val="0"/>
          <w:numId w:val="64"/>
        </w:numPr>
        <w:tabs>
          <w:tab w:val="left" w:pos="360"/>
        </w:tabs>
        <w:rPr>
          <w:lang w:val="en-GB"/>
        </w:rPr>
      </w:pPr>
      <w:r w:rsidRPr="00432335">
        <w:rPr>
          <w:i/>
          <w:iCs/>
          <w:lang w:val="en-GB"/>
        </w:rPr>
        <w:t>Step Four:</w:t>
      </w:r>
      <w:r w:rsidRPr="00432335">
        <w:rPr>
          <w:lang w:val="en-GB"/>
        </w:rPr>
        <w:t xml:space="preserve"> The Regression Equation: Calculate the regression equation</w:t>
      </w:r>
    </w:p>
    <w:p w14:paraId="0132B167" w14:textId="77777777" w:rsidR="00751E08" w:rsidRPr="00751E08" w:rsidRDefault="00751E08" w:rsidP="00751E08">
      <w:pPr>
        <w:tabs>
          <w:tab w:val="left" w:pos="360"/>
        </w:tabs>
        <w:rPr>
          <w:lang w:val="en-GB"/>
        </w:rPr>
      </w:pPr>
    </w:p>
    <w:p w14:paraId="70F22B32" w14:textId="4FEC40C4" w:rsidR="00796C35" w:rsidRPr="00EF13F8" w:rsidRDefault="00EF13F8" w:rsidP="00796C35">
      <w:pPr>
        <w:pStyle w:val="ListParagraph"/>
        <w:numPr>
          <w:ilvl w:val="0"/>
          <w:numId w:val="3"/>
        </w:numPr>
        <w:tabs>
          <w:tab w:val="left" w:pos="360"/>
        </w:tabs>
        <w:rPr>
          <w:iCs/>
          <w:lang w:val="en-GB"/>
        </w:rPr>
      </w:pPr>
      <m:oMath>
        <m:r>
          <m:rPr>
            <m:sty m:val="p"/>
          </m:rPr>
          <w:rPr>
            <w:rFonts w:ascii="Cambria Math" w:hAnsi="Cambria Math"/>
            <w:lang w:val="en-GB"/>
          </w:rPr>
          <m:t>LE=83.02-0.268</m:t>
        </m:r>
        <m:d>
          <m:dPr>
            <m:ctrlPr>
              <w:rPr>
                <w:rFonts w:ascii="Cambria Math" w:hAnsi="Cambria Math"/>
                <w:iCs/>
                <w:lang w:val="en-GB"/>
              </w:rPr>
            </m:ctrlPr>
          </m:dPr>
          <m:e>
            <m:r>
              <m:rPr>
                <m:sty m:val="p"/>
              </m:rPr>
              <w:rPr>
                <w:rFonts w:ascii="Cambria Math" w:hAnsi="Cambria Math"/>
                <w:lang w:val="en-GB"/>
              </w:rPr>
              <m:t>GINI</m:t>
            </m:r>
          </m:e>
        </m:d>
        <m:r>
          <m:rPr>
            <m:sty m:val="p"/>
          </m:rPr>
          <w:rPr>
            <w:rFonts w:ascii="Cambria Math" w:hAnsi="Cambria Math"/>
            <w:lang w:val="en-GB"/>
          </w:rPr>
          <m:t>+ε</m:t>
        </m:r>
      </m:oMath>
    </w:p>
    <w:p w14:paraId="1570010C" w14:textId="77777777" w:rsidR="00796C35" w:rsidRPr="00432335" w:rsidRDefault="00796C35" w:rsidP="00796C35">
      <w:pPr>
        <w:pStyle w:val="ListParagraph"/>
        <w:numPr>
          <w:ilvl w:val="0"/>
          <w:numId w:val="3"/>
        </w:numPr>
        <w:tabs>
          <w:tab w:val="left" w:pos="360"/>
        </w:tabs>
        <w:rPr>
          <w:lang w:val="en-GB"/>
        </w:rPr>
      </w:pPr>
      <m:oMath>
        <m:r>
          <m:rPr>
            <m:sty m:val="p"/>
          </m:rPr>
          <w:rPr>
            <w:rFonts w:ascii="Cambria Math" w:hAnsi="Cambria Math"/>
            <w:lang w:val="en-GB"/>
          </w:rPr>
          <m:t xml:space="preserve">LE=18.17-2.26 </m:t>
        </m:r>
        <m:d>
          <m:dPr>
            <m:ctrlPr>
              <w:rPr>
                <w:rFonts w:ascii="Cambria Math" w:hAnsi="Cambria Math"/>
                <w:lang w:val="en-GB"/>
              </w:rPr>
            </m:ctrlPr>
          </m:dPr>
          <m:e>
            <m:r>
              <m:rPr>
                <m:sty m:val="p"/>
              </m:rPr>
              <w:rPr>
                <w:rFonts w:ascii="Cambria Math" w:hAnsi="Cambria Math"/>
                <w:lang w:val="en-GB"/>
              </w:rPr>
              <m:t>GINI</m:t>
            </m:r>
          </m:e>
        </m:d>
        <m:r>
          <m:rPr>
            <m:sty m:val="p"/>
          </m:rPr>
          <w:rPr>
            <w:rFonts w:ascii="Cambria Math" w:hAnsi="Cambria Math"/>
            <w:lang w:val="en-GB"/>
          </w:rPr>
          <m:t>+ε</m:t>
        </m:r>
      </m:oMath>
    </w:p>
    <w:p w14:paraId="04E4E1C9" w14:textId="77777777" w:rsidR="00796C35" w:rsidRPr="00432335" w:rsidRDefault="00796C35" w:rsidP="00796C35">
      <w:pPr>
        <w:pStyle w:val="ListParagraph"/>
        <w:numPr>
          <w:ilvl w:val="0"/>
          <w:numId w:val="3"/>
        </w:numPr>
        <w:tabs>
          <w:tab w:val="left" w:pos="360"/>
        </w:tabs>
        <w:rPr>
          <w:lang w:val="en-GB"/>
        </w:rPr>
      </w:pPr>
      <m:oMath>
        <m:r>
          <m:rPr>
            <m:sty m:val="p"/>
          </m:rPr>
          <w:rPr>
            <w:rFonts w:ascii="Cambria Math" w:hAnsi="Cambria Math"/>
            <w:lang w:val="en-GB"/>
          </w:rPr>
          <m:t>LE=43.05-0.415</m:t>
        </m:r>
        <m:d>
          <m:dPr>
            <m:ctrlPr>
              <w:rPr>
                <w:rFonts w:ascii="Cambria Math" w:hAnsi="Cambria Math"/>
                <w:lang w:val="en-GB"/>
              </w:rPr>
            </m:ctrlPr>
          </m:dPr>
          <m:e>
            <m:r>
              <m:rPr>
                <m:sty m:val="p"/>
              </m:rPr>
              <w:rPr>
                <w:rFonts w:ascii="Cambria Math" w:hAnsi="Cambria Math"/>
                <w:lang w:val="en-GB"/>
              </w:rPr>
              <m:t>GINI</m:t>
            </m:r>
          </m:e>
        </m:d>
        <m:r>
          <m:rPr>
            <m:sty m:val="p"/>
          </m:rPr>
          <w:rPr>
            <w:rFonts w:ascii="Cambria Math" w:hAnsi="Cambria Math"/>
            <w:lang w:val="en-GB"/>
          </w:rPr>
          <m:t>+ε</m:t>
        </m:r>
      </m:oMath>
    </w:p>
    <w:p w14:paraId="5BB686E1" w14:textId="77777777" w:rsidR="00796C35" w:rsidRPr="00432335" w:rsidRDefault="00796C35" w:rsidP="00796C35">
      <w:pPr>
        <w:pStyle w:val="ListParagraph"/>
        <w:numPr>
          <w:ilvl w:val="0"/>
          <w:numId w:val="3"/>
        </w:numPr>
        <w:tabs>
          <w:tab w:val="left" w:pos="360"/>
        </w:tabs>
        <w:rPr>
          <w:lang w:val="en-GB"/>
        </w:rPr>
      </w:pPr>
      <m:oMath>
        <m:r>
          <m:rPr>
            <m:sty m:val="p"/>
          </m:rPr>
          <w:rPr>
            <w:rFonts w:ascii="Cambria Math" w:hAnsi="Cambria Math"/>
            <w:lang w:val="en-GB"/>
          </w:rPr>
          <m:t>LE=-0.268+83.02</m:t>
        </m:r>
        <m:d>
          <m:dPr>
            <m:ctrlPr>
              <w:rPr>
                <w:rFonts w:ascii="Cambria Math" w:hAnsi="Cambria Math"/>
                <w:lang w:val="en-GB"/>
              </w:rPr>
            </m:ctrlPr>
          </m:dPr>
          <m:e>
            <m:r>
              <m:rPr>
                <m:sty m:val="p"/>
              </m:rPr>
              <w:rPr>
                <w:rFonts w:ascii="Cambria Math" w:hAnsi="Cambria Math"/>
                <w:lang w:val="en-GB"/>
              </w:rPr>
              <m:t>GINI</m:t>
            </m:r>
          </m:e>
        </m:d>
        <m:r>
          <m:rPr>
            <m:sty m:val="p"/>
          </m:rPr>
          <w:rPr>
            <w:rFonts w:ascii="Cambria Math" w:hAnsi="Cambria Math"/>
            <w:lang w:val="en-GB"/>
          </w:rPr>
          <m:t>+ε</m:t>
        </m:r>
      </m:oMath>
    </w:p>
    <w:p w14:paraId="04613BAF" w14:textId="77777777" w:rsidR="00796C35" w:rsidRPr="00432335" w:rsidRDefault="00796C35" w:rsidP="00796C35">
      <w:pPr>
        <w:pStyle w:val="ListParagraph"/>
        <w:numPr>
          <w:ilvl w:val="0"/>
          <w:numId w:val="3"/>
        </w:numPr>
        <w:tabs>
          <w:tab w:val="left" w:pos="360"/>
        </w:tabs>
        <w:rPr>
          <w:lang w:val="en-GB"/>
        </w:rPr>
      </w:pPr>
      <m:oMath>
        <m:r>
          <m:rPr>
            <m:sty m:val="p"/>
          </m:rPr>
          <w:rPr>
            <w:rFonts w:ascii="Cambria Math" w:hAnsi="Cambria Math"/>
            <w:lang w:val="en-GB"/>
          </w:rPr>
          <m:t>LE=-0.316+18.17</m:t>
        </m:r>
        <m:d>
          <m:dPr>
            <m:ctrlPr>
              <w:rPr>
                <w:rFonts w:ascii="Cambria Math" w:hAnsi="Cambria Math"/>
                <w:lang w:val="en-GB"/>
              </w:rPr>
            </m:ctrlPr>
          </m:dPr>
          <m:e>
            <m:r>
              <m:rPr>
                <m:sty m:val="p"/>
              </m:rPr>
              <w:rPr>
                <w:rFonts w:ascii="Cambria Math" w:hAnsi="Cambria Math"/>
                <w:lang w:val="en-GB"/>
              </w:rPr>
              <m:t>GINI</m:t>
            </m:r>
          </m:e>
        </m:d>
        <m:r>
          <m:rPr>
            <m:sty m:val="p"/>
          </m:rPr>
          <w:rPr>
            <w:rFonts w:ascii="Cambria Math" w:hAnsi="Cambria Math"/>
            <w:lang w:val="en-GB"/>
          </w:rPr>
          <m:t>+ε</m:t>
        </m:r>
      </m:oMath>
    </w:p>
    <w:p w14:paraId="213B692A" w14:textId="77777777" w:rsidR="00796C35" w:rsidRPr="00432335" w:rsidRDefault="00796C35" w:rsidP="00796C35">
      <w:pPr>
        <w:pStyle w:val="ListParagraph"/>
        <w:numPr>
          <w:ilvl w:val="0"/>
          <w:numId w:val="3"/>
        </w:numPr>
        <w:tabs>
          <w:tab w:val="left" w:pos="360"/>
        </w:tabs>
        <w:rPr>
          <w:lang w:val="en-GB"/>
        </w:rPr>
      </w:pPr>
      <w:r w:rsidRPr="00432335">
        <w:rPr>
          <w:lang w:val="en-GB"/>
        </w:rPr>
        <w:t>Regression cannot be calculated for these variables.</w:t>
      </w:r>
    </w:p>
    <w:p w14:paraId="7F3E39C2" w14:textId="77777777" w:rsidR="00796C35" w:rsidRPr="00432335" w:rsidRDefault="00796C35" w:rsidP="00796C35">
      <w:pPr>
        <w:pStyle w:val="ListParagraph"/>
        <w:tabs>
          <w:tab w:val="left" w:pos="360"/>
        </w:tabs>
        <w:rPr>
          <w:lang w:val="en-GB"/>
        </w:rPr>
      </w:pPr>
    </w:p>
    <w:p w14:paraId="113ACEF3" w14:textId="77777777" w:rsidR="00796C35" w:rsidRPr="00432335" w:rsidRDefault="00796C35" w:rsidP="00344384">
      <w:pPr>
        <w:pStyle w:val="ListParagraph"/>
        <w:numPr>
          <w:ilvl w:val="0"/>
          <w:numId w:val="64"/>
        </w:numPr>
        <w:tabs>
          <w:tab w:val="left" w:pos="360"/>
        </w:tabs>
        <w:rPr>
          <w:lang w:val="en-GB"/>
        </w:rPr>
      </w:pPr>
      <w:r w:rsidRPr="00432335">
        <w:rPr>
          <w:lang w:val="en-GB"/>
        </w:rPr>
        <w:t xml:space="preserve">What is the </w:t>
      </w:r>
      <w:r w:rsidRPr="00432335">
        <w:rPr>
          <w:i/>
          <w:lang w:val="en-GB"/>
        </w:rPr>
        <w:t>expected</w:t>
      </w:r>
      <w:r w:rsidRPr="00432335">
        <w:rPr>
          <w:lang w:val="en-GB"/>
        </w:rPr>
        <w:t xml:space="preserve"> average life expectancy of a country with a GINI of…</w:t>
      </w:r>
    </w:p>
    <w:p w14:paraId="18220357" w14:textId="4F5BBEEB" w:rsidR="00796C35" w:rsidRPr="00432335" w:rsidRDefault="00796C35" w:rsidP="00796C35">
      <w:pPr>
        <w:pStyle w:val="ListParagraph"/>
        <w:rPr>
          <w:rFonts w:eastAsiaTheme="minorEastAsia"/>
        </w:rPr>
      </w:pPr>
      <w:r w:rsidRPr="00432335">
        <w:rPr>
          <w:rFonts w:eastAsiaTheme="minorEastAsia"/>
        </w:rPr>
        <w:t>a. 25:</w:t>
      </w:r>
    </w:p>
    <w:p w14:paraId="14A775AB" w14:textId="700372E5" w:rsidR="00796C35" w:rsidRPr="00432335" w:rsidRDefault="00796C35" w:rsidP="00432335">
      <w:pPr>
        <w:pStyle w:val="ListParagraph"/>
        <w:rPr>
          <w:rFonts w:eastAsiaTheme="minorEastAsia"/>
          <w:b/>
          <w:bCs/>
        </w:rPr>
      </w:pPr>
      <w:r w:rsidRPr="00432335">
        <w:rPr>
          <w:rFonts w:eastAsiaTheme="minorEastAsia"/>
        </w:rPr>
        <w:t>b. 45:</w:t>
      </w:r>
    </w:p>
    <w:p w14:paraId="7759F09E" w14:textId="77777777" w:rsidR="00796C35" w:rsidRPr="00432335" w:rsidRDefault="00796C35" w:rsidP="00344384">
      <w:pPr>
        <w:pStyle w:val="NoSpacing"/>
        <w:numPr>
          <w:ilvl w:val="0"/>
          <w:numId w:val="64"/>
        </w:numPr>
        <w:rPr>
          <w:rFonts w:ascii="Cambria" w:hAnsi="Cambria"/>
          <w:lang w:val="en-GB"/>
        </w:rPr>
      </w:pPr>
      <w:r w:rsidRPr="00432335">
        <w:rPr>
          <w:rFonts w:ascii="Cambria" w:hAnsi="Cambria"/>
          <w:i/>
          <w:iCs/>
          <w:lang w:val="en-GB"/>
        </w:rPr>
        <w:t>Step Five</w:t>
      </w:r>
      <w:r w:rsidRPr="00432335">
        <w:rPr>
          <w:rFonts w:ascii="Cambria" w:hAnsi="Cambria"/>
          <w:lang w:val="en-GB"/>
        </w:rPr>
        <w:t>: Model Fit: What is the most appropriate reporting for this model?</w:t>
      </w:r>
    </w:p>
    <w:p w14:paraId="5070D2E3" w14:textId="77777777" w:rsidR="00796C35" w:rsidRPr="00432335" w:rsidRDefault="00796C35" w:rsidP="00796C35">
      <w:pPr>
        <w:pStyle w:val="NoSpacing"/>
        <w:rPr>
          <w:rFonts w:ascii="Cambria" w:eastAsia="Calibri" w:hAnsi="Cambria" w:cs="Times New Roman"/>
          <w:lang w:val="en-GB"/>
        </w:rPr>
      </w:pPr>
    </w:p>
    <w:p w14:paraId="1357211D" w14:textId="77777777" w:rsidR="00796C35" w:rsidRPr="00432335" w:rsidRDefault="00796C35" w:rsidP="00796C35">
      <w:pPr>
        <w:pStyle w:val="ListParagraph"/>
        <w:numPr>
          <w:ilvl w:val="0"/>
          <w:numId w:val="4"/>
        </w:numPr>
        <w:tabs>
          <w:tab w:val="left" w:pos="360"/>
        </w:tabs>
        <w:rPr>
          <w:lang w:val="en-GB"/>
        </w:rPr>
      </w:pPr>
      <w:r w:rsidRPr="00432335">
        <w:rPr>
          <w:lang w:val="en-GB"/>
        </w:rPr>
        <w:t>None of these are appropriate.</w:t>
      </w:r>
    </w:p>
    <w:p w14:paraId="109E166D" w14:textId="77777777" w:rsidR="00796C35" w:rsidRPr="00432335" w:rsidRDefault="00796C35" w:rsidP="00796C35">
      <w:pPr>
        <w:pStyle w:val="ListParagraph"/>
        <w:numPr>
          <w:ilvl w:val="0"/>
          <w:numId w:val="4"/>
        </w:numPr>
        <w:tabs>
          <w:tab w:val="left" w:pos="360"/>
        </w:tabs>
        <w:rPr>
          <w:lang w:val="en-GB"/>
        </w:rPr>
      </w:pPr>
      <w:r w:rsidRPr="00432335">
        <w:rPr>
          <w:lang w:val="en-GB"/>
        </w:rPr>
        <w:lastRenderedPageBreak/>
        <w:t>8.1% of the variation in national-level income inequality can be explained by variation in life expectancy.</w:t>
      </w:r>
    </w:p>
    <w:p w14:paraId="1BCF129D" w14:textId="77777777" w:rsidR="00796C35" w:rsidRPr="00432335" w:rsidRDefault="00796C35" w:rsidP="00796C35">
      <w:pPr>
        <w:pStyle w:val="ListParagraph"/>
        <w:numPr>
          <w:ilvl w:val="0"/>
          <w:numId w:val="4"/>
        </w:numPr>
        <w:tabs>
          <w:tab w:val="left" w:pos="360"/>
        </w:tabs>
        <w:rPr>
          <w:lang w:val="en-GB"/>
        </w:rPr>
      </w:pPr>
      <w:r w:rsidRPr="00432335">
        <w:rPr>
          <w:lang w:val="en-GB"/>
        </w:rPr>
        <w:t>10.0% of the variation in national-level income inequality can be explained by variation in life expectancy.</w:t>
      </w:r>
    </w:p>
    <w:p w14:paraId="7209E1A8" w14:textId="77777777" w:rsidR="00796C35" w:rsidRPr="00432335" w:rsidRDefault="00796C35" w:rsidP="00796C35">
      <w:pPr>
        <w:pStyle w:val="ListParagraph"/>
        <w:numPr>
          <w:ilvl w:val="0"/>
          <w:numId w:val="4"/>
        </w:numPr>
        <w:tabs>
          <w:tab w:val="left" w:pos="360"/>
        </w:tabs>
        <w:rPr>
          <w:lang w:val="en-GB"/>
        </w:rPr>
      </w:pPr>
      <w:r w:rsidRPr="00432335">
        <w:rPr>
          <w:lang w:val="en-GB"/>
        </w:rPr>
        <w:t>National-level income inequality explains 8.1% of life expectancy.</w:t>
      </w:r>
    </w:p>
    <w:p w14:paraId="6663BC4F" w14:textId="3C60B0EC" w:rsidR="006421F3" w:rsidRPr="00EF13F8" w:rsidRDefault="00796C35" w:rsidP="006421F3">
      <w:pPr>
        <w:pStyle w:val="ListParagraph"/>
        <w:numPr>
          <w:ilvl w:val="0"/>
          <w:numId w:val="4"/>
        </w:numPr>
        <w:tabs>
          <w:tab w:val="left" w:pos="360"/>
        </w:tabs>
        <w:rPr>
          <w:lang w:val="en-GB"/>
        </w:rPr>
      </w:pPr>
      <w:r w:rsidRPr="00EF13F8">
        <w:rPr>
          <w:lang w:val="en-GB"/>
        </w:rPr>
        <w:t>8.1% of the variation in life expectancy can be explained by variation in national-level income inequality.</w:t>
      </w:r>
      <w:bookmarkEnd w:id="54"/>
    </w:p>
    <w:p w14:paraId="4AFBFFCE" w14:textId="77777777" w:rsidR="00162DEA" w:rsidRDefault="00162DEA">
      <w:pPr>
        <w:rPr>
          <w:rFonts w:eastAsiaTheme="majorEastAsia" w:cstheme="majorBidi"/>
          <w:b/>
          <w:color w:val="2F5496" w:themeColor="accent1" w:themeShade="BF"/>
          <w:sz w:val="28"/>
          <w:szCs w:val="26"/>
          <w:lang w:val="en-GB"/>
        </w:rPr>
      </w:pPr>
      <w:r>
        <w:rPr>
          <w:lang w:val="en-GB"/>
        </w:rPr>
        <w:br w:type="page"/>
      </w:r>
    </w:p>
    <w:p w14:paraId="1F1D944C" w14:textId="4DAE500B" w:rsidR="000E6F51" w:rsidRDefault="000E6F51" w:rsidP="00162DEA">
      <w:pPr>
        <w:pStyle w:val="Heading2"/>
        <w:rPr>
          <w:lang w:val="en-GB"/>
        </w:rPr>
      </w:pPr>
      <w:bookmarkStart w:id="66" w:name="_Toc200099202"/>
      <w:r w:rsidRPr="000E6F51">
        <w:rPr>
          <w:lang w:val="en-GB"/>
        </w:rPr>
        <w:lastRenderedPageBreak/>
        <w:t>D</w:t>
      </w:r>
      <w:r w:rsidR="00961564">
        <w:rPr>
          <w:lang w:val="en-GB"/>
        </w:rPr>
        <w:t>atasets</w:t>
      </w:r>
      <w:bookmarkEnd w:id="66"/>
      <w:r w:rsidRPr="000E6F51">
        <w:rPr>
          <w:lang w:val="en-GB"/>
        </w:rPr>
        <w:t xml:space="preserve"> </w:t>
      </w:r>
    </w:p>
    <w:p w14:paraId="196B299C" w14:textId="1975D058" w:rsidR="000E6F51" w:rsidRPr="00162DEA" w:rsidRDefault="000E6F51" w:rsidP="000E6F51">
      <w:pPr>
        <w:pStyle w:val="NoSpacing"/>
        <w:rPr>
          <w:rFonts w:ascii="Cambria" w:hAnsi="Cambria"/>
          <w:b/>
          <w:bCs/>
        </w:rPr>
      </w:pPr>
      <w:r w:rsidRPr="00162DEA">
        <w:rPr>
          <w:rFonts w:ascii="Cambria" w:hAnsi="Cambria"/>
          <w:b/>
          <w:bCs/>
          <w:lang w:val="en-GB"/>
        </w:rPr>
        <w:t>Quality of Government</w:t>
      </w:r>
    </w:p>
    <w:p w14:paraId="3F280D61" w14:textId="77777777" w:rsidR="000E6F51" w:rsidRPr="000E6F51" w:rsidRDefault="000E6F51" w:rsidP="00344384">
      <w:pPr>
        <w:pStyle w:val="NoSpacing"/>
        <w:numPr>
          <w:ilvl w:val="0"/>
          <w:numId w:val="112"/>
        </w:numPr>
        <w:rPr>
          <w:rFonts w:ascii="Cambria" w:hAnsi="Cambria"/>
        </w:rPr>
      </w:pPr>
      <w:proofErr w:type="spellStart"/>
      <w:r w:rsidRPr="000E6F51">
        <w:rPr>
          <w:rFonts w:ascii="Cambria" w:hAnsi="Cambria"/>
        </w:rPr>
        <w:t>Teorell</w:t>
      </w:r>
      <w:proofErr w:type="spellEnd"/>
      <w:r w:rsidRPr="000E6F51">
        <w:rPr>
          <w:rFonts w:ascii="Cambria" w:hAnsi="Cambria"/>
        </w:rPr>
        <w:t xml:space="preserve">, Jan, Aksel Sundström, Sören Holmberg, Bo Rothstein, Natalia Alvarado Pachon &amp; Cem Mert Dalli. 2021. The Quality of Government Standard Dataset, version Jan21. University of Gothenburg: The Quality of Government Institute, </w:t>
      </w:r>
    </w:p>
    <w:p w14:paraId="7E96158E" w14:textId="77777777" w:rsidR="000E6F51" w:rsidRPr="000E6F51" w:rsidRDefault="000E6F51" w:rsidP="00344384">
      <w:pPr>
        <w:pStyle w:val="NoSpacing"/>
        <w:numPr>
          <w:ilvl w:val="1"/>
          <w:numId w:val="110"/>
        </w:numPr>
        <w:rPr>
          <w:rFonts w:ascii="Cambria" w:hAnsi="Cambria"/>
        </w:rPr>
      </w:pPr>
      <w:r w:rsidRPr="000E6F51">
        <w:rPr>
          <w:rFonts w:ascii="Cambria" w:hAnsi="Cambria"/>
        </w:rPr>
        <w:t xml:space="preserve">Available here: </w:t>
      </w:r>
      <w:hyperlink r:id="rId57" w:history="1">
        <w:r w:rsidRPr="000E6F51">
          <w:rPr>
            <w:rStyle w:val="Hyperlink"/>
            <w:rFonts w:ascii="Cambria" w:hAnsi="Cambria"/>
          </w:rPr>
          <w:t>http://www.qog.pol.gu.se</w:t>
        </w:r>
      </w:hyperlink>
      <w:r w:rsidRPr="000E6F51">
        <w:rPr>
          <w:rFonts w:ascii="Cambria" w:hAnsi="Cambria"/>
        </w:rPr>
        <w:t xml:space="preserve"> </w:t>
      </w:r>
    </w:p>
    <w:p w14:paraId="5EC5E830" w14:textId="094A0CF0" w:rsidR="000E6F51" w:rsidRPr="000E6F51" w:rsidRDefault="000E6F51" w:rsidP="00344384">
      <w:pPr>
        <w:pStyle w:val="NoSpacing"/>
        <w:numPr>
          <w:ilvl w:val="1"/>
          <w:numId w:val="110"/>
        </w:numPr>
        <w:rPr>
          <w:rFonts w:ascii="Cambria" w:hAnsi="Cambria"/>
        </w:rPr>
      </w:pPr>
      <w:r w:rsidRPr="00162DEA">
        <w:rPr>
          <w:rFonts w:ascii="Cambria" w:hAnsi="Cambria"/>
          <w:i/>
          <w:iCs/>
        </w:rPr>
        <w:t>Political Analysis</w:t>
      </w:r>
      <w:r w:rsidRPr="000E6F51">
        <w:rPr>
          <w:rFonts w:ascii="Cambria" w:hAnsi="Cambria"/>
        </w:rPr>
        <w:t xml:space="preserve"> dataset: “</w:t>
      </w:r>
      <w:proofErr w:type="spellStart"/>
      <w:r w:rsidR="006B6812">
        <w:rPr>
          <w:rFonts w:ascii="Cambria" w:hAnsi="Cambria"/>
        </w:rPr>
        <w:t>QoG</w:t>
      </w:r>
      <w:proofErr w:type="spellEnd"/>
      <w:r w:rsidRPr="000E6F51">
        <w:rPr>
          <w:rFonts w:ascii="Cambria" w:hAnsi="Cambria"/>
        </w:rPr>
        <w:t xml:space="preserve"> mini”</w:t>
      </w:r>
    </w:p>
    <w:p w14:paraId="229B82E7" w14:textId="77777777" w:rsidR="000E6F51" w:rsidRPr="000E6F51" w:rsidRDefault="000E6F51" w:rsidP="000E6F51">
      <w:pPr>
        <w:pStyle w:val="NoSpacing"/>
        <w:rPr>
          <w:rFonts w:ascii="Cambria" w:hAnsi="Cambria"/>
        </w:rPr>
      </w:pPr>
    </w:p>
    <w:p w14:paraId="6B37B16D" w14:textId="14FA7EDB" w:rsidR="000E6F51" w:rsidRPr="00162DEA" w:rsidRDefault="000E6F51" w:rsidP="000E6F51">
      <w:pPr>
        <w:pStyle w:val="NoSpacing"/>
        <w:rPr>
          <w:rFonts w:ascii="Cambria" w:hAnsi="Cambria"/>
          <w:b/>
          <w:bCs/>
        </w:rPr>
      </w:pPr>
      <w:r w:rsidRPr="00162DEA">
        <w:rPr>
          <w:rFonts w:ascii="Cambria" w:hAnsi="Cambria"/>
          <w:b/>
          <w:bCs/>
        </w:rPr>
        <w:t>Polity5 Project: Political Regime Characteristics and Transitions</w:t>
      </w:r>
      <w:r w:rsidR="007F0717">
        <w:rPr>
          <w:rFonts w:ascii="Cambria" w:hAnsi="Cambria"/>
          <w:b/>
          <w:bCs/>
        </w:rPr>
        <w:t xml:space="preserve">: </w:t>
      </w:r>
      <w:r w:rsidRPr="00162DEA">
        <w:rPr>
          <w:rFonts w:ascii="Cambria" w:hAnsi="Cambria"/>
          <w:b/>
          <w:bCs/>
        </w:rPr>
        <w:t>1800-201</w:t>
      </w:r>
      <w:r w:rsidR="007F0717">
        <w:rPr>
          <w:rFonts w:ascii="Cambria" w:hAnsi="Cambria"/>
          <w:b/>
          <w:bCs/>
        </w:rPr>
        <w:t>8</w:t>
      </w:r>
    </w:p>
    <w:p w14:paraId="713222B7" w14:textId="793A2472" w:rsidR="000E6F51" w:rsidRPr="000E6F51" w:rsidRDefault="000E6F51" w:rsidP="00344384">
      <w:pPr>
        <w:pStyle w:val="NoSpacing"/>
        <w:numPr>
          <w:ilvl w:val="0"/>
          <w:numId w:val="111"/>
        </w:numPr>
        <w:rPr>
          <w:rFonts w:ascii="Cambria" w:hAnsi="Cambria"/>
        </w:rPr>
      </w:pPr>
      <w:r w:rsidRPr="000E6F51">
        <w:rPr>
          <w:rFonts w:ascii="Cambria" w:hAnsi="Cambria"/>
          <w:lang w:val="en-GB"/>
        </w:rPr>
        <w:t xml:space="preserve">Polity5 dataset, version 2018 </w:t>
      </w:r>
    </w:p>
    <w:p w14:paraId="154D35C8" w14:textId="77777777" w:rsidR="000E6F51" w:rsidRPr="000E6F51" w:rsidRDefault="000E6F51" w:rsidP="00344384">
      <w:pPr>
        <w:pStyle w:val="NoSpacing"/>
        <w:numPr>
          <w:ilvl w:val="1"/>
          <w:numId w:val="111"/>
        </w:numPr>
        <w:rPr>
          <w:rFonts w:ascii="Cambria" w:hAnsi="Cambria"/>
          <w:lang w:val="en-GB"/>
        </w:rPr>
      </w:pPr>
      <w:r w:rsidRPr="000E6F51">
        <w:rPr>
          <w:rFonts w:ascii="Cambria" w:hAnsi="Cambria"/>
          <w:lang w:val="en-GB"/>
        </w:rPr>
        <w:t xml:space="preserve">Available here: </w:t>
      </w:r>
      <w:hyperlink r:id="rId58" w:history="1">
        <w:r w:rsidRPr="000E6F51">
          <w:rPr>
            <w:rStyle w:val="Hyperlink"/>
            <w:rFonts w:ascii="Cambria" w:hAnsi="Cambria"/>
          </w:rPr>
          <w:t>https://www.systemicpeace.org/inscrdata.html</w:t>
        </w:r>
      </w:hyperlink>
    </w:p>
    <w:p w14:paraId="52DFEF82" w14:textId="05B2E106" w:rsidR="000E6F51" w:rsidRPr="000E6F51" w:rsidRDefault="000E6F51" w:rsidP="00344384">
      <w:pPr>
        <w:pStyle w:val="NoSpacing"/>
        <w:numPr>
          <w:ilvl w:val="1"/>
          <w:numId w:val="111"/>
        </w:numPr>
        <w:rPr>
          <w:rFonts w:ascii="Cambria" w:hAnsi="Cambria"/>
          <w:lang w:val="en-GB"/>
        </w:rPr>
      </w:pPr>
      <w:r w:rsidRPr="00162DEA">
        <w:rPr>
          <w:rFonts w:ascii="Cambria" w:hAnsi="Cambria"/>
          <w:i/>
          <w:iCs/>
        </w:rPr>
        <w:t>Political Analysis</w:t>
      </w:r>
      <w:r w:rsidRPr="000E6F51">
        <w:rPr>
          <w:rFonts w:ascii="Cambria" w:hAnsi="Cambria"/>
        </w:rPr>
        <w:t xml:space="preserve">: </w:t>
      </w:r>
      <w:proofErr w:type="gramStart"/>
      <w:r w:rsidRPr="000E6F51">
        <w:rPr>
          <w:rFonts w:ascii="Cambria" w:hAnsi="Cambria"/>
        </w:rPr>
        <w:t>‘Polity</w:t>
      </w:r>
      <w:proofErr w:type="gramEnd"/>
      <w:r w:rsidRPr="000E6F51">
        <w:rPr>
          <w:rFonts w:ascii="Cambria" w:hAnsi="Cambria"/>
        </w:rPr>
        <w:t xml:space="preserve"> V mini’</w:t>
      </w:r>
    </w:p>
    <w:p w14:paraId="217A695C" w14:textId="1E663A86" w:rsidR="000E6F51" w:rsidRPr="000E6F51" w:rsidRDefault="000E6F51" w:rsidP="000E6F51">
      <w:pPr>
        <w:pStyle w:val="NoSpacing"/>
        <w:ind w:left="720"/>
        <w:rPr>
          <w:rFonts w:ascii="Cambria" w:hAnsi="Cambria"/>
          <w:lang w:val="en-GB"/>
        </w:rPr>
      </w:pPr>
      <w:r w:rsidRPr="000E6F51">
        <w:rPr>
          <w:rFonts w:ascii="Cambria" w:hAnsi="Cambria"/>
          <w:lang w:val="en-GB"/>
        </w:rPr>
        <w:t xml:space="preserve"> </w:t>
      </w:r>
    </w:p>
    <w:p w14:paraId="36C138C4" w14:textId="77777777" w:rsidR="000E6F51" w:rsidRPr="000E6F51" w:rsidRDefault="000E6F51" w:rsidP="00F130AB">
      <w:pPr>
        <w:pStyle w:val="SageTextbook"/>
      </w:pPr>
      <w:r w:rsidRPr="000E6F51">
        <w:t>Comparative Political Data Set</w:t>
      </w:r>
    </w:p>
    <w:p w14:paraId="0DDAA3FD" w14:textId="77777777" w:rsidR="000E6F51" w:rsidRPr="000E6F51" w:rsidRDefault="000E6F51" w:rsidP="00344384">
      <w:pPr>
        <w:pStyle w:val="ListParagraph"/>
        <w:numPr>
          <w:ilvl w:val="0"/>
          <w:numId w:val="109"/>
        </w:numPr>
        <w:ind w:left="450"/>
        <w:rPr>
          <w:iCs/>
          <w:lang w:val="en-GB"/>
        </w:rPr>
      </w:pPr>
      <w:proofErr w:type="spellStart"/>
      <w:r w:rsidRPr="000E6F51">
        <w:rPr>
          <w:iCs/>
        </w:rPr>
        <w:t>Armingeon</w:t>
      </w:r>
      <w:proofErr w:type="spellEnd"/>
      <w:r w:rsidRPr="000E6F51">
        <w:rPr>
          <w:iCs/>
        </w:rPr>
        <w:t>, Klaus, Sarah Engler, Lucas Leemann and David Weisstanner. 2024.</w:t>
      </w:r>
      <w:r w:rsidRPr="000E6F51">
        <w:rPr>
          <w:iCs/>
        </w:rPr>
        <w:br/>
      </w:r>
      <w:r w:rsidRPr="000E6F51">
        <w:rPr>
          <w:i/>
          <w:iCs/>
        </w:rPr>
        <w:t>Comparative Political Data Set 1960-202</w:t>
      </w:r>
      <w:r w:rsidRPr="000E6F51">
        <w:rPr>
          <w:iCs/>
        </w:rPr>
        <w:t xml:space="preserve">2. Zurich/Lueneburg/Lucerne: University of Zurich, </w:t>
      </w:r>
      <w:proofErr w:type="spellStart"/>
      <w:r w:rsidRPr="000E6F51">
        <w:rPr>
          <w:iCs/>
        </w:rPr>
        <w:t>Leuphana</w:t>
      </w:r>
      <w:proofErr w:type="spellEnd"/>
      <w:r w:rsidRPr="000E6F51">
        <w:rPr>
          <w:iCs/>
        </w:rPr>
        <w:t xml:space="preserve"> University Lueneburg, and University of Lucerne</w:t>
      </w:r>
      <w:r w:rsidRPr="000E6F51">
        <w:rPr>
          <w:b/>
          <w:lang w:val="en-GB"/>
        </w:rPr>
        <w:t>:</w:t>
      </w:r>
      <w:r w:rsidRPr="000E6F51">
        <w:rPr>
          <w:lang w:val="en-GB"/>
        </w:rPr>
        <w:t xml:space="preserve"> </w:t>
      </w:r>
    </w:p>
    <w:p w14:paraId="2DAB9B15" w14:textId="14B21216" w:rsidR="000E6F51" w:rsidRPr="000E6F51" w:rsidRDefault="000E6F51" w:rsidP="00344384">
      <w:pPr>
        <w:pStyle w:val="ListParagraph"/>
        <w:numPr>
          <w:ilvl w:val="0"/>
          <w:numId w:val="116"/>
        </w:numPr>
        <w:rPr>
          <w:iCs/>
          <w:lang w:val="en-GB"/>
        </w:rPr>
      </w:pPr>
      <w:r w:rsidRPr="000E6F51">
        <w:rPr>
          <w:lang w:val="en-GB"/>
        </w:rPr>
        <w:t xml:space="preserve">Available here: </w:t>
      </w:r>
      <w:hyperlink r:id="rId59" w:history="1">
        <w:r w:rsidRPr="000E6F51">
          <w:rPr>
            <w:rStyle w:val="Hyperlink"/>
            <w:lang w:val="en-GB"/>
          </w:rPr>
          <w:t>www.cpds-data.org/</w:t>
        </w:r>
      </w:hyperlink>
      <w:r w:rsidRPr="000E6F51">
        <w:rPr>
          <w:lang w:val="en-GB"/>
        </w:rPr>
        <w:t xml:space="preserve"> </w:t>
      </w:r>
    </w:p>
    <w:p w14:paraId="4A7F11F9" w14:textId="5DD4CBC3" w:rsidR="000E6F51" w:rsidRPr="000E6F51" w:rsidRDefault="000E6F51" w:rsidP="00344384">
      <w:pPr>
        <w:pStyle w:val="ListParagraph"/>
        <w:numPr>
          <w:ilvl w:val="0"/>
          <w:numId w:val="116"/>
        </w:numPr>
        <w:rPr>
          <w:lang w:val="en-GB"/>
        </w:rPr>
      </w:pPr>
      <w:r w:rsidRPr="00162DEA">
        <w:rPr>
          <w:i/>
          <w:iCs/>
        </w:rPr>
        <w:t>Political Analysis</w:t>
      </w:r>
      <w:r w:rsidRPr="000E6F51">
        <w:t xml:space="preserve"> dataset: “CPD mini”</w:t>
      </w:r>
    </w:p>
    <w:p w14:paraId="36EE4A35" w14:textId="77777777" w:rsidR="000E6F51" w:rsidRDefault="000E6F51">
      <w:pPr>
        <w:rPr>
          <w:rFonts w:eastAsiaTheme="majorEastAsia" w:cstheme="majorBidi"/>
          <w:b/>
          <w:color w:val="C00000"/>
          <w:sz w:val="32"/>
          <w:szCs w:val="32"/>
          <w:lang w:val="en-GB"/>
        </w:rPr>
      </w:pPr>
      <w:r>
        <w:rPr>
          <w:lang w:val="en-GB"/>
        </w:rPr>
        <w:br w:type="page"/>
      </w:r>
    </w:p>
    <w:p w14:paraId="1B3C1E7C" w14:textId="4CCEDC82" w:rsidR="006421F3" w:rsidRPr="00B147A2" w:rsidRDefault="006421F3" w:rsidP="004643A4">
      <w:pPr>
        <w:pStyle w:val="Heading1"/>
        <w:rPr>
          <w:bCs/>
          <w:lang w:val="en-GB"/>
        </w:rPr>
      </w:pPr>
      <w:bookmarkStart w:id="67" w:name="_Toc200099203"/>
      <w:r w:rsidRPr="00B147A2">
        <w:rPr>
          <w:lang w:val="en-GB"/>
        </w:rPr>
        <w:lastRenderedPageBreak/>
        <w:t>QUESTIONS FOR CHAPTER 10: An Introduction to Inference</w:t>
      </w:r>
      <w:bookmarkEnd w:id="67"/>
    </w:p>
    <w:p w14:paraId="45ACA2DC" w14:textId="77777777" w:rsidR="004643A4" w:rsidRPr="00B147A2" w:rsidRDefault="004643A4" w:rsidP="00F130AB">
      <w:pPr>
        <w:pStyle w:val="SageTextbook"/>
      </w:pPr>
    </w:p>
    <w:p w14:paraId="25821D3B" w14:textId="37C2B36C" w:rsidR="00393B6B" w:rsidRPr="00B147A2" w:rsidRDefault="004643A4" w:rsidP="00F130AB">
      <w:pPr>
        <w:pStyle w:val="SageTextbook"/>
      </w:pPr>
      <w:r w:rsidRPr="00B147A2">
        <w:t xml:space="preserve">Inferential Statistics takes up the unique and separate process of linking samples to population.  This is done separately to demonstrate its distinct contribution to what statistics offers us; that is, summaries and some degree of confidence of these summaries being, in a sense, ‘real.’ Thus, we learn that inference – </w:t>
      </w:r>
      <w:proofErr w:type="gramStart"/>
      <w:r w:rsidRPr="00B147A2">
        <w:t>or,</w:t>
      </w:r>
      <w:proofErr w:type="gramEnd"/>
      <w:r w:rsidRPr="00B147A2">
        <w:t xml:space="preserve"> Inferential Statistics - is the process of determining how confident we can be in our best guess of what we want to know but can never really know. Statistical significance is based on the notion of whether what we have observed in the sample is likely to have been a function of chance or not. This is included in the definition: Inferential Statistics involves making informed guesses about population values – or parameters - from a sample by estimating</w:t>
      </w:r>
      <w:r w:rsidRPr="00B147A2">
        <w:rPr>
          <w:i/>
          <w:iCs/>
        </w:rPr>
        <w:t xml:space="preserve"> </w:t>
      </w:r>
      <w:r w:rsidRPr="00B147A2">
        <w:t>the probability that the result could be due to chance.</w:t>
      </w:r>
      <w:r w:rsidRPr="00B147A2">
        <w:rPr>
          <w:i/>
          <w:iCs/>
        </w:rPr>
        <w:t> </w:t>
      </w:r>
    </w:p>
    <w:p w14:paraId="0B1F42B0" w14:textId="77777777" w:rsidR="002753BD" w:rsidRPr="0069713D" w:rsidRDefault="002753BD" w:rsidP="0069713D">
      <w:pPr>
        <w:tabs>
          <w:tab w:val="left" w:pos="360"/>
        </w:tabs>
        <w:rPr>
          <w:lang w:val="en-GB"/>
        </w:rPr>
      </w:pPr>
    </w:p>
    <w:p w14:paraId="557D9A0C" w14:textId="77777777" w:rsidR="0069713D" w:rsidRDefault="0069713D" w:rsidP="00344384">
      <w:pPr>
        <w:numPr>
          <w:ilvl w:val="0"/>
          <w:numId w:val="68"/>
        </w:numPr>
      </w:pPr>
      <w:r w:rsidRPr="00C306DD">
        <w:t>How does inferential statistics extend the power of descriptive statistics in scientific research</w:t>
      </w:r>
      <w:r>
        <w:t>?</w:t>
      </w:r>
    </w:p>
    <w:p w14:paraId="5B2FBBA6" w14:textId="77777777" w:rsidR="0069713D" w:rsidRDefault="0069713D" w:rsidP="00344384">
      <w:pPr>
        <w:numPr>
          <w:ilvl w:val="0"/>
          <w:numId w:val="68"/>
        </w:numPr>
      </w:pPr>
      <w:r w:rsidRPr="00C306DD">
        <w:t>Why is randomization essential for statistical inference, and what risks arise when it is not properly implemented</w:t>
      </w:r>
      <w:r>
        <w:t>?</w:t>
      </w:r>
    </w:p>
    <w:p w14:paraId="6CD77782" w14:textId="77777777" w:rsidR="0069713D" w:rsidRDefault="0069713D" w:rsidP="00344384">
      <w:pPr>
        <w:numPr>
          <w:ilvl w:val="0"/>
          <w:numId w:val="68"/>
        </w:numPr>
      </w:pPr>
      <w:r w:rsidRPr="00C306DD">
        <w:t xml:space="preserve">How does probability theory underpin the logic of inference, and </w:t>
      </w:r>
      <w:r>
        <w:t>why is a larger sample preferred?</w:t>
      </w:r>
    </w:p>
    <w:p w14:paraId="5F29B6A9" w14:textId="51544AD1" w:rsidR="002753BD" w:rsidRDefault="00233F1A" w:rsidP="00344384">
      <w:pPr>
        <w:pStyle w:val="ListParagraph"/>
        <w:numPr>
          <w:ilvl w:val="0"/>
          <w:numId w:val="68"/>
        </w:numPr>
        <w:tabs>
          <w:tab w:val="left" w:pos="360"/>
        </w:tabs>
        <w:rPr>
          <w:lang w:val="en-GB"/>
        </w:rPr>
      </w:pPr>
      <w:r w:rsidRPr="002753BD">
        <w:rPr>
          <w:lang w:val="en-GB"/>
        </w:rPr>
        <w:t>A simple random sample occurs when:</w:t>
      </w:r>
    </w:p>
    <w:p w14:paraId="73D27B40" w14:textId="77777777" w:rsidR="002753BD" w:rsidRDefault="00233F1A" w:rsidP="00344384">
      <w:pPr>
        <w:pStyle w:val="ListParagraph"/>
        <w:numPr>
          <w:ilvl w:val="2"/>
          <w:numId w:val="65"/>
        </w:numPr>
        <w:tabs>
          <w:tab w:val="left" w:pos="360"/>
        </w:tabs>
        <w:ind w:left="1080"/>
        <w:rPr>
          <w:lang w:val="en-GB"/>
        </w:rPr>
      </w:pPr>
      <w:r w:rsidRPr="002753BD">
        <w:rPr>
          <w:lang w:val="en-GB"/>
        </w:rPr>
        <w:t>a minimum of 10% of the population is included in the sample.</w:t>
      </w:r>
    </w:p>
    <w:p w14:paraId="6F827D20" w14:textId="77777777" w:rsidR="002753BD" w:rsidRDefault="00233F1A" w:rsidP="00344384">
      <w:pPr>
        <w:pStyle w:val="ListParagraph"/>
        <w:numPr>
          <w:ilvl w:val="2"/>
          <w:numId w:val="65"/>
        </w:numPr>
        <w:tabs>
          <w:tab w:val="left" w:pos="360"/>
        </w:tabs>
        <w:ind w:left="1080"/>
        <w:rPr>
          <w:lang w:val="en-GB"/>
        </w:rPr>
      </w:pPr>
      <w:r w:rsidRPr="002753BD">
        <w:rPr>
          <w:lang w:val="en-GB"/>
        </w:rPr>
        <w:t>the sample has a normal distribution.</w:t>
      </w:r>
    </w:p>
    <w:p w14:paraId="7E0C35C7" w14:textId="77777777" w:rsidR="002753BD" w:rsidRPr="00D57F5A" w:rsidRDefault="00233F1A" w:rsidP="00344384">
      <w:pPr>
        <w:pStyle w:val="ListParagraph"/>
        <w:numPr>
          <w:ilvl w:val="2"/>
          <w:numId w:val="65"/>
        </w:numPr>
        <w:tabs>
          <w:tab w:val="left" w:pos="360"/>
        </w:tabs>
        <w:ind w:left="1080"/>
        <w:rPr>
          <w:iCs/>
          <w:lang w:val="en-GB"/>
        </w:rPr>
      </w:pPr>
      <w:r w:rsidRPr="00D57F5A">
        <w:rPr>
          <w:iCs/>
          <w:lang w:val="en-GB"/>
        </w:rPr>
        <w:t>each unit in the population has an equal chance of becoming a part of the sample.</w:t>
      </w:r>
    </w:p>
    <w:p w14:paraId="2A0F26FF" w14:textId="77777777" w:rsidR="002753BD" w:rsidRDefault="00233F1A" w:rsidP="00344384">
      <w:pPr>
        <w:pStyle w:val="ListParagraph"/>
        <w:numPr>
          <w:ilvl w:val="2"/>
          <w:numId w:val="65"/>
        </w:numPr>
        <w:tabs>
          <w:tab w:val="left" w:pos="360"/>
        </w:tabs>
        <w:ind w:left="1080"/>
        <w:rPr>
          <w:lang w:val="en-GB"/>
        </w:rPr>
      </w:pPr>
      <w:bookmarkStart w:id="68" w:name="_Hlk193125539"/>
      <w:r w:rsidRPr="002753BD">
        <w:rPr>
          <w:lang w:val="en-GB"/>
        </w:rPr>
        <w:t>each unit in the population has been selected for the sample.</w:t>
      </w:r>
    </w:p>
    <w:p w14:paraId="5645BD1F" w14:textId="77777777" w:rsidR="002753BD" w:rsidRDefault="002753BD" w:rsidP="00344384">
      <w:pPr>
        <w:pStyle w:val="ListParagraph"/>
        <w:numPr>
          <w:ilvl w:val="2"/>
          <w:numId w:val="65"/>
        </w:numPr>
        <w:tabs>
          <w:tab w:val="left" w:pos="360"/>
        </w:tabs>
        <w:ind w:left="1080"/>
        <w:rPr>
          <w:lang w:val="en-GB"/>
        </w:rPr>
      </w:pPr>
      <w:r w:rsidRPr="002753BD">
        <w:rPr>
          <w:lang w:val="en-GB"/>
        </w:rPr>
        <w:t>None of the above</w:t>
      </w:r>
    </w:p>
    <w:bookmarkEnd w:id="68"/>
    <w:p w14:paraId="3624D043" w14:textId="77777777" w:rsidR="002753BD" w:rsidRDefault="002753BD" w:rsidP="002753BD">
      <w:pPr>
        <w:pStyle w:val="ListParagraph"/>
        <w:tabs>
          <w:tab w:val="left" w:pos="360"/>
        </w:tabs>
        <w:ind w:left="1080"/>
        <w:rPr>
          <w:lang w:val="en-GB"/>
        </w:rPr>
      </w:pPr>
    </w:p>
    <w:p w14:paraId="614F1AD4" w14:textId="77777777" w:rsidR="002753BD" w:rsidRDefault="00233F1A" w:rsidP="00344384">
      <w:pPr>
        <w:pStyle w:val="ListParagraph"/>
        <w:numPr>
          <w:ilvl w:val="0"/>
          <w:numId w:val="68"/>
        </w:numPr>
        <w:tabs>
          <w:tab w:val="left" w:pos="360"/>
        </w:tabs>
        <w:rPr>
          <w:lang w:val="en-GB"/>
        </w:rPr>
      </w:pPr>
      <w:r w:rsidRPr="002753BD">
        <w:rPr>
          <w:lang w:val="en-GB"/>
        </w:rPr>
        <w:t>The key to being able to make proper inferences in statistical analysis is</w:t>
      </w:r>
    </w:p>
    <w:p w14:paraId="326D09B8" w14:textId="77777777" w:rsidR="002753BD" w:rsidRPr="00D57F5A" w:rsidRDefault="00233F1A" w:rsidP="00344384">
      <w:pPr>
        <w:pStyle w:val="ListParagraph"/>
        <w:numPr>
          <w:ilvl w:val="2"/>
          <w:numId w:val="58"/>
        </w:numPr>
        <w:tabs>
          <w:tab w:val="left" w:pos="360"/>
          <w:tab w:val="left" w:pos="1440"/>
        </w:tabs>
        <w:ind w:left="1440"/>
        <w:rPr>
          <w:iCs/>
          <w:lang w:val="en-GB"/>
        </w:rPr>
      </w:pPr>
      <w:r w:rsidRPr="00D57F5A">
        <w:rPr>
          <w:iCs/>
          <w:lang w:val="en-GB"/>
        </w:rPr>
        <w:t>Randomization and sufficient sample size</w:t>
      </w:r>
    </w:p>
    <w:p w14:paraId="47883D6C" w14:textId="77777777" w:rsidR="002753BD" w:rsidRDefault="00233F1A" w:rsidP="00344384">
      <w:pPr>
        <w:pStyle w:val="ListParagraph"/>
        <w:numPr>
          <w:ilvl w:val="2"/>
          <w:numId w:val="58"/>
        </w:numPr>
        <w:tabs>
          <w:tab w:val="left" w:pos="360"/>
          <w:tab w:val="left" w:pos="1440"/>
        </w:tabs>
        <w:ind w:left="1440"/>
        <w:rPr>
          <w:lang w:val="en-GB"/>
        </w:rPr>
      </w:pPr>
      <w:r w:rsidRPr="002753BD">
        <w:rPr>
          <w:lang w:val="en-GB"/>
        </w:rPr>
        <w:t>A famous professor leading the research</w:t>
      </w:r>
    </w:p>
    <w:p w14:paraId="4FEC8141" w14:textId="77777777" w:rsidR="002753BD" w:rsidRDefault="00233F1A" w:rsidP="00344384">
      <w:pPr>
        <w:pStyle w:val="ListParagraph"/>
        <w:numPr>
          <w:ilvl w:val="2"/>
          <w:numId w:val="58"/>
        </w:numPr>
        <w:tabs>
          <w:tab w:val="left" w:pos="360"/>
          <w:tab w:val="left" w:pos="1440"/>
        </w:tabs>
        <w:ind w:left="1440"/>
        <w:rPr>
          <w:lang w:val="en-GB"/>
        </w:rPr>
      </w:pPr>
      <w:r w:rsidRPr="002753BD">
        <w:rPr>
          <w:lang w:val="en-GB"/>
        </w:rPr>
        <w:t>Collecting information on the entire population</w:t>
      </w:r>
    </w:p>
    <w:p w14:paraId="3FDA3247" w14:textId="77777777" w:rsidR="002753BD" w:rsidRDefault="00233F1A" w:rsidP="00344384">
      <w:pPr>
        <w:pStyle w:val="ListParagraph"/>
        <w:numPr>
          <w:ilvl w:val="2"/>
          <w:numId w:val="58"/>
        </w:numPr>
        <w:tabs>
          <w:tab w:val="left" w:pos="360"/>
          <w:tab w:val="left" w:pos="1440"/>
        </w:tabs>
        <w:ind w:left="1440"/>
        <w:rPr>
          <w:lang w:val="en-GB"/>
        </w:rPr>
      </w:pPr>
      <w:r w:rsidRPr="002753BD">
        <w:rPr>
          <w:lang w:val="en-GB"/>
        </w:rPr>
        <w:t>Making zero mistakes measuring the variables in which we are interested</w:t>
      </w:r>
    </w:p>
    <w:p w14:paraId="0EBA30BF" w14:textId="77777777" w:rsidR="002753BD" w:rsidRDefault="00233F1A" w:rsidP="00344384">
      <w:pPr>
        <w:pStyle w:val="ListParagraph"/>
        <w:numPr>
          <w:ilvl w:val="2"/>
          <w:numId w:val="58"/>
        </w:numPr>
        <w:tabs>
          <w:tab w:val="left" w:pos="360"/>
          <w:tab w:val="left" w:pos="1440"/>
        </w:tabs>
        <w:ind w:left="1440"/>
        <w:rPr>
          <w:lang w:val="en-GB"/>
        </w:rPr>
      </w:pPr>
      <w:r w:rsidRPr="002753BD">
        <w:rPr>
          <w:lang w:val="en-GB"/>
        </w:rPr>
        <w:t>Using Big Data</w:t>
      </w:r>
    </w:p>
    <w:p w14:paraId="2D458E9E" w14:textId="6235A523" w:rsidR="002753BD" w:rsidRDefault="002753BD" w:rsidP="00344384">
      <w:pPr>
        <w:pStyle w:val="ListParagraph"/>
        <w:numPr>
          <w:ilvl w:val="2"/>
          <w:numId w:val="58"/>
        </w:numPr>
        <w:tabs>
          <w:tab w:val="left" w:pos="360"/>
          <w:tab w:val="left" w:pos="1440"/>
        </w:tabs>
        <w:ind w:left="1440"/>
        <w:rPr>
          <w:lang w:val="en-GB"/>
        </w:rPr>
      </w:pPr>
      <w:r>
        <w:rPr>
          <w:lang w:val="en-GB"/>
        </w:rPr>
        <w:t>None of the above</w:t>
      </w:r>
    </w:p>
    <w:p w14:paraId="7AE4583F" w14:textId="77777777" w:rsidR="002753BD" w:rsidRDefault="002753BD" w:rsidP="002753BD">
      <w:pPr>
        <w:pStyle w:val="ListParagraph"/>
        <w:tabs>
          <w:tab w:val="left" w:pos="360"/>
        </w:tabs>
        <w:ind w:left="1440"/>
        <w:rPr>
          <w:lang w:val="en-GB"/>
        </w:rPr>
      </w:pPr>
    </w:p>
    <w:p w14:paraId="13B08004" w14:textId="380EDAE6" w:rsidR="00233F1A" w:rsidRPr="002753BD" w:rsidRDefault="00233F1A" w:rsidP="00344384">
      <w:pPr>
        <w:pStyle w:val="ListParagraph"/>
        <w:numPr>
          <w:ilvl w:val="0"/>
          <w:numId w:val="68"/>
        </w:numPr>
        <w:tabs>
          <w:tab w:val="left" w:pos="360"/>
        </w:tabs>
        <w:rPr>
          <w:lang w:val="en-GB"/>
        </w:rPr>
      </w:pPr>
      <w:r w:rsidRPr="002753BD">
        <w:rPr>
          <w:lang w:val="en-GB"/>
        </w:rPr>
        <w:t>Whether we can infer the substantive relationship observed in the sample to the population from which the sample was drawn is ______. While the pattern we observe in the sample is the ______ of a relationship.</w:t>
      </w:r>
    </w:p>
    <w:p w14:paraId="2C92E54A" w14:textId="7F9CD453" w:rsidR="002753BD" w:rsidRPr="00D57F5A" w:rsidRDefault="002753BD" w:rsidP="00344384">
      <w:pPr>
        <w:pStyle w:val="ListParagraph"/>
        <w:numPr>
          <w:ilvl w:val="1"/>
          <w:numId w:val="68"/>
        </w:numPr>
        <w:spacing w:after="0" w:line="240" w:lineRule="auto"/>
        <w:rPr>
          <w:lang w:val="en-GB"/>
        </w:rPr>
      </w:pPr>
      <w:r w:rsidRPr="00D57F5A">
        <w:rPr>
          <w:lang w:val="en-GB"/>
        </w:rPr>
        <w:t>substantive significance, statistical significance</w:t>
      </w:r>
    </w:p>
    <w:p w14:paraId="1A732279" w14:textId="77777777" w:rsidR="002753BD" w:rsidRPr="00B147A2" w:rsidRDefault="002753BD" w:rsidP="00344384">
      <w:pPr>
        <w:pStyle w:val="ListParagraph"/>
        <w:numPr>
          <w:ilvl w:val="1"/>
          <w:numId w:val="68"/>
        </w:numPr>
        <w:spacing w:after="0" w:line="240" w:lineRule="auto"/>
        <w:rPr>
          <w:lang w:val="en-GB"/>
        </w:rPr>
      </w:pPr>
      <w:r w:rsidRPr="00B147A2">
        <w:rPr>
          <w:lang w:val="en-GB"/>
        </w:rPr>
        <w:t>statistical significance, substantive significance</w:t>
      </w:r>
    </w:p>
    <w:p w14:paraId="4DFE4696" w14:textId="77777777" w:rsidR="002753BD" w:rsidRPr="00B147A2" w:rsidRDefault="002753BD" w:rsidP="00344384">
      <w:pPr>
        <w:pStyle w:val="ListParagraph"/>
        <w:numPr>
          <w:ilvl w:val="1"/>
          <w:numId w:val="68"/>
        </w:numPr>
        <w:spacing w:after="0" w:line="240" w:lineRule="auto"/>
        <w:rPr>
          <w:lang w:val="en-GB"/>
        </w:rPr>
      </w:pPr>
      <w:r w:rsidRPr="00B147A2">
        <w:rPr>
          <w:lang w:val="en-GB"/>
        </w:rPr>
        <w:t>statistic, parameter</w:t>
      </w:r>
    </w:p>
    <w:p w14:paraId="2EE6BF09" w14:textId="77777777" w:rsidR="002753BD" w:rsidRPr="002753BD" w:rsidRDefault="002753BD" w:rsidP="00344384">
      <w:pPr>
        <w:pStyle w:val="ListParagraph"/>
        <w:numPr>
          <w:ilvl w:val="1"/>
          <w:numId w:val="68"/>
        </w:numPr>
        <w:spacing w:after="0" w:line="240" w:lineRule="auto"/>
        <w:rPr>
          <w:lang w:val="en-GB"/>
        </w:rPr>
      </w:pPr>
      <w:r w:rsidRPr="002753BD">
        <w:rPr>
          <w:lang w:val="en-GB"/>
        </w:rPr>
        <w:t>parameter, statistic</w:t>
      </w:r>
    </w:p>
    <w:p w14:paraId="653B8E3D" w14:textId="77777777" w:rsidR="002753BD" w:rsidRDefault="002753BD" w:rsidP="00344384">
      <w:pPr>
        <w:pStyle w:val="ListParagraph"/>
        <w:numPr>
          <w:ilvl w:val="1"/>
          <w:numId w:val="68"/>
        </w:numPr>
        <w:spacing w:after="0" w:line="240" w:lineRule="auto"/>
        <w:rPr>
          <w:lang w:val="en-GB"/>
        </w:rPr>
      </w:pPr>
      <w:r w:rsidRPr="00B147A2">
        <w:rPr>
          <w:lang w:val="en-GB"/>
        </w:rPr>
        <w:t>causal, random</w:t>
      </w:r>
    </w:p>
    <w:p w14:paraId="36DFE597" w14:textId="77777777" w:rsidR="002753BD" w:rsidRPr="00B147A2" w:rsidRDefault="002753BD" w:rsidP="002753BD">
      <w:pPr>
        <w:pStyle w:val="ListParagraph"/>
        <w:spacing w:after="0" w:line="240" w:lineRule="auto"/>
        <w:ind w:left="1440"/>
        <w:rPr>
          <w:lang w:val="en-GB"/>
        </w:rPr>
      </w:pPr>
    </w:p>
    <w:p w14:paraId="12FF6B7C" w14:textId="18DC7051" w:rsidR="002753BD" w:rsidRPr="002753BD" w:rsidRDefault="002753BD" w:rsidP="00344384">
      <w:pPr>
        <w:pStyle w:val="ListParagraph"/>
        <w:numPr>
          <w:ilvl w:val="0"/>
          <w:numId w:val="68"/>
        </w:numPr>
        <w:rPr>
          <w:lang w:val="en-GB"/>
        </w:rPr>
      </w:pPr>
      <w:r w:rsidRPr="002753BD">
        <w:rPr>
          <w:lang w:val="en-GB"/>
        </w:rPr>
        <w:t xml:space="preserve">A __________________ is a descriptive characteristic of a population whereas _________________ refers to the estimate of a population parameter from sample data. </w:t>
      </w:r>
    </w:p>
    <w:p w14:paraId="6BCB251F" w14:textId="4DBA8B2C" w:rsidR="002753BD" w:rsidRPr="00B147A2" w:rsidRDefault="002753BD" w:rsidP="00344384">
      <w:pPr>
        <w:pStyle w:val="ListParagraph"/>
        <w:numPr>
          <w:ilvl w:val="0"/>
          <w:numId w:val="67"/>
        </w:numPr>
        <w:spacing w:after="0" w:line="240" w:lineRule="auto"/>
        <w:rPr>
          <w:lang w:val="en-GB"/>
        </w:rPr>
      </w:pPr>
      <w:r w:rsidRPr="00B147A2">
        <w:rPr>
          <w:lang w:val="en-GB"/>
        </w:rPr>
        <w:lastRenderedPageBreak/>
        <w:t>substantive significance, statistical significance</w:t>
      </w:r>
    </w:p>
    <w:p w14:paraId="6B5C157D" w14:textId="77777777" w:rsidR="002753BD" w:rsidRPr="00B147A2" w:rsidRDefault="002753BD" w:rsidP="00344384">
      <w:pPr>
        <w:pStyle w:val="ListParagraph"/>
        <w:numPr>
          <w:ilvl w:val="0"/>
          <w:numId w:val="67"/>
        </w:numPr>
        <w:spacing w:after="0" w:line="240" w:lineRule="auto"/>
        <w:rPr>
          <w:lang w:val="en-GB"/>
        </w:rPr>
      </w:pPr>
      <w:r w:rsidRPr="00B147A2">
        <w:rPr>
          <w:lang w:val="en-GB"/>
        </w:rPr>
        <w:t>statistical significance, substantive significance</w:t>
      </w:r>
    </w:p>
    <w:p w14:paraId="46B146BC" w14:textId="77777777" w:rsidR="002753BD" w:rsidRPr="00B147A2" w:rsidRDefault="002753BD" w:rsidP="00344384">
      <w:pPr>
        <w:pStyle w:val="ListParagraph"/>
        <w:numPr>
          <w:ilvl w:val="0"/>
          <w:numId w:val="67"/>
        </w:numPr>
        <w:spacing w:after="0" w:line="240" w:lineRule="auto"/>
        <w:rPr>
          <w:lang w:val="en-GB"/>
        </w:rPr>
      </w:pPr>
      <w:r w:rsidRPr="00B147A2">
        <w:rPr>
          <w:lang w:val="en-GB"/>
        </w:rPr>
        <w:t>statistic, parameter</w:t>
      </w:r>
    </w:p>
    <w:p w14:paraId="19F36A8C" w14:textId="77777777" w:rsidR="002753BD" w:rsidRPr="00D57F5A" w:rsidRDefault="002753BD" w:rsidP="00344384">
      <w:pPr>
        <w:pStyle w:val="ListParagraph"/>
        <w:numPr>
          <w:ilvl w:val="0"/>
          <w:numId w:val="67"/>
        </w:numPr>
        <w:spacing w:after="0" w:line="240" w:lineRule="auto"/>
        <w:rPr>
          <w:lang w:val="en-GB"/>
        </w:rPr>
      </w:pPr>
      <w:r w:rsidRPr="00D57F5A">
        <w:rPr>
          <w:lang w:val="en-GB"/>
        </w:rPr>
        <w:t>parameter, statistic</w:t>
      </w:r>
    </w:p>
    <w:p w14:paraId="2A4B44F1" w14:textId="77777777" w:rsidR="002753BD" w:rsidRPr="00B147A2" w:rsidRDefault="002753BD" w:rsidP="00344384">
      <w:pPr>
        <w:pStyle w:val="ListParagraph"/>
        <w:numPr>
          <w:ilvl w:val="0"/>
          <w:numId w:val="67"/>
        </w:numPr>
        <w:spacing w:after="0" w:line="240" w:lineRule="auto"/>
        <w:rPr>
          <w:lang w:val="en-GB"/>
        </w:rPr>
      </w:pPr>
      <w:r w:rsidRPr="00B147A2">
        <w:rPr>
          <w:lang w:val="en-GB"/>
        </w:rPr>
        <w:t>causal, random</w:t>
      </w:r>
    </w:p>
    <w:p w14:paraId="50653EC0" w14:textId="77777777" w:rsidR="00650E20" w:rsidRDefault="00650E20" w:rsidP="00650E20">
      <w:pPr>
        <w:pStyle w:val="NoSpacing"/>
        <w:rPr>
          <w:rFonts w:ascii="Cambria" w:hAnsi="Cambria"/>
          <w:lang w:val="en-GB"/>
        </w:rPr>
      </w:pPr>
    </w:p>
    <w:p w14:paraId="22840642" w14:textId="07788578" w:rsidR="00650E20" w:rsidRPr="00B147A2" w:rsidRDefault="00650E20" w:rsidP="00344384">
      <w:pPr>
        <w:pStyle w:val="NoSpacing"/>
        <w:numPr>
          <w:ilvl w:val="0"/>
          <w:numId w:val="68"/>
        </w:numPr>
        <w:rPr>
          <w:rFonts w:ascii="Cambria" w:hAnsi="Cambria"/>
          <w:lang w:val="en-GB"/>
        </w:rPr>
      </w:pPr>
      <w:r w:rsidRPr="00B147A2">
        <w:rPr>
          <w:rFonts w:ascii="Cambria" w:hAnsi="Cambria"/>
          <w:lang w:val="en-GB"/>
        </w:rPr>
        <w:t>How is statistical significance different than substantive significance?</w:t>
      </w:r>
    </w:p>
    <w:p w14:paraId="3DF0E453" w14:textId="1171AAAF" w:rsidR="00650E20" w:rsidRPr="00D57F5A" w:rsidRDefault="00650E20" w:rsidP="006F77A8">
      <w:pPr>
        <w:pStyle w:val="ListParagraph"/>
        <w:numPr>
          <w:ilvl w:val="0"/>
          <w:numId w:val="36"/>
        </w:numPr>
        <w:spacing w:after="0" w:line="240" w:lineRule="auto"/>
        <w:rPr>
          <w:rFonts w:cs="Times New Roman"/>
          <w:lang w:val="en-GB"/>
        </w:rPr>
      </w:pPr>
      <w:r w:rsidRPr="00D57F5A">
        <w:rPr>
          <w:lang w:val="en-GB"/>
        </w:rPr>
        <w:t>Substantive significance describes the relationship in the sample. Statistical significance is whether these results can be inferred to the population from which the sample was drawn.</w:t>
      </w:r>
    </w:p>
    <w:p w14:paraId="5D740F87" w14:textId="77777777" w:rsidR="00650E20" w:rsidRPr="00B147A2" w:rsidRDefault="00650E20" w:rsidP="006F77A8">
      <w:pPr>
        <w:pStyle w:val="ListParagraph"/>
        <w:numPr>
          <w:ilvl w:val="0"/>
          <w:numId w:val="36"/>
        </w:numPr>
        <w:spacing w:after="0" w:line="240" w:lineRule="auto"/>
        <w:rPr>
          <w:rFonts w:cs="Times New Roman"/>
          <w:lang w:val="en-GB"/>
        </w:rPr>
      </w:pPr>
      <w:r w:rsidRPr="00B147A2">
        <w:rPr>
          <w:lang w:val="en-GB"/>
        </w:rPr>
        <w:t>Substantive significance describes the relationship in the sample. Statistical significance is whether these results are the same as the population.</w:t>
      </w:r>
    </w:p>
    <w:p w14:paraId="4884A3E8" w14:textId="77777777" w:rsidR="00650E20" w:rsidRPr="00B147A2" w:rsidRDefault="00650E20" w:rsidP="006F77A8">
      <w:pPr>
        <w:pStyle w:val="ListParagraph"/>
        <w:numPr>
          <w:ilvl w:val="0"/>
          <w:numId w:val="36"/>
        </w:numPr>
        <w:spacing w:after="0" w:line="240" w:lineRule="auto"/>
        <w:rPr>
          <w:rFonts w:cs="Times New Roman"/>
          <w:lang w:val="en-GB"/>
        </w:rPr>
      </w:pPr>
      <w:r w:rsidRPr="00B147A2">
        <w:rPr>
          <w:lang w:val="en-GB"/>
        </w:rPr>
        <w:t>Substantive significance describes the relationship in the sample. Statistical significance is whether these results are true for all populations.</w:t>
      </w:r>
    </w:p>
    <w:p w14:paraId="2390CA68" w14:textId="77777777" w:rsidR="00650E20" w:rsidRPr="00B147A2" w:rsidRDefault="00650E20" w:rsidP="006F77A8">
      <w:pPr>
        <w:pStyle w:val="ListParagraph"/>
        <w:numPr>
          <w:ilvl w:val="0"/>
          <w:numId w:val="36"/>
        </w:numPr>
        <w:spacing w:after="0" w:line="240" w:lineRule="auto"/>
        <w:rPr>
          <w:rFonts w:cs="Times New Roman"/>
          <w:lang w:val="en-GB"/>
        </w:rPr>
      </w:pPr>
      <w:r w:rsidRPr="00B147A2">
        <w:rPr>
          <w:lang w:val="en-GB"/>
        </w:rPr>
        <w:t>Substantive significance describes the relationship in the sample. Statistical significance is whether these results can be inferred to the rest of the sample which is random.</w:t>
      </w:r>
    </w:p>
    <w:p w14:paraId="04B1CA6E" w14:textId="77777777" w:rsidR="00650E20" w:rsidRPr="00B147A2" w:rsidRDefault="00650E20" w:rsidP="006F77A8">
      <w:pPr>
        <w:pStyle w:val="ListParagraph"/>
        <w:numPr>
          <w:ilvl w:val="0"/>
          <w:numId w:val="36"/>
        </w:numPr>
        <w:spacing w:after="0" w:line="240" w:lineRule="auto"/>
        <w:rPr>
          <w:rFonts w:cs="Times New Roman"/>
          <w:lang w:val="en-GB"/>
        </w:rPr>
      </w:pPr>
      <w:r w:rsidRPr="00B147A2">
        <w:rPr>
          <w:lang w:val="en-GB"/>
        </w:rPr>
        <w:t>None of the above</w:t>
      </w:r>
    </w:p>
    <w:p w14:paraId="33AF9EDA" w14:textId="77777777" w:rsidR="00650E20" w:rsidRPr="00B147A2" w:rsidRDefault="00650E20" w:rsidP="00650E20">
      <w:pPr>
        <w:pStyle w:val="NoSpacing"/>
        <w:rPr>
          <w:rFonts w:ascii="Cambria" w:hAnsi="Cambria"/>
          <w:b/>
          <w:bCs/>
          <w:lang w:val="en-GB"/>
        </w:rPr>
      </w:pPr>
    </w:p>
    <w:p w14:paraId="1DB5FB2C" w14:textId="77777777" w:rsidR="00650E20" w:rsidRDefault="00650E20" w:rsidP="00344384">
      <w:pPr>
        <w:pStyle w:val="ListParagraph"/>
        <w:numPr>
          <w:ilvl w:val="0"/>
          <w:numId w:val="68"/>
        </w:numPr>
        <w:rPr>
          <w:lang w:val="en-GB"/>
        </w:rPr>
      </w:pPr>
      <w:r w:rsidRPr="00650E20">
        <w:rPr>
          <w:lang w:val="en-GB"/>
        </w:rPr>
        <w:t>Statistical significance means that</w:t>
      </w:r>
    </w:p>
    <w:p w14:paraId="303F7035" w14:textId="77777777" w:rsidR="00650E20" w:rsidRDefault="00650E20" w:rsidP="00344384">
      <w:pPr>
        <w:pStyle w:val="ListParagraph"/>
        <w:numPr>
          <w:ilvl w:val="1"/>
          <w:numId w:val="68"/>
        </w:numPr>
        <w:rPr>
          <w:lang w:val="en-GB"/>
        </w:rPr>
      </w:pPr>
      <w:r w:rsidRPr="00650E20">
        <w:rPr>
          <w:lang w:val="en-GB"/>
        </w:rPr>
        <w:t>the substantive significance doesn’t matter</w:t>
      </w:r>
    </w:p>
    <w:p w14:paraId="0F36A15F" w14:textId="77777777" w:rsidR="00650E20" w:rsidRPr="00D57F5A" w:rsidRDefault="00650E20" w:rsidP="00344384">
      <w:pPr>
        <w:pStyle w:val="ListParagraph"/>
        <w:numPr>
          <w:ilvl w:val="1"/>
          <w:numId w:val="68"/>
        </w:numPr>
        <w:rPr>
          <w:iCs/>
          <w:lang w:val="en-GB"/>
        </w:rPr>
      </w:pPr>
      <w:r w:rsidRPr="00D57F5A">
        <w:rPr>
          <w:iCs/>
          <w:lang w:val="en-GB"/>
        </w:rPr>
        <w:t>what we have observed in the sample are unlikely to be a function of chance</w:t>
      </w:r>
    </w:p>
    <w:p w14:paraId="4FF3F679" w14:textId="77777777" w:rsidR="00650E20" w:rsidRDefault="00650E20" w:rsidP="00344384">
      <w:pPr>
        <w:pStyle w:val="ListParagraph"/>
        <w:numPr>
          <w:ilvl w:val="1"/>
          <w:numId w:val="68"/>
        </w:numPr>
        <w:rPr>
          <w:lang w:val="en-GB"/>
        </w:rPr>
      </w:pPr>
      <w:r w:rsidRPr="00650E20">
        <w:rPr>
          <w:lang w:val="en-GB"/>
        </w:rPr>
        <w:t>we are sure that this is the only relationship</w:t>
      </w:r>
    </w:p>
    <w:p w14:paraId="7BD1C55F" w14:textId="77777777" w:rsidR="00650E20" w:rsidRDefault="00650E20" w:rsidP="00344384">
      <w:pPr>
        <w:pStyle w:val="ListParagraph"/>
        <w:numPr>
          <w:ilvl w:val="1"/>
          <w:numId w:val="68"/>
        </w:numPr>
        <w:rPr>
          <w:lang w:val="en-GB"/>
        </w:rPr>
      </w:pPr>
      <w:r w:rsidRPr="00650E20">
        <w:rPr>
          <w:lang w:val="en-GB"/>
        </w:rPr>
        <w:t>we can generalize to other theories our explanation</w:t>
      </w:r>
    </w:p>
    <w:p w14:paraId="3CDB57A6" w14:textId="291DEB1F" w:rsidR="00650E20" w:rsidRPr="00650E20" w:rsidRDefault="00650E20" w:rsidP="00344384">
      <w:pPr>
        <w:pStyle w:val="ListParagraph"/>
        <w:numPr>
          <w:ilvl w:val="1"/>
          <w:numId w:val="68"/>
        </w:numPr>
        <w:rPr>
          <w:lang w:val="en-GB"/>
        </w:rPr>
      </w:pPr>
      <w:r w:rsidRPr="00650E20">
        <w:rPr>
          <w:lang w:val="en-GB"/>
        </w:rPr>
        <w:t>we have explained a class of events</w:t>
      </w:r>
    </w:p>
    <w:p w14:paraId="5A4DF607" w14:textId="77777777" w:rsidR="00650E20" w:rsidRDefault="00650E20" w:rsidP="00650E20">
      <w:pPr>
        <w:pStyle w:val="ListParagraph"/>
        <w:rPr>
          <w:lang w:val="en-GB"/>
        </w:rPr>
      </w:pPr>
    </w:p>
    <w:p w14:paraId="2FEF73F8" w14:textId="3D53FE42" w:rsidR="00650E20" w:rsidRPr="00650E20" w:rsidRDefault="00650E20" w:rsidP="00344384">
      <w:pPr>
        <w:pStyle w:val="ListParagraph"/>
        <w:numPr>
          <w:ilvl w:val="0"/>
          <w:numId w:val="68"/>
        </w:numPr>
        <w:rPr>
          <w:lang w:val="en-GB"/>
        </w:rPr>
      </w:pPr>
      <w:r w:rsidRPr="00650E20">
        <w:rPr>
          <w:lang w:val="en-GB"/>
        </w:rPr>
        <w:t>What does statistical significance tell us about causation?</w:t>
      </w:r>
    </w:p>
    <w:p w14:paraId="4852537E" w14:textId="77777777" w:rsidR="00650E20" w:rsidRDefault="00650E20" w:rsidP="00344384">
      <w:pPr>
        <w:pStyle w:val="ListParagraph"/>
        <w:numPr>
          <w:ilvl w:val="1"/>
          <w:numId w:val="68"/>
        </w:numPr>
        <w:spacing w:after="0" w:line="240" w:lineRule="auto"/>
        <w:rPr>
          <w:lang w:val="en-GB"/>
        </w:rPr>
      </w:pPr>
      <w:r w:rsidRPr="00650E20">
        <w:rPr>
          <w:lang w:val="en-GB"/>
        </w:rPr>
        <w:t>Nothing. Statistical significance only tells us when our sample is not a good representative of the population.</w:t>
      </w:r>
    </w:p>
    <w:p w14:paraId="0FB98510" w14:textId="77777777" w:rsidR="00650E20" w:rsidRDefault="00650E20" w:rsidP="00344384">
      <w:pPr>
        <w:pStyle w:val="ListParagraph"/>
        <w:numPr>
          <w:ilvl w:val="1"/>
          <w:numId w:val="68"/>
        </w:numPr>
        <w:spacing w:after="0" w:line="240" w:lineRule="auto"/>
        <w:rPr>
          <w:lang w:val="en-GB"/>
        </w:rPr>
      </w:pPr>
      <w:r w:rsidRPr="00650E20">
        <w:rPr>
          <w:lang w:val="en-GB"/>
        </w:rPr>
        <w:t xml:space="preserve">Nothing. Only substantive significance can tell us anything about causation. </w:t>
      </w:r>
    </w:p>
    <w:p w14:paraId="005B3967" w14:textId="77777777" w:rsidR="00650E20" w:rsidRDefault="00650E20" w:rsidP="00344384">
      <w:pPr>
        <w:pStyle w:val="ListParagraph"/>
        <w:numPr>
          <w:ilvl w:val="1"/>
          <w:numId w:val="68"/>
        </w:numPr>
        <w:spacing w:after="0" w:line="240" w:lineRule="auto"/>
        <w:rPr>
          <w:lang w:val="en-GB"/>
        </w:rPr>
      </w:pPr>
      <w:r w:rsidRPr="00650E20">
        <w:rPr>
          <w:lang w:val="en-GB"/>
        </w:rPr>
        <w:t xml:space="preserve">Nothing. Causation is proven by other statistical techniques and tests. </w:t>
      </w:r>
    </w:p>
    <w:p w14:paraId="7B1DB274" w14:textId="77777777" w:rsidR="00650E20" w:rsidRPr="00D57F5A" w:rsidRDefault="00650E20" w:rsidP="00344384">
      <w:pPr>
        <w:pStyle w:val="ListParagraph"/>
        <w:numPr>
          <w:ilvl w:val="1"/>
          <w:numId w:val="68"/>
        </w:numPr>
        <w:spacing w:after="0" w:line="240" w:lineRule="auto"/>
        <w:rPr>
          <w:lang w:val="en-GB"/>
        </w:rPr>
      </w:pPr>
      <w:r w:rsidRPr="00D57F5A">
        <w:rPr>
          <w:lang w:val="en-GB"/>
        </w:rPr>
        <w:t xml:space="preserve">Nothing. Although statistical significance is necessary but not sufficient </w:t>
      </w:r>
      <w:proofErr w:type="gramStart"/>
      <w:r w:rsidRPr="00D57F5A">
        <w:rPr>
          <w:lang w:val="en-GB"/>
        </w:rPr>
        <w:t>in order to</w:t>
      </w:r>
      <w:proofErr w:type="gramEnd"/>
      <w:r w:rsidRPr="00D57F5A">
        <w:rPr>
          <w:lang w:val="en-GB"/>
        </w:rPr>
        <w:t xml:space="preserve"> identify a potential causal relationship.</w:t>
      </w:r>
    </w:p>
    <w:p w14:paraId="181D8ED5" w14:textId="77B87998" w:rsidR="00650E20" w:rsidRDefault="00650E20" w:rsidP="00344384">
      <w:pPr>
        <w:pStyle w:val="ListParagraph"/>
        <w:numPr>
          <w:ilvl w:val="1"/>
          <w:numId w:val="68"/>
        </w:numPr>
        <w:spacing w:after="0" w:line="240" w:lineRule="auto"/>
        <w:rPr>
          <w:lang w:val="en-GB"/>
        </w:rPr>
      </w:pPr>
      <w:r w:rsidRPr="00650E20">
        <w:rPr>
          <w:lang w:val="en-GB"/>
        </w:rPr>
        <w:t>None of the above</w:t>
      </w:r>
    </w:p>
    <w:p w14:paraId="66C18D4C" w14:textId="77777777" w:rsidR="00650E20" w:rsidRPr="00650E20" w:rsidRDefault="00650E20" w:rsidP="00650E20">
      <w:pPr>
        <w:spacing w:after="0" w:line="240" w:lineRule="auto"/>
        <w:rPr>
          <w:lang w:val="en-GB"/>
        </w:rPr>
      </w:pPr>
    </w:p>
    <w:p w14:paraId="72849795" w14:textId="77777777" w:rsidR="00650E20" w:rsidRDefault="00233F1A" w:rsidP="00344384">
      <w:pPr>
        <w:pStyle w:val="ListParagraph"/>
        <w:numPr>
          <w:ilvl w:val="0"/>
          <w:numId w:val="68"/>
        </w:numPr>
        <w:rPr>
          <w:lang w:val="en-GB"/>
        </w:rPr>
      </w:pPr>
      <w:r w:rsidRPr="00650E20">
        <w:rPr>
          <w:lang w:val="en-GB"/>
        </w:rPr>
        <w:t xml:space="preserve">Probability is a formal model of uncertainty that assigns a numerical measure of the chance or likelihood, that a particular event will occur. Distinguish the classical and the relative frequency methods </w:t>
      </w:r>
      <w:proofErr w:type="gramStart"/>
      <w:r w:rsidRPr="00650E20">
        <w:rPr>
          <w:lang w:val="en-GB"/>
        </w:rPr>
        <w:t>on the basis of</w:t>
      </w:r>
      <w:proofErr w:type="gramEnd"/>
      <w:r w:rsidRPr="00650E20">
        <w:rPr>
          <w:lang w:val="en-GB"/>
        </w:rPr>
        <w:t xml:space="preserve"> this assignment.</w:t>
      </w:r>
    </w:p>
    <w:p w14:paraId="6065B0F0" w14:textId="77777777" w:rsidR="00D57F5A" w:rsidRDefault="00D57F5A" w:rsidP="00D57F5A">
      <w:pPr>
        <w:pStyle w:val="ListParagraph"/>
        <w:rPr>
          <w:lang w:val="en-GB"/>
        </w:rPr>
      </w:pPr>
    </w:p>
    <w:p w14:paraId="7D766512" w14:textId="65E013D5" w:rsidR="00233F1A" w:rsidRPr="00650E20" w:rsidRDefault="00233F1A" w:rsidP="00344384">
      <w:pPr>
        <w:pStyle w:val="ListParagraph"/>
        <w:numPr>
          <w:ilvl w:val="0"/>
          <w:numId w:val="68"/>
        </w:numPr>
        <w:rPr>
          <w:lang w:val="en-GB"/>
        </w:rPr>
      </w:pPr>
      <w:r w:rsidRPr="00650E20">
        <w:rPr>
          <w:lang w:val="en-GB"/>
        </w:rPr>
        <w:t xml:space="preserve">The intersection is the joint probability of two (or more) events. In the case of two events, the intersection contains the outcomes which belong to both </w:t>
      </w:r>
      <m:oMath>
        <m:sSub>
          <m:sSubPr>
            <m:ctrlPr>
              <w:rPr>
                <w:rFonts w:ascii="Cambria Math" w:hAnsi="Cambria Math"/>
                <w:i/>
                <w:lang w:val="en-GB"/>
              </w:rPr>
            </m:ctrlPr>
          </m:sSubPr>
          <m:e>
            <m:r>
              <w:rPr>
                <w:rFonts w:ascii="Cambria Math"/>
                <w:lang w:val="en-GB"/>
              </w:rPr>
              <m:t>E</m:t>
            </m:r>
          </m:e>
          <m:sub>
            <m:r>
              <w:rPr>
                <w:rFonts w:ascii="Cambria Math"/>
                <w:lang w:val="en-GB"/>
              </w:rPr>
              <m:t>i</m:t>
            </m:r>
          </m:sub>
        </m:sSub>
        <m:r>
          <m:rPr>
            <m:nor/>
          </m:rPr>
          <w:rPr>
            <w:rFonts w:ascii="Cambria Math"/>
            <w:lang w:val="en-GB"/>
          </w:rPr>
          <m:t> </m:t>
        </m:r>
        <m:r>
          <m:rPr>
            <m:nor/>
          </m:rPr>
          <w:rPr>
            <w:rFonts w:ascii="Cambria Math"/>
            <w:lang w:val="en-GB"/>
          </w:rPr>
          <m:t>and</m:t>
        </m:r>
        <m:r>
          <m:rPr>
            <m:nor/>
          </m:rPr>
          <w:rPr>
            <w:rFonts w:ascii="Cambria Math"/>
            <w:lang w:val="en-GB"/>
          </w:rPr>
          <m:t> </m:t>
        </m:r>
        <m:sSub>
          <m:sSubPr>
            <m:ctrlPr>
              <w:rPr>
                <w:rFonts w:ascii="Cambria Math" w:hAnsi="Cambria Math"/>
                <w:lang w:val="en-GB"/>
              </w:rPr>
            </m:ctrlPr>
          </m:sSubPr>
          <m:e>
            <m:r>
              <m:rPr>
                <m:nor/>
              </m:rPr>
              <w:rPr>
                <w:rFonts w:ascii="Cambria Math"/>
                <w:lang w:val="en-GB"/>
              </w:rPr>
              <m:t>E</m:t>
            </m:r>
          </m:e>
          <m:sub>
            <m:r>
              <w:rPr>
                <w:rFonts w:ascii="Cambria Math"/>
                <w:lang w:val="en-GB"/>
              </w:rPr>
              <m:t>j</m:t>
            </m:r>
            <m:ctrlPr>
              <w:rPr>
                <w:rFonts w:ascii="Cambria Math" w:hAnsi="Cambria Math"/>
                <w:i/>
                <w:lang w:val="en-GB"/>
              </w:rPr>
            </m:ctrlPr>
          </m:sub>
        </m:sSub>
      </m:oMath>
      <w:r w:rsidRPr="00650E20">
        <w:rPr>
          <w:rFonts w:eastAsiaTheme="minorEastAsia"/>
          <w:lang w:val="en-GB"/>
        </w:rPr>
        <w:t xml:space="preserve"> (i.e. </w:t>
      </w:r>
      <w:r w:rsidRPr="00B147A2">
        <w:rPr>
          <w:position w:val="-14"/>
          <w:lang w:val="en-GB"/>
        </w:rPr>
        <w:object w:dxaOrig="840" w:dyaOrig="380" w14:anchorId="4BC4AE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pt;height:18pt" o:ole="">
            <v:imagedata r:id="rId60" o:title=""/>
          </v:shape>
          <o:OLEObject Type="Embed" ProgID="Equation.DSMT4" ShapeID="_x0000_i1025" DrawAspect="Content" ObjectID="_1824542616" r:id="rId61"/>
        </w:object>
      </w:r>
      <w:r w:rsidRPr="00650E20">
        <w:rPr>
          <w:rFonts w:eastAsiaTheme="minorEastAsia"/>
          <w:lang w:val="en-GB"/>
        </w:rPr>
        <w:t>)</w:t>
      </w:r>
      <w:r w:rsidRPr="00650E20">
        <w:rPr>
          <w:lang w:val="en-GB"/>
        </w:rPr>
        <w:t>. The formula tells us to multiply the outcomes, but instead of getting large, this multiplication makes the intersection smaller than both the events. Why is that?</w:t>
      </w:r>
    </w:p>
    <w:p w14:paraId="08EF7D97" w14:textId="6CF8D48F" w:rsidR="00233F1A" w:rsidRPr="00650E20" w:rsidRDefault="00233F1A" w:rsidP="00344384">
      <w:pPr>
        <w:pStyle w:val="ListParagraph"/>
        <w:numPr>
          <w:ilvl w:val="0"/>
          <w:numId w:val="68"/>
        </w:numPr>
        <w:rPr>
          <w:rFonts w:eastAsiaTheme="minorEastAsia"/>
          <w:lang w:val="en-GB"/>
        </w:rPr>
      </w:pPr>
      <w:r w:rsidRPr="00650E20">
        <w:rPr>
          <w:lang w:val="en-GB"/>
        </w:rPr>
        <w:t>The union of events contain all outcomes in which we are interested (</w:t>
      </w:r>
      <w:r w:rsidRPr="00B147A2">
        <w:rPr>
          <w:lang w:val="en-GB"/>
        </w:rPr>
        <w:object w:dxaOrig="820" w:dyaOrig="380" w14:anchorId="53561838">
          <v:shape id="_x0000_i1026" type="#_x0000_t75" style="width:42pt;height:18pt" o:ole="">
            <v:imagedata r:id="rId62" o:title=""/>
          </v:shape>
          <o:OLEObject Type="Embed" ProgID="Equation.DSMT4" ShapeID="_x0000_i1026" DrawAspect="Content" ObjectID="_1824542617" r:id="rId63"/>
        </w:object>
      </w:r>
      <w:r w:rsidRPr="00650E20">
        <w:rPr>
          <w:rFonts w:eastAsiaTheme="minorEastAsia"/>
          <w:lang w:val="en-GB"/>
        </w:rPr>
        <w:t xml:space="preserve">). </w:t>
      </w:r>
      <w:r w:rsidRPr="00650E20">
        <w:rPr>
          <w:lang w:val="en-GB"/>
        </w:rPr>
        <w:t xml:space="preserve">In the formula, why do we subtract the intersection </w:t>
      </w:r>
      <w:r w:rsidRPr="00B147A2">
        <w:rPr>
          <w:lang w:val="en-GB"/>
        </w:rPr>
        <w:object w:dxaOrig="1200" w:dyaOrig="380" w14:anchorId="28EBF19D">
          <v:shape id="_x0000_i1027" type="#_x0000_t75" style="width:60pt;height:18pt" o:ole="">
            <v:imagedata r:id="rId64" o:title=""/>
          </v:shape>
          <o:OLEObject Type="Embed" ProgID="Equation.DSMT4" ShapeID="_x0000_i1027" DrawAspect="Content" ObjectID="_1824542618" r:id="rId65"/>
        </w:object>
      </w:r>
      <w:r w:rsidRPr="00650E20">
        <w:rPr>
          <w:rFonts w:eastAsiaTheme="minorEastAsia"/>
          <w:lang w:val="en-GB"/>
        </w:rPr>
        <w:t>?</w:t>
      </w:r>
    </w:p>
    <w:p w14:paraId="4EEA2BF4" w14:textId="77777777" w:rsidR="00D57F5A" w:rsidRPr="00B147A2" w:rsidRDefault="00D57F5A" w:rsidP="00233F1A">
      <w:pPr>
        <w:ind w:left="360" w:hanging="360"/>
        <w:rPr>
          <w:rFonts w:eastAsiaTheme="minorEastAsia"/>
          <w:lang w:val="en-GB"/>
        </w:rPr>
      </w:pPr>
    </w:p>
    <w:p w14:paraId="0F70EE97" w14:textId="1FDE5ECB" w:rsidR="00233F1A" w:rsidRPr="00650E20" w:rsidRDefault="00233F1A" w:rsidP="00344384">
      <w:pPr>
        <w:pStyle w:val="ListParagraph"/>
        <w:numPr>
          <w:ilvl w:val="0"/>
          <w:numId w:val="68"/>
        </w:numPr>
        <w:rPr>
          <w:lang w:val="en-GB"/>
        </w:rPr>
      </w:pPr>
      <w:r w:rsidRPr="00650E20">
        <w:rPr>
          <w:lang w:val="en-GB"/>
        </w:rPr>
        <w:lastRenderedPageBreak/>
        <w:t>The complement of an event is all the other outcomes that are not part of the event. Does this mean that the complement is always larger than the event?</w:t>
      </w:r>
    </w:p>
    <w:p w14:paraId="403570AA" w14:textId="77777777" w:rsidR="00D57F5A" w:rsidRDefault="00D57F5A" w:rsidP="00D57F5A">
      <w:pPr>
        <w:pStyle w:val="ListParagraph"/>
        <w:rPr>
          <w:lang w:val="en-GB"/>
        </w:rPr>
      </w:pPr>
    </w:p>
    <w:p w14:paraId="713A227D" w14:textId="08A51579" w:rsidR="00233F1A" w:rsidRPr="00650E20" w:rsidRDefault="00233F1A" w:rsidP="00344384">
      <w:pPr>
        <w:pStyle w:val="ListParagraph"/>
        <w:numPr>
          <w:ilvl w:val="0"/>
          <w:numId w:val="68"/>
        </w:numPr>
        <w:rPr>
          <w:lang w:val="en-GB"/>
        </w:rPr>
      </w:pPr>
      <w:r w:rsidRPr="00650E20">
        <w:rPr>
          <w:lang w:val="en-GB"/>
        </w:rPr>
        <w:t xml:space="preserve">When an event occurs and does not affect the probability of another event, these events are independent. Explain how the dependency of two events changes our assessment of their probability of occurring (hint: see </w:t>
      </w:r>
      <w:r w:rsidRPr="00650E20">
        <w:rPr>
          <w:i/>
          <w:lang w:val="en-GB"/>
        </w:rPr>
        <w:t>conditional probability</w:t>
      </w:r>
      <w:r w:rsidRPr="00650E20">
        <w:rPr>
          <w:lang w:val="en-GB"/>
        </w:rPr>
        <w:t>).</w:t>
      </w:r>
    </w:p>
    <w:p w14:paraId="14E1A373" w14:textId="77777777" w:rsidR="00D57F5A" w:rsidRDefault="00D57F5A" w:rsidP="00D57F5A">
      <w:pPr>
        <w:pStyle w:val="ListParagraph"/>
        <w:rPr>
          <w:lang w:val="en-GB"/>
        </w:rPr>
      </w:pPr>
    </w:p>
    <w:p w14:paraId="2B15275B" w14:textId="5B28A33D" w:rsidR="00650E20" w:rsidRDefault="00233F1A" w:rsidP="00344384">
      <w:pPr>
        <w:pStyle w:val="ListParagraph"/>
        <w:numPr>
          <w:ilvl w:val="0"/>
          <w:numId w:val="68"/>
        </w:numPr>
        <w:rPr>
          <w:lang w:val="en-GB"/>
        </w:rPr>
      </w:pPr>
      <w:r w:rsidRPr="00650E20">
        <w:rPr>
          <w:lang w:val="en-GB"/>
        </w:rPr>
        <w:t>Using online data collection through a social media website, an online polling and survey company recently studied public opinion in several of the countries in the EU on the issue of the EU program itself. Aiming to sample the population of EU voices, name two of the potential challenges to the representativeness of this sample?</w:t>
      </w:r>
    </w:p>
    <w:p w14:paraId="67BDCB95" w14:textId="77777777" w:rsidR="00D57F5A" w:rsidRPr="00D57F5A" w:rsidRDefault="00D57F5A" w:rsidP="00D57F5A">
      <w:pPr>
        <w:pStyle w:val="ListParagraph"/>
        <w:rPr>
          <w:lang w:val="en-GB"/>
        </w:rPr>
      </w:pPr>
    </w:p>
    <w:p w14:paraId="67A95F66" w14:textId="77777777" w:rsidR="00D57F5A" w:rsidRPr="00D57F5A" w:rsidRDefault="00D57F5A" w:rsidP="00D57F5A">
      <w:pPr>
        <w:pStyle w:val="ListParagraph"/>
        <w:rPr>
          <w:lang w:val="en-GB"/>
        </w:rPr>
      </w:pPr>
    </w:p>
    <w:p w14:paraId="774D23A9" w14:textId="77777777" w:rsidR="00650E20" w:rsidRDefault="00233F1A" w:rsidP="00344384">
      <w:pPr>
        <w:pStyle w:val="ListParagraph"/>
        <w:numPr>
          <w:ilvl w:val="0"/>
          <w:numId w:val="68"/>
        </w:numPr>
        <w:rPr>
          <w:lang w:val="en-GB"/>
        </w:rPr>
      </w:pPr>
      <w:r w:rsidRPr="00650E20">
        <w:rPr>
          <w:lang w:val="en-GB"/>
        </w:rPr>
        <w:t xml:space="preserve">Which of the following events in Political Science are </w:t>
      </w:r>
      <w:r w:rsidR="002753BD" w:rsidRPr="00650E20">
        <w:rPr>
          <w:lang w:val="en-GB"/>
        </w:rPr>
        <w:t xml:space="preserve">likely </w:t>
      </w:r>
      <w:r w:rsidRPr="00650E20">
        <w:rPr>
          <w:i/>
          <w:lang w:val="en-GB"/>
        </w:rPr>
        <w:t>best understood</w:t>
      </w:r>
      <w:r w:rsidRPr="00650E20">
        <w:rPr>
          <w:lang w:val="en-GB"/>
        </w:rPr>
        <w:t xml:space="preserve"> as probabilities?</w:t>
      </w:r>
    </w:p>
    <w:p w14:paraId="5175147B" w14:textId="77777777" w:rsidR="00650E20" w:rsidRPr="00650E20" w:rsidRDefault="00233F1A" w:rsidP="00344384">
      <w:pPr>
        <w:pStyle w:val="ListParagraph"/>
        <w:numPr>
          <w:ilvl w:val="1"/>
          <w:numId w:val="68"/>
        </w:numPr>
        <w:rPr>
          <w:lang w:val="en-GB"/>
        </w:rPr>
      </w:pPr>
      <w:r w:rsidRPr="00650E20">
        <w:rPr>
          <w:lang w:val="en-GB"/>
        </w:rPr>
        <w:t xml:space="preserve">GDP </w:t>
      </w:r>
      <w:r w:rsidRPr="00650E20">
        <w:rPr>
          <w:i/>
          <w:lang w:val="en-GB"/>
        </w:rPr>
        <w:t>per capita</w:t>
      </w:r>
    </w:p>
    <w:p w14:paraId="574E8450" w14:textId="77777777" w:rsidR="00650E20" w:rsidRDefault="00233F1A" w:rsidP="00344384">
      <w:pPr>
        <w:pStyle w:val="ListParagraph"/>
        <w:numPr>
          <w:ilvl w:val="1"/>
          <w:numId w:val="68"/>
        </w:numPr>
        <w:rPr>
          <w:lang w:val="en-GB"/>
        </w:rPr>
      </w:pPr>
      <w:r w:rsidRPr="00650E20">
        <w:rPr>
          <w:lang w:val="en-GB"/>
        </w:rPr>
        <w:t>Freedom House scores for democracy</w:t>
      </w:r>
    </w:p>
    <w:p w14:paraId="040887CC" w14:textId="77777777" w:rsidR="00650E20" w:rsidRDefault="00233F1A" w:rsidP="00344384">
      <w:pPr>
        <w:pStyle w:val="ListParagraph"/>
        <w:numPr>
          <w:ilvl w:val="1"/>
          <w:numId w:val="68"/>
        </w:numPr>
        <w:rPr>
          <w:lang w:val="en-GB"/>
        </w:rPr>
      </w:pPr>
      <w:r w:rsidRPr="00650E20">
        <w:rPr>
          <w:lang w:val="en-GB"/>
        </w:rPr>
        <w:t>The percentage of voter turnout on election day</w:t>
      </w:r>
    </w:p>
    <w:p w14:paraId="1C797271" w14:textId="77777777" w:rsidR="00650E20" w:rsidRPr="00650E20" w:rsidRDefault="00233F1A" w:rsidP="00344384">
      <w:pPr>
        <w:pStyle w:val="ListParagraph"/>
        <w:numPr>
          <w:ilvl w:val="1"/>
          <w:numId w:val="68"/>
        </w:numPr>
        <w:rPr>
          <w:lang w:val="en-GB"/>
        </w:rPr>
      </w:pPr>
      <w:r w:rsidRPr="00650E20">
        <w:rPr>
          <w:i/>
          <w:lang w:val="en-GB"/>
        </w:rPr>
        <w:t>A country goes to war</w:t>
      </w:r>
    </w:p>
    <w:p w14:paraId="342BA2DF" w14:textId="77777777" w:rsidR="00650E20" w:rsidRPr="00D57F5A" w:rsidRDefault="002753BD" w:rsidP="00344384">
      <w:pPr>
        <w:pStyle w:val="ListParagraph"/>
        <w:numPr>
          <w:ilvl w:val="1"/>
          <w:numId w:val="68"/>
        </w:numPr>
        <w:rPr>
          <w:iCs/>
          <w:lang w:val="en-GB"/>
        </w:rPr>
      </w:pPr>
      <w:r w:rsidRPr="00D57F5A">
        <w:rPr>
          <w:rFonts w:eastAsia="Calibri"/>
          <w:iCs/>
          <w:lang w:val="en-GB"/>
        </w:rPr>
        <w:t>Chance that a</w:t>
      </w:r>
      <w:r w:rsidR="00233F1A" w:rsidRPr="00D57F5A">
        <w:rPr>
          <w:iCs/>
          <w:lang w:val="en-GB"/>
        </w:rPr>
        <w:t xml:space="preserve"> specific party wins a majority</w:t>
      </w:r>
    </w:p>
    <w:p w14:paraId="52279385" w14:textId="11B3A773" w:rsidR="00233F1A" w:rsidRDefault="00233F1A" w:rsidP="00344384">
      <w:pPr>
        <w:pStyle w:val="ListParagraph"/>
        <w:numPr>
          <w:ilvl w:val="1"/>
          <w:numId w:val="68"/>
        </w:numPr>
        <w:rPr>
          <w:lang w:val="en-GB"/>
        </w:rPr>
      </w:pPr>
      <w:r w:rsidRPr="00650E20">
        <w:rPr>
          <w:lang w:val="en-GB"/>
        </w:rPr>
        <w:t>The number of votes a party gets</w:t>
      </w:r>
    </w:p>
    <w:p w14:paraId="5AD8389F" w14:textId="77777777" w:rsidR="00650E20" w:rsidRPr="00650E20" w:rsidRDefault="00650E20" w:rsidP="00650E20">
      <w:pPr>
        <w:pStyle w:val="ListParagraph"/>
        <w:ind w:left="1440"/>
        <w:rPr>
          <w:lang w:val="en-GB"/>
        </w:rPr>
      </w:pPr>
    </w:p>
    <w:p w14:paraId="4E632AC0" w14:textId="77777777" w:rsidR="00650E20" w:rsidRDefault="00233F1A" w:rsidP="00344384">
      <w:pPr>
        <w:pStyle w:val="ListParagraph"/>
        <w:numPr>
          <w:ilvl w:val="0"/>
          <w:numId w:val="68"/>
        </w:numPr>
        <w:rPr>
          <w:lang w:val="en-GB"/>
        </w:rPr>
      </w:pPr>
      <w:r w:rsidRPr="00650E20">
        <w:rPr>
          <w:lang w:val="en-GB"/>
        </w:rPr>
        <w:t>Inferential statistics involve making informed guesses about population parameters from a sample by estimating the probability that the result we observe in the sample could be due to ______.</w:t>
      </w:r>
      <w:r w:rsidR="00650E20">
        <w:rPr>
          <w:lang w:val="en-GB"/>
        </w:rPr>
        <w:t xml:space="preserve"> </w:t>
      </w:r>
    </w:p>
    <w:p w14:paraId="7BEFBF5C" w14:textId="77777777" w:rsidR="00D57F5A" w:rsidRDefault="00D57F5A" w:rsidP="00D57F5A">
      <w:pPr>
        <w:pStyle w:val="ListParagraph"/>
        <w:rPr>
          <w:lang w:val="en-GB"/>
        </w:rPr>
      </w:pPr>
    </w:p>
    <w:p w14:paraId="301BE272" w14:textId="7D067627" w:rsidR="00650E20" w:rsidRDefault="00233F1A" w:rsidP="00344384">
      <w:pPr>
        <w:pStyle w:val="ListParagraph"/>
        <w:numPr>
          <w:ilvl w:val="0"/>
          <w:numId w:val="68"/>
        </w:numPr>
        <w:rPr>
          <w:lang w:val="en-GB"/>
        </w:rPr>
      </w:pPr>
      <w:r w:rsidRPr="00650E20">
        <w:rPr>
          <w:lang w:val="en-GB"/>
        </w:rPr>
        <w:t>Explain the importance of representativeness of the sample with the goal of inference.</w:t>
      </w:r>
    </w:p>
    <w:p w14:paraId="3B94634A" w14:textId="77777777" w:rsidR="00D57F5A" w:rsidRDefault="00D57F5A" w:rsidP="00D57F5A">
      <w:pPr>
        <w:pStyle w:val="ListParagraph"/>
        <w:rPr>
          <w:lang w:val="en-GB"/>
        </w:rPr>
      </w:pPr>
    </w:p>
    <w:p w14:paraId="2DA0F5D4" w14:textId="378D1CBD" w:rsidR="00233F1A" w:rsidRPr="00650E20" w:rsidRDefault="00233F1A" w:rsidP="00344384">
      <w:pPr>
        <w:pStyle w:val="ListParagraph"/>
        <w:numPr>
          <w:ilvl w:val="0"/>
          <w:numId w:val="68"/>
        </w:numPr>
        <w:rPr>
          <w:lang w:val="en-GB"/>
        </w:rPr>
      </w:pPr>
      <w:r w:rsidRPr="00650E20">
        <w:rPr>
          <w:lang w:val="en-GB"/>
        </w:rPr>
        <w:t>Recall Table 10.1 from the textbook. Provide another sample for each population.</w:t>
      </w:r>
    </w:p>
    <w:tbl>
      <w:tblPr>
        <w:tblStyle w:val="TableGrid"/>
        <w:tblW w:w="5000" w:type="pct"/>
        <w:tblLook w:val="04A0" w:firstRow="1" w:lastRow="0" w:firstColumn="1" w:lastColumn="0" w:noHBand="0" w:noVBand="1"/>
      </w:tblPr>
      <w:tblGrid>
        <w:gridCol w:w="6113"/>
        <w:gridCol w:w="3237"/>
      </w:tblGrid>
      <w:tr w:rsidR="00233F1A" w:rsidRPr="00B147A2" w14:paraId="0E8B0394" w14:textId="77777777" w:rsidTr="004E3729">
        <w:tc>
          <w:tcPr>
            <w:tcW w:w="3269" w:type="pct"/>
          </w:tcPr>
          <w:p w14:paraId="13038290" w14:textId="77777777" w:rsidR="00233F1A" w:rsidRPr="00B147A2" w:rsidRDefault="00233F1A" w:rsidP="004E3729">
            <w:pPr>
              <w:rPr>
                <w:lang w:val="en-GB"/>
              </w:rPr>
            </w:pPr>
            <w:r w:rsidRPr="00B147A2">
              <w:rPr>
                <w:lang w:val="en-GB"/>
              </w:rPr>
              <w:t>Population</w:t>
            </w:r>
          </w:p>
        </w:tc>
        <w:tc>
          <w:tcPr>
            <w:tcW w:w="1731" w:type="pct"/>
          </w:tcPr>
          <w:p w14:paraId="08B478CD" w14:textId="77777777" w:rsidR="00233F1A" w:rsidRPr="00B147A2" w:rsidRDefault="00233F1A" w:rsidP="004E3729">
            <w:pPr>
              <w:rPr>
                <w:lang w:val="en-GB"/>
              </w:rPr>
            </w:pPr>
            <w:r w:rsidRPr="00B147A2">
              <w:rPr>
                <w:lang w:val="en-GB"/>
              </w:rPr>
              <w:t xml:space="preserve">Sample </w:t>
            </w:r>
          </w:p>
        </w:tc>
      </w:tr>
      <w:tr w:rsidR="00233F1A" w:rsidRPr="00B147A2" w14:paraId="4EC59655" w14:textId="77777777" w:rsidTr="004E3729">
        <w:tc>
          <w:tcPr>
            <w:tcW w:w="3269" w:type="pct"/>
          </w:tcPr>
          <w:p w14:paraId="0614F39A" w14:textId="4A8FE933" w:rsidR="00233F1A" w:rsidRPr="00B147A2" w:rsidRDefault="00233F1A" w:rsidP="004E3729">
            <w:pPr>
              <w:rPr>
                <w:lang w:val="en-GB"/>
              </w:rPr>
            </w:pPr>
            <w:r w:rsidRPr="00B147A2">
              <w:rPr>
                <w:lang w:val="en-GB"/>
              </w:rPr>
              <w:t>Level of EU support among European voters</w:t>
            </w:r>
          </w:p>
        </w:tc>
        <w:tc>
          <w:tcPr>
            <w:tcW w:w="1731" w:type="pct"/>
          </w:tcPr>
          <w:p w14:paraId="6CD1FC36" w14:textId="73A6418F" w:rsidR="00233F1A" w:rsidRPr="00B147A2" w:rsidRDefault="00233F1A" w:rsidP="004E3729">
            <w:pPr>
              <w:rPr>
                <w:lang w:val="en-GB"/>
              </w:rPr>
            </w:pPr>
          </w:p>
        </w:tc>
      </w:tr>
      <w:tr w:rsidR="00233F1A" w:rsidRPr="00B147A2" w14:paraId="42B98418" w14:textId="77777777" w:rsidTr="004E3729">
        <w:tc>
          <w:tcPr>
            <w:tcW w:w="3269" w:type="pct"/>
          </w:tcPr>
          <w:p w14:paraId="0D251851" w14:textId="56CECD02" w:rsidR="00233F1A" w:rsidRPr="00B147A2" w:rsidRDefault="00233F1A" w:rsidP="004E3729">
            <w:pPr>
              <w:rPr>
                <w:lang w:val="en-GB"/>
              </w:rPr>
            </w:pPr>
            <w:r w:rsidRPr="00B147A2">
              <w:rPr>
                <w:lang w:val="en-GB"/>
              </w:rPr>
              <w:t>Success of environmental legislation</w:t>
            </w:r>
          </w:p>
        </w:tc>
        <w:tc>
          <w:tcPr>
            <w:tcW w:w="1731" w:type="pct"/>
          </w:tcPr>
          <w:p w14:paraId="6322A24E" w14:textId="51F82D91" w:rsidR="00233F1A" w:rsidRPr="00B147A2" w:rsidRDefault="00233F1A" w:rsidP="004E3729">
            <w:pPr>
              <w:rPr>
                <w:lang w:val="en-GB"/>
              </w:rPr>
            </w:pPr>
          </w:p>
        </w:tc>
      </w:tr>
    </w:tbl>
    <w:tbl>
      <w:tblPr>
        <w:tblStyle w:val="TableGridLight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15"/>
        <w:gridCol w:w="3235"/>
      </w:tblGrid>
      <w:tr w:rsidR="00233F1A" w:rsidRPr="00B147A2" w14:paraId="2423CEDC" w14:textId="77777777" w:rsidTr="004E3729">
        <w:tc>
          <w:tcPr>
            <w:tcW w:w="6115" w:type="dxa"/>
          </w:tcPr>
          <w:p w14:paraId="620D6CED" w14:textId="6A4EAC4E" w:rsidR="00233F1A" w:rsidRPr="00B147A2" w:rsidRDefault="00233F1A" w:rsidP="004E3729">
            <w:pPr>
              <w:rPr>
                <w:rFonts w:ascii="Times New Roman" w:hAnsi="Times New Roman" w:cs="Times New Roman"/>
                <w:lang w:val="en-GB"/>
              </w:rPr>
            </w:pPr>
            <w:r w:rsidRPr="00B147A2">
              <w:rPr>
                <w:lang w:val="en-GB"/>
              </w:rPr>
              <w:t xml:space="preserve">Effectiveness of </w:t>
            </w:r>
            <w:r w:rsidRPr="00B147A2">
              <w:rPr>
                <w:rFonts w:ascii="Times New Roman" w:hAnsi="Times New Roman" w:cs="Times New Roman"/>
                <w:lang w:val="en-GB"/>
              </w:rPr>
              <w:t>c</w:t>
            </w:r>
            <w:r w:rsidRPr="00B147A2">
              <w:rPr>
                <w:lang w:val="en-GB"/>
              </w:rPr>
              <w:t xml:space="preserve">risis </w:t>
            </w:r>
            <w:r w:rsidRPr="00B147A2">
              <w:rPr>
                <w:rFonts w:ascii="Times New Roman" w:hAnsi="Times New Roman" w:cs="Times New Roman"/>
                <w:lang w:val="en-GB"/>
              </w:rPr>
              <w:t>m</w:t>
            </w:r>
            <w:r w:rsidRPr="00B147A2">
              <w:rPr>
                <w:lang w:val="en-GB"/>
              </w:rPr>
              <w:t>anagement in sub-Saharan Africa</w:t>
            </w:r>
          </w:p>
        </w:tc>
        <w:tc>
          <w:tcPr>
            <w:tcW w:w="3235" w:type="dxa"/>
          </w:tcPr>
          <w:p w14:paraId="3818A2A1" w14:textId="2C6150AC" w:rsidR="00233F1A" w:rsidRPr="00B147A2" w:rsidRDefault="00233F1A" w:rsidP="004E3729">
            <w:pPr>
              <w:rPr>
                <w:rFonts w:ascii="Times New Roman" w:hAnsi="Times New Roman" w:cs="Times New Roman"/>
                <w:lang w:val="en-GB"/>
              </w:rPr>
            </w:pPr>
          </w:p>
        </w:tc>
      </w:tr>
    </w:tbl>
    <w:tbl>
      <w:tblPr>
        <w:tblStyle w:val="TableGrid"/>
        <w:tblW w:w="5000" w:type="pct"/>
        <w:tblLook w:val="04A0" w:firstRow="1" w:lastRow="0" w:firstColumn="1" w:lastColumn="0" w:noHBand="0" w:noVBand="1"/>
      </w:tblPr>
      <w:tblGrid>
        <w:gridCol w:w="6113"/>
        <w:gridCol w:w="3237"/>
      </w:tblGrid>
      <w:tr w:rsidR="00233F1A" w:rsidRPr="00B147A2" w14:paraId="093B2271" w14:textId="77777777" w:rsidTr="004E3729">
        <w:tc>
          <w:tcPr>
            <w:tcW w:w="3269" w:type="pct"/>
          </w:tcPr>
          <w:p w14:paraId="0CC395A2" w14:textId="3A7FE578" w:rsidR="00233F1A" w:rsidRPr="00B147A2" w:rsidRDefault="00233F1A" w:rsidP="004E3729">
            <w:pPr>
              <w:rPr>
                <w:lang w:val="en-GB"/>
              </w:rPr>
            </w:pPr>
            <w:r w:rsidRPr="00B147A2">
              <w:rPr>
                <w:lang w:val="en-GB"/>
              </w:rPr>
              <w:t>Ideological tenor of political posts on Twitter</w:t>
            </w:r>
          </w:p>
        </w:tc>
        <w:tc>
          <w:tcPr>
            <w:tcW w:w="1731" w:type="pct"/>
          </w:tcPr>
          <w:p w14:paraId="465014CF" w14:textId="2A1156D8" w:rsidR="00233F1A" w:rsidRPr="00B147A2" w:rsidRDefault="00233F1A" w:rsidP="004E3729">
            <w:pPr>
              <w:rPr>
                <w:lang w:val="en-GB"/>
              </w:rPr>
            </w:pPr>
          </w:p>
        </w:tc>
      </w:tr>
      <w:tr w:rsidR="00233F1A" w:rsidRPr="00B147A2" w14:paraId="7690392C" w14:textId="77777777" w:rsidTr="004E3729">
        <w:tc>
          <w:tcPr>
            <w:tcW w:w="3269" w:type="pct"/>
          </w:tcPr>
          <w:p w14:paraId="3CA50957" w14:textId="42875217" w:rsidR="00233F1A" w:rsidRPr="00B147A2" w:rsidRDefault="00233F1A" w:rsidP="004E3729">
            <w:pPr>
              <w:rPr>
                <w:lang w:val="en-GB"/>
              </w:rPr>
            </w:pPr>
            <w:r w:rsidRPr="00B147A2">
              <w:rPr>
                <w:lang w:val="en-GB"/>
              </w:rPr>
              <w:t>Impact of political consumerism in America</w:t>
            </w:r>
          </w:p>
        </w:tc>
        <w:tc>
          <w:tcPr>
            <w:tcW w:w="1731" w:type="pct"/>
          </w:tcPr>
          <w:p w14:paraId="2264229A" w14:textId="15D89FDE" w:rsidR="00233F1A" w:rsidRPr="00B147A2" w:rsidRDefault="00233F1A" w:rsidP="004E3729">
            <w:pPr>
              <w:rPr>
                <w:lang w:val="en-GB"/>
              </w:rPr>
            </w:pPr>
          </w:p>
        </w:tc>
      </w:tr>
    </w:tbl>
    <w:p w14:paraId="0EC11AB3" w14:textId="77777777" w:rsidR="00650E20" w:rsidRDefault="00650E20" w:rsidP="00650E20">
      <w:pPr>
        <w:rPr>
          <w:lang w:val="en-GB"/>
        </w:rPr>
      </w:pPr>
    </w:p>
    <w:p w14:paraId="30FA4C9B" w14:textId="77777777" w:rsidR="00650E20" w:rsidRDefault="00233F1A" w:rsidP="00344384">
      <w:pPr>
        <w:pStyle w:val="ListParagraph"/>
        <w:numPr>
          <w:ilvl w:val="0"/>
          <w:numId w:val="68"/>
        </w:numPr>
        <w:rPr>
          <w:lang w:val="en-GB"/>
        </w:rPr>
      </w:pPr>
      <w:r w:rsidRPr="00650E20">
        <w:rPr>
          <w:lang w:val="en-GB"/>
        </w:rPr>
        <w:t>Figure 10.1 confronts us with which review we think is the most accurate as to the actual quality of the product. Which one is the most useful and why?</w:t>
      </w:r>
    </w:p>
    <w:p w14:paraId="1A862A56" w14:textId="77777777" w:rsidR="0039639D" w:rsidRDefault="0039639D" w:rsidP="0039639D">
      <w:pPr>
        <w:pStyle w:val="ListParagraph"/>
        <w:rPr>
          <w:lang w:val="en-GB"/>
        </w:rPr>
      </w:pPr>
    </w:p>
    <w:p w14:paraId="6549CC2A" w14:textId="4C2DF7BF" w:rsidR="00650E20" w:rsidRDefault="00233F1A" w:rsidP="00344384">
      <w:pPr>
        <w:pStyle w:val="ListParagraph"/>
        <w:numPr>
          <w:ilvl w:val="0"/>
          <w:numId w:val="68"/>
        </w:numPr>
        <w:rPr>
          <w:lang w:val="en-GB"/>
        </w:rPr>
      </w:pPr>
      <w:r w:rsidRPr="00650E20">
        <w:rPr>
          <w:lang w:val="en-GB"/>
        </w:rPr>
        <w:t>Why is inferential statistics practically necessary</w:t>
      </w:r>
      <w:r w:rsidR="00650E20">
        <w:rPr>
          <w:lang w:val="en-GB"/>
        </w:rPr>
        <w:t>?</w:t>
      </w:r>
    </w:p>
    <w:p w14:paraId="71430424" w14:textId="2812F7D1" w:rsidR="00650E20" w:rsidRPr="00650E20" w:rsidRDefault="00650E20" w:rsidP="00650E20">
      <w:pPr>
        <w:rPr>
          <w:lang w:val="en-GB"/>
        </w:rPr>
      </w:pPr>
    </w:p>
    <w:p w14:paraId="7CA40338" w14:textId="7A514E8E" w:rsidR="00233F1A" w:rsidRPr="00650E20" w:rsidRDefault="00233F1A" w:rsidP="00344384">
      <w:pPr>
        <w:pStyle w:val="ListParagraph"/>
        <w:numPr>
          <w:ilvl w:val="0"/>
          <w:numId w:val="68"/>
        </w:numPr>
        <w:rPr>
          <w:lang w:val="en-GB"/>
        </w:rPr>
      </w:pPr>
      <w:r w:rsidRPr="00650E20">
        <w:rPr>
          <w:lang w:val="en-GB"/>
        </w:rPr>
        <w:t>Recall the example of early election calling in the textbook (see Table 10.2). Perhaps we can change our attention to the longest times. We are interested in the likelihood that there will be early elections called more than 3 years before the regularly scheduled election (i.e. &gt;36 months).</w:t>
      </w:r>
      <w:r w:rsidR="00650E20">
        <w:rPr>
          <w:lang w:val="en-GB"/>
        </w:rPr>
        <w:t xml:space="preserve"> </w:t>
      </w:r>
      <w:r w:rsidRPr="00650E20">
        <w:rPr>
          <w:lang w:val="en-GB"/>
        </w:rPr>
        <w:t>What is the probability this will occur?</w:t>
      </w:r>
    </w:p>
    <w:p w14:paraId="27DABFE8" w14:textId="7AB9C6D8" w:rsidR="00650E20" w:rsidRDefault="00650E20" w:rsidP="00650E20">
      <w:pPr>
        <w:rPr>
          <w:lang w:val="en-GB"/>
        </w:rPr>
      </w:pPr>
    </w:p>
    <w:p w14:paraId="5BCA31C2" w14:textId="4F1C87E5" w:rsidR="00233F1A" w:rsidRPr="00650E20" w:rsidRDefault="00233F1A" w:rsidP="00344384">
      <w:pPr>
        <w:pStyle w:val="ListParagraph"/>
        <w:numPr>
          <w:ilvl w:val="0"/>
          <w:numId w:val="68"/>
        </w:numPr>
        <w:rPr>
          <w:lang w:val="en-GB"/>
        </w:rPr>
      </w:pPr>
      <w:r w:rsidRPr="00650E20">
        <w:rPr>
          <w:lang w:val="en-GB"/>
        </w:rPr>
        <w:t>Continuing from above, what is the probability that early elections will be called more than 2 years before the regularly scheduled election.</w:t>
      </w:r>
    </w:p>
    <w:p w14:paraId="70393B57" w14:textId="77777777" w:rsidR="0039639D" w:rsidRDefault="0039639D" w:rsidP="0039639D">
      <w:pPr>
        <w:pStyle w:val="ListParagraph"/>
        <w:rPr>
          <w:lang w:val="en-GB"/>
        </w:rPr>
      </w:pPr>
    </w:p>
    <w:p w14:paraId="0F3E0595" w14:textId="440E35F8" w:rsidR="00CC7D82" w:rsidRPr="00650E20" w:rsidRDefault="00CC7D82" w:rsidP="00344384">
      <w:pPr>
        <w:pStyle w:val="ListParagraph"/>
        <w:numPr>
          <w:ilvl w:val="0"/>
          <w:numId w:val="68"/>
        </w:numPr>
        <w:rPr>
          <w:lang w:val="en-GB"/>
        </w:rPr>
      </w:pPr>
      <w:r w:rsidRPr="00650E20">
        <w:rPr>
          <w:lang w:val="en-GB"/>
        </w:rPr>
        <w:t>How are the frequentist and Bayesian approaches to statistics – including probability and uncertainty - different?</w:t>
      </w:r>
    </w:p>
    <w:p w14:paraId="30CC2DAC" w14:textId="77777777" w:rsidR="0039639D" w:rsidRDefault="0039639D" w:rsidP="0039639D">
      <w:pPr>
        <w:pStyle w:val="ListParagraph"/>
        <w:rPr>
          <w:lang w:val="en-GB"/>
        </w:rPr>
      </w:pPr>
    </w:p>
    <w:p w14:paraId="3F5CC7D1" w14:textId="025EA5AC" w:rsidR="00650E20" w:rsidRDefault="0039639D" w:rsidP="00344384">
      <w:pPr>
        <w:pStyle w:val="ListParagraph"/>
        <w:numPr>
          <w:ilvl w:val="0"/>
          <w:numId w:val="68"/>
        </w:numPr>
        <w:rPr>
          <w:lang w:val="en-GB"/>
        </w:rPr>
      </w:pPr>
      <w:r>
        <w:rPr>
          <w:lang w:val="en-GB"/>
        </w:rPr>
        <w:t>U</w:t>
      </w:r>
      <w:r w:rsidR="00CC7D82" w:rsidRPr="00650E20">
        <w:rPr>
          <w:lang w:val="en-GB"/>
        </w:rPr>
        <w:t xml:space="preserve">se your </w:t>
      </w:r>
      <w:proofErr w:type="spellStart"/>
      <w:r w:rsidR="00CC7D82" w:rsidRPr="00650E20">
        <w:rPr>
          <w:lang w:val="en-GB"/>
        </w:rPr>
        <w:t>favorite</w:t>
      </w:r>
      <w:proofErr w:type="spellEnd"/>
      <w:r w:rsidR="00CC7D82" w:rsidRPr="00650E20">
        <w:rPr>
          <w:lang w:val="en-GB"/>
        </w:rPr>
        <w:t xml:space="preserve"> web browser to search, ‘Applications of Bayes Theorem’ and briefly describe its use in three ‘real world’ examples. They do not need to be examples in political science.</w:t>
      </w:r>
    </w:p>
    <w:p w14:paraId="2E7AE7A1" w14:textId="04066113" w:rsidR="00886101" w:rsidRPr="00B147A2" w:rsidRDefault="00886101" w:rsidP="00886101">
      <w:pPr>
        <w:rPr>
          <w:lang w:val="en-GB"/>
        </w:rPr>
      </w:pPr>
    </w:p>
    <w:p w14:paraId="6977750F" w14:textId="6816898C" w:rsidR="00886101" w:rsidRPr="00650E20" w:rsidRDefault="00650E20" w:rsidP="00344384">
      <w:pPr>
        <w:pStyle w:val="ListParagraph"/>
        <w:numPr>
          <w:ilvl w:val="0"/>
          <w:numId w:val="68"/>
        </w:numPr>
        <w:rPr>
          <w:lang w:val="en-GB"/>
        </w:rPr>
      </w:pPr>
      <w:r>
        <w:rPr>
          <w:lang w:val="en-GB"/>
        </w:rPr>
        <w:t>R</w:t>
      </w:r>
      <w:r w:rsidR="00886101" w:rsidRPr="00650E20">
        <w:rPr>
          <w:lang w:val="en-GB"/>
        </w:rPr>
        <w:t xml:space="preserve">ecall the example of early election calling in the textbook (see Table 10.2). Let’s move our attention to the longest times. We are interested in the likelihood that there will be early elections called more than three years before the regularly scheduled election (i.e.: </w:t>
      </w:r>
      <m:oMath>
        <m:r>
          <w:rPr>
            <w:rFonts w:ascii="Cambria Math" w:hAnsi="Cambria Math"/>
            <w:lang w:val="en-GB"/>
          </w:rPr>
          <m:t>&gt;</m:t>
        </m:r>
      </m:oMath>
      <w:r w:rsidR="00886101" w:rsidRPr="00650E20">
        <w:rPr>
          <w:lang w:val="en-GB"/>
        </w:rPr>
        <w:t xml:space="preserve">36 months). What is the probability this will occur? </w:t>
      </w:r>
    </w:p>
    <w:p w14:paraId="26D2C1DA" w14:textId="0331F138" w:rsidR="00886101" w:rsidRPr="00B147A2" w:rsidRDefault="00886101" w:rsidP="00344384">
      <w:pPr>
        <w:pStyle w:val="ListParagraph"/>
        <w:numPr>
          <w:ilvl w:val="0"/>
          <w:numId w:val="45"/>
        </w:numPr>
        <w:spacing w:after="0" w:line="240" w:lineRule="auto"/>
        <w:rPr>
          <w:lang w:val="en-GB"/>
        </w:rPr>
      </w:pPr>
      <w:r w:rsidRPr="00B147A2">
        <w:rPr>
          <w:lang w:val="en-GB"/>
        </w:rPr>
        <w:t xml:space="preserve">There is a </w:t>
      </w:r>
      <w:r w:rsidRPr="00B147A2">
        <w:rPr>
          <w:u w:val="single"/>
          <w:lang w:val="en-GB"/>
        </w:rPr>
        <w:t>0%</w:t>
      </w:r>
      <w:r w:rsidRPr="00B147A2">
        <w:rPr>
          <w:lang w:val="en-GB"/>
        </w:rPr>
        <w:t xml:space="preserve"> chance that, if an early election is called, it will be called more than 3 years before the regularly scheduled election.</w:t>
      </w:r>
    </w:p>
    <w:p w14:paraId="7E639644" w14:textId="77777777" w:rsidR="00886101" w:rsidRPr="00B147A2" w:rsidRDefault="00886101" w:rsidP="00344384">
      <w:pPr>
        <w:pStyle w:val="ListParagraph"/>
        <w:numPr>
          <w:ilvl w:val="0"/>
          <w:numId w:val="45"/>
        </w:numPr>
        <w:spacing w:after="0" w:line="240" w:lineRule="auto"/>
        <w:rPr>
          <w:lang w:val="en-GB"/>
        </w:rPr>
      </w:pPr>
      <w:r w:rsidRPr="00B147A2">
        <w:rPr>
          <w:lang w:val="en-GB"/>
        </w:rPr>
        <w:t xml:space="preserve">There is a </w:t>
      </w:r>
      <w:r w:rsidRPr="00B147A2">
        <w:rPr>
          <w:u w:val="single"/>
          <w:lang w:val="en-GB"/>
        </w:rPr>
        <w:t>12%</w:t>
      </w:r>
      <w:r w:rsidRPr="00B147A2">
        <w:rPr>
          <w:lang w:val="en-GB"/>
        </w:rPr>
        <w:t xml:space="preserve"> chance that, if an early election is called, it will be called more than 3 years before the regularly scheduled election.</w:t>
      </w:r>
    </w:p>
    <w:p w14:paraId="4D88B93F" w14:textId="77777777" w:rsidR="00886101" w:rsidRPr="00B147A2" w:rsidRDefault="00886101" w:rsidP="00344384">
      <w:pPr>
        <w:pStyle w:val="ListParagraph"/>
        <w:numPr>
          <w:ilvl w:val="0"/>
          <w:numId w:val="45"/>
        </w:numPr>
        <w:spacing w:after="0" w:line="240" w:lineRule="auto"/>
        <w:rPr>
          <w:lang w:val="en-GB"/>
        </w:rPr>
      </w:pPr>
      <w:r w:rsidRPr="00B147A2">
        <w:rPr>
          <w:lang w:val="en-GB"/>
        </w:rPr>
        <w:t xml:space="preserve">There is a </w:t>
      </w:r>
      <w:r w:rsidRPr="00B147A2">
        <w:rPr>
          <w:u w:val="single"/>
          <w:lang w:val="en-GB"/>
        </w:rPr>
        <w:t>28%</w:t>
      </w:r>
      <w:r w:rsidRPr="00B147A2">
        <w:rPr>
          <w:lang w:val="en-GB"/>
        </w:rPr>
        <w:t xml:space="preserve"> chance that, if an early election is called, it will be called more than 3 years before the regularly scheduled election.</w:t>
      </w:r>
    </w:p>
    <w:p w14:paraId="11377A2F" w14:textId="77777777" w:rsidR="00886101" w:rsidRPr="0039639D" w:rsidRDefault="00886101" w:rsidP="00344384">
      <w:pPr>
        <w:pStyle w:val="ListParagraph"/>
        <w:numPr>
          <w:ilvl w:val="0"/>
          <w:numId w:val="45"/>
        </w:numPr>
        <w:spacing w:after="0" w:line="240" w:lineRule="auto"/>
        <w:rPr>
          <w:lang w:val="en-GB"/>
        </w:rPr>
      </w:pPr>
      <w:r w:rsidRPr="0039639D">
        <w:rPr>
          <w:lang w:val="en-GB"/>
        </w:rPr>
        <w:t xml:space="preserve">There is a </w:t>
      </w:r>
      <w:r w:rsidRPr="0039639D">
        <w:rPr>
          <w:u w:val="single"/>
          <w:lang w:val="en-GB"/>
        </w:rPr>
        <w:t>7%</w:t>
      </w:r>
      <w:r w:rsidRPr="0039639D">
        <w:rPr>
          <w:lang w:val="en-GB"/>
        </w:rPr>
        <w:t xml:space="preserve"> chance that, if an early election is called, it will be called more than 3 years before the regularly scheduled election.</w:t>
      </w:r>
    </w:p>
    <w:p w14:paraId="77086F95" w14:textId="77777777" w:rsidR="00650E20" w:rsidRDefault="00886101" w:rsidP="00344384">
      <w:pPr>
        <w:pStyle w:val="ListParagraph"/>
        <w:numPr>
          <w:ilvl w:val="0"/>
          <w:numId w:val="45"/>
        </w:numPr>
        <w:spacing w:after="0" w:line="240" w:lineRule="auto"/>
        <w:rPr>
          <w:lang w:val="en-GB"/>
        </w:rPr>
      </w:pPr>
      <w:r w:rsidRPr="00B147A2">
        <w:rPr>
          <w:lang w:val="en-GB"/>
        </w:rPr>
        <w:t>There is no way to know this from these probabilities.</w:t>
      </w:r>
    </w:p>
    <w:p w14:paraId="465CD73C" w14:textId="77777777" w:rsidR="00650E20" w:rsidRDefault="00650E20" w:rsidP="00650E20">
      <w:pPr>
        <w:pStyle w:val="ListParagraph"/>
        <w:spacing w:after="0" w:line="240" w:lineRule="auto"/>
        <w:ind w:left="1080"/>
        <w:rPr>
          <w:lang w:val="en-GB"/>
        </w:rPr>
      </w:pPr>
    </w:p>
    <w:p w14:paraId="39D011C2" w14:textId="761E3C97" w:rsidR="00650E20" w:rsidRPr="00650E20" w:rsidRDefault="002753BD" w:rsidP="00344384">
      <w:pPr>
        <w:pStyle w:val="ListParagraph"/>
        <w:numPr>
          <w:ilvl w:val="0"/>
          <w:numId w:val="68"/>
        </w:numPr>
        <w:spacing w:after="0" w:line="240" w:lineRule="auto"/>
        <w:rPr>
          <w:lang w:val="en-GB"/>
        </w:rPr>
      </w:pPr>
      <w:r w:rsidRPr="00650E20">
        <w:rPr>
          <w:lang w:val="en-GB"/>
        </w:rPr>
        <w:t xml:space="preserve">Following from the previous question, what is the probability that early elections will be called more than 2 years before the regularly scheduled election. </w:t>
      </w:r>
    </w:p>
    <w:p w14:paraId="49BB4F65" w14:textId="63FB4698" w:rsidR="002753BD" w:rsidRPr="00650E20" w:rsidRDefault="002753BD" w:rsidP="00344384">
      <w:pPr>
        <w:pStyle w:val="ListParagraph"/>
        <w:numPr>
          <w:ilvl w:val="1"/>
          <w:numId w:val="68"/>
        </w:numPr>
        <w:spacing w:after="0" w:line="240" w:lineRule="auto"/>
        <w:rPr>
          <w:lang w:val="en-GB"/>
        </w:rPr>
      </w:pPr>
      <w:r w:rsidRPr="00650E20">
        <w:rPr>
          <w:lang w:val="en-GB"/>
        </w:rPr>
        <w:t xml:space="preserve">There is a </w:t>
      </w:r>
      <w:r w:rsidRPr="00650E20">
        <w:rPr>
          <w:u w:val="single"/>
          <w:lang w:val="en-GB"/>
        </w:rPr>
        <w:t>10%</w:t>
      </w:r>
      <w:r w:rsidRPr="00650E20">
        <w:rPr>
          <w:lang w:val="en-GB"/>
        </w:rPr>
        <w:t xml:space="preserve"> chance that, if an early election is called, it will be called more than 2 years before the regularly scheduled election </w:t>
      </w:r>
    </w:p>
    <w:p w14:paraId="295F1FB1" w14:textId="77777777" w:rsidR="002753BD" w:rsidRDefault="002753BD" w:rsidP="00344384">
      <w:pPr>
        <w:pStyle w:val="ListParagraph"/>
        <w:numPr>
          <w:ilvl w:val="1"/>
          <w:numId w:val="68"/>
        </w:numPr>
        <w:spacing w:after="0" w:line="240" w:lineRule="auto"/>
        <w:rPr>
          <w:lang w:val="en-GB"/>
        </w:rPr>
      </w:pPr>
      <w:r w:rsidRPr="002753BD">
        <w:rPr>
          <w:lang w:val="en-GB"/>
        </w:rPr>
        <w:t xml:space="preserve">There is a </w:t>
      </w:r>
      <w:r w:rsidRPr="002753BD">
        <w:rPr>
          <w:u w:val="single"/>
          <w:lang w:val="en-GB"/>
        </w:rPr>
        <w:t>39%</w:t>
      </w:r>
      <w:r w:rsidRPr="002753BD">
        <w:rPr>
          <w:lang w:val="en-GB"/>
        </w:rPr>
        <w:t xml:space="preserve"> chance that, if an early election is called, it will be called more than 2 years before the regularly scheduled election.</w:t>
      </w:r>
    </w:p>
    <w:p w14:paraId="13BDF1AC" w14:textId="77777777" w:rsidR="002753BD" w:rsidRPr="0039639D" w:rsidRDefault="002753BD" w:rsidP="00344384">
      <w:pPr>
        <w:pStyle w:val="ListParagraph"/>
        <w:numPr>
          <w:ilvl w:val="1"/>
          <w:numId w:val="68"/>
        </w:numPr>
        <w:spacing w:after="0" w:line="240" w:lineRule="auto"/>
        <w:rPr>
          <w:lang w:val="en-GB"/>
        </w:rPr>
      </w:pPr>
      <w:r w:rsidRPr="0039639D">
        <w:rPr>
          <w:lang w:val="en-GB"/>
        </w:rPr>
        <w:t xml:space="preserve">There is a </w:t>
      </w:r>
      <w:r w:rsidRPr="0039639D">
        <w:rPr>
          <w:u w:val="single"/>
          <w:lang w:val="en-GB"/>
        </w:rPr>
        <w:t>17%</w:t>
      </w:r>
      <w:r w:rsidRPr="0039639D">
        <w:rPr>
          <w:lang w:val="en-GB"/>
        </w:rPr>
        <w:t xml:space="preserve"> chance that, if an early election is called, it will be called more than 2 years before the regularly scheduled election</w:t>
      </w:r>
    </w:p>
    <w:p w14:paraId="6640CE4F" w14:textId="77777777" w:rsidR="00650E20" w:rsidRDefault="002753BD" w:rsidP="00344384">
      <w:pPr>
        <w:pStyle w:val="ListParagraph"/>
        <w:numPr>
          <w:ilvl w:val="1"/>
          <w:numId w:val="68"/>
        </w:numPr>
        <w:spacing w:after="0" w:line="240" w:lineRule="auto"/>
        <w:rPr>
          <w:lang w:val="en-GB"/>
        </w:rPr>
      </w:pPr>
      <w:r w:rsidRPr="002753BD">
        <w:rPr>
          <w:lang w:val="en-GB"/>
        </w:rPr>
        <w:t xml:space="preserve">There is a </w:t>
      </w:r>
      <w:r w:rsidRPr="002753BD">
        <w:rPr>
          <w:u w:val="single"/>
          <w:lang w:val="en-GB"/>
        </w:rPr>
        <w:t>72%</w:t>
      </w:r>
      <w:r w:rsidRPr="002753BD">
        <w:rPr>
          <w:lang w:val="en-GB"/>
        </w:rPr>
        <w:t xml:space="preserve"> chance that, if an early election is called, it will be called more than 2 years before the regularly scheduled election</w:t>
      </w:r>
    </w:p>
    <w:p w14:paraId="6BDDE1E2" w14:textId="205E8C80" w:rsidR="002753BD" w:rsidRPr="00650E20" w:rsidRDefault="002753BD" w:rsidP="00344384">
      <w:pPr>
        <w:pStyle w:val="ListParagraph"/>
        <w:numPr>
          <w:ilvl w:val="1"/>
          <w:numId w:val="68"/>
        </w:numPr>
        <w:spacing w:after="0" w:line="240" w:lineRule="auto"/>
        <w:rPr>
          <w:lang w:val="en-GB"/>
        </w:rPr>
      </w:pPr>
      <w:r w:rsidRPr="00650E20">
        <w:rPr>
          <w:lang w:val="en-GB"/>
        </w:rPr>
        <w:t>There is no way to know this from these probabilities.</w:t>
      </w:r>
    </w:p>
    <w:p w14:paraId="75CA8E16" w14:textId="77777777" w:rsidR="002753BD" w:rsidRDefault="002753BD" w:rsidP="00886101">
      <w:pPr>
        <w:rPr>
          <w:lang w:val="en-GB"/>
        </w:rPr>
      </w:pPr>
    </w:p>
    <w:p w14:paraId="0AA4CDC1" w14:textId="2185DFED" w:rsidR="00886101" w:rsidRPr="00B147A2" w:rsidRDefault="00886101" w:rsidP="00D14DD9">
      <w:pPr>
        <w:spacing w:line="240" w:lineRule="auto"/>
        <w:rPr>
          <w:lang w:val="en-GB"/>
        </w:rPr>
      </w:pPr>
    </w:p>
    <w:p w14:paraId="57B811E9" w14:textId="77777777" w:rsidR="004643A4" w:rsidRPr="00B147A2" w:rsidRDefault="004643A4">
      <w:pPr>
        <w:rPr>
          <w:rFonts w:eastAsiaTheme="majorEastAsia" w:cstheme="majorBidi"/>
          <w:b/>
          <w:color w:val="C00000"/>
          <w:sz w:val="32"/>
          <w:szCs w:val="32"/>
          <w:lang w:val="en-GB"/>
        </w:rPr>
      </w:pPr>
      <w:r w:rsidRPr="00B147A2">
        <w:rPr>
          <w:lang w:val="en-GB"/>
        </w:rPr>
        <w:br w:type="page"/>
      </w:r>
    </w:p>
    <w:p w14:paraId="36F2F279" w14:textId="436A1518" w:rsidR="00FF3D9D" w:rsidRPr="00B147A2" w:rsidRDefault="00FF3D9D" w:rsidP="004643A4">
      <w:pPr>
        <w:pStyle w:val="Heading1"/>
        <w:rPr>
          <w:bCs/>
          <w:lang w:val="en-GB"/>
        </w:rPr>
      </w:pPr>
      <w:bookmarkStart w:id="69" w:name="_Toc200099204"/>
      <w:r w:rsidRPr="00B147A2">
        <w:rPr>
          <w:lang w:val="en-GB"/>
        </w:rPr>
        <w:lastRenderedPageBreak/>
        <w:t>QUESTIONS FOR CHAPTER 11: Inference for Nominal- and Ordinal-Level Variables</w:t>
      </w:r>
      <w:bookmarkEnd w:id="69"/>
    </w:p>
    <w:p w14:paraId="48F83267" w14:textId="77777777" w:rsidR="004643A4" w:rsidRPr="00B147A2" w:rsidRDefault="004643A4" w:rsidP="00F130AB">
      <w:pPr>
        <w:pStyle w:val="SageTextbook"/>
      </w:pPr>
    </w:p>
    <w:p w14:paraId="28BEE55D" w14:textId="77777777" w:rsidR="004643A4" w:rsidRPr="00B147A2" w:rsidRDefault="004643A4" w:rsidP="00F130AB">
      <w:pPr>
        <w:pStyle w:val="SageTextbook"/>
      </w:pPr>
      <w:r w:rsidRPr="00B147A2">
        <w:t>In a broader scientific perspective, we aim to determine whether the substantive relationship we uncover in the sample data also achieves statistical significance. Merging the descriptive power of statistics with the ability to infer the observed relationship as an attribute of a larger set of observations – or not - is the power of inferential statistics. This chapter focuses on the test for statistical independence, χ</w:t>
      </w:r>
      <w:r w:rsidRPr="00B147A2">
        <w:rPr>
          <w:vertAlign w:val="superscript"/>
        </w:rPr>
        <w:t>2</w:t>
      </w:r>
      <w:r w:rsidRPr="00B147A2">
        <w:t xml:space="preserve"> [Chi-squared]. </w:t>
      </w:r>
    </w:p>
    <w:p w14:paraId="2FCF78AF" w14:textId="77777777" w:rsidR="00E00F82" w:rsidRDefault="00E00F82" w:rsidP="00F130AB">
      <w:pPr>
        <w:pStyle w:val="SageTextbook"/>
      </w:pPr>
    </w:p>
    <w:p w14:paraId="214CEDE4" w14:textId="2186148F" w:rsidR="00FF3D9D" w:rsidRPr="00B147A2" w:rsidRDefault="004643A4" w:rsidP="00F130AB">
      <w:pPr>
        <w:pStyle w:val="SageTextbook"/>
      </w:pPr>
      <w:r w:rsidRPr="00B147A2">
        <w:t xml:space="preserve">However, </w:t>
      </w:r>
      <w:proofErr w:type="gramStart"/>
      <w:r w:rsidRPr="00B147A2">
        <w:t>in order to</w:t>
      </w:r>
      <w:proofErr w:type="gramEnd"/>
      <w:r w:rsidRPr="00B147A2">
        <w:t xml:space="preserve"> get to the significance testing, we first develop a rubric of Classical Hypothesis (or Significance) Testing. Again, like the modelling in the chapter on (bivariate) regression (Chapter 9), this five-step hypothesis testing is not limited to significance testing and has a more universal utility. In the case of determining statistical significance, however, this gives us a clear and reliable guide.</w:t>
      </w:r>
    </w:p>
    <w:p w14:paraId="14FC7594" w14:textId="77777777" w:rsidR="004643A4" w:rsidRPr="00B147A2" w:rsidRDefault="004643A4" w:rsidP="00F130AB">
      <w:pPr>
        <w:pStyle w:val="SageTextbook"/>
      </w:pPr>
    </w:p>
    <w:p w14:paraId="0932675C" w14:textId="5CA68281" w:rsidR="004643A4" w:rsidRDefault="001D7975" w:rsidP="00F130AB">
      <w:pPr>
        <w:pStyle w:val="SageTextbook"/>
      </w:pPr>
      <w:r w:rsidRPr="00B147A2">
        <w:t xml:space="preserve">The statistical commands that you will learn and use in this chapter are a combination of descriptive and inferential commands. They will tell the statistical software to determine the substantive and statistical significance of relationships. </w:t>
      </w:r>
      <w:r w:rsidR="004643A4" w:rsidRPr="00B147A2">
        <w:t xml:space="preserve"> It is becoming increasingly important for you to understand what the output is telling you about the variables under investigation.  </w:t>
      </w:r>
    </w:p>
    <w:p w14:paraId="7D1E120C" w14:textId="77777777" w:rsidR="00AD7451" w:rsidRPr="00B147A2" w:rsidRDefault="00AD7451" w:rsidP="00F130AB">
      <w:pPr>
        <w:pStyle w:val="SageTextbook"/>
      </w:pPr>
    </w:p>
    <w:p w14:paraId="6DB3D709" w14:textId="77777777" w:rsidR="004643A4" w:rsidRPr="00B147A2" w:rsidRDefault="004643A4" w:rsidP="00F130AB">
      <w:pPr>
        <w:pStyle w:val="SageTextbook"/>
      </w:pPr>
    </w:p>
    <w:p w14:paraId="056B0409" w14:textId="77777777" w:rsidR="00960859" w:rsidRPr="00C306DD" w:rsidRDefault="00960859" w:rsidP="00344384">
      <w:pPr>
        <w:numPr>
          <w:ilvl w:val="0"/>
          <w:numId w:val="69"/>
        </w:numPr>
      </w:pPr>
      <w:r w:rsidRPr="00C306DD">
        <w:t xml:space="preserve">What is the </w:t>
      </w:r>
      <w:r w:rsidRPr="00C306DD">
        <w:rPr>
          <w:i/>
          <w:iCs/>
        </w:rPr>
        <w:t>conceptual</w:t>
      </w:r>
      <w:r w:rsidRPr="00C306DD">
        <w:t xml:space="preserve"> difference between Type I and Type II errors, and why does it matter in statistical inference?</w:t>
      </w:r>
    </w:p>
    <w:p w14:paraId="4561C169" w14:textId="77777777" w:rsidR="00960859" w:rsidRPr="00C306DD" w:rsidRDefault="00960859" w:rsidP="00344384">
      <w:pPr>
        <w:numPr>
          <w:ilvl w:val="0"/>
          <w:numId w:val="69"/>
        </w:numPr>
      </w:pPr>
      <w:r w:rsidRPr="00C306DD">
        <w:t>How does the chi-square (χ²) test determine whether an association between nominal- or ordinal-level variables is statistically significant?</w:t>
      </w:r>
    </w:p>
    <w:p w14:paraId="56E4BFBC" w14:textId="77777777" w:rsidR="00960859" w:rsidRPr="00C306DD" w:rsidRDefault="00960859" w:rsidP="00960859">
      <w:pPr>
        <w:spacing w:after="0" w:line="240" w:lineRule="auto"/>
        <w:rPr>
          <w:lang w:val="en-GB"/>
        </w:rPr>
      </w:pPr>
    </w:p>
    <w:p w14:paraId="209C792C" w14:textId="77777777" w:rsidR="00960859" w:rsidRPr="00C306DD" w:rsidRDefault="00960859" w:rsidP="00344384">
      <w:pPr>
        <w:numPr>
          <w:ilvl w:val="0"/>
          <w:numId w:val="69"/>
        </w:numPr>
      </w:pPr>
      <w:r w:rsidRPr="00C306DD">
        <w:t>In hypothesis testing, why is the critical region also called the rejection region?</w:t>
      </w:r>
    </w:p>
    <w:p w14:paraId="393B74F5" w14:textId="77777777" w:rsidR="00960859" w:rsidRPr="00E63AB3" w:rsidRDefault="00960859" w:rsidP="00344384">
      <w:pPr>
        <w:pStyle w:val="ListParagraph"/>
        <w:numPr>
          <w:ilvl w:val="0"/>
          <w:numId w:val="69"/>
        </w:numPr>
      </w:pPr>
      <w:r w:rsidRPr="00E63AB3">
        <w:rPr>
          <w:lang w:val="en-GB"/>
        </w:rPr>
        <w:t>What is the logic behind rejecting or failing to reject the null hypothesis?</w:t>
      </w:r>
    </w:p>
    <w:p w14:paraId="36A7423D" w14:textId="77777777" w:rsidR="00960859" w:rsidRPr="00E63AB3" w:rsidRDefault="00960859" w:rsidP="00344384">
      <w:pPr>
        <w:pStyle w:val="ListParagraph"/>
        <w:numPr>
          <w:ilvl w:val="0"/>
          <w:numId w:val="69"/>
        </w:numPr>
        <w:rPr>
          <w:lang w:val="en-GB"/>
        </w:rPr>
      </w:pPr>
      <w:r w:rsidRPr="00E63AB3">
        <w:rPr>
          <w:lang w:val="en-GB"/>
        </w:rPr>
        <w:t>When is χ</w:t>
      </w:r>
      <w:r w:rsidRPr="00E63AB3">
        <w:rPr>
          <w:vertAlign w:val="superscript"/>
          <w:lang w:val="en-GB"/>
        </w:rPr>
        <w:t>2</w:t>
      </w:r>
      <w:r w:rsidRPr="00E63AB3">
        <w:rPr>
          <w:lang w:val="en-GB"/>
        </w:rPr>
        <w:t xml:space="preserve"> appropriate as a test of statistical significance?</w:t>
      </w:r>
    </w:p>
    <w:p w14:paraId="49A4EC63" w14:textId="77777777" w:rsidR="00960859" w:rsidRPr="00B147A2" w:rsidRDefault="00960859" w:rsidP="00344384">
      <w:pPr>
        <w:pStyle w:val="NoSpacing"/>
        <w:numPr>
          <w:ilvl w:val="0"/>
          <w:numId w:val="109"/>
        </w:numPr>
        <w:rPr>
          <w:rFonts w:ascii="Cambria" w:hAnsi="Cambria"/>
          <w:lang w:val="en-GB"/>
        </w:rPr>
      </w:pPr>
      <w:r w:rsidRPr="00B147A2">
        <w:rPr>
          <w:rFonts w:ascii="Cambria" w:hAnsi="Cambria"/>
          <w:lang w:val="en-GB"/>
        </w:rPr>
        <w:t xml:space="preserve">When a nominal- and an ordinal-level variable interact with an interval-level variable. </w:t>
      </w:r>
    </w:p>
    <w:p w14:paraId="570D5DB7" w14:textId="77777777" w:rsidR="00960859" w:rsidRPr="00B147A2" w:rsidRDefault="00960859" w:rsidP="00344384">
      <w:pPr>
        <w:pStyle w:val="NoSpacing"/>
        <w:numPr>
          <w:ilvl w:val="0"/>
          <w:numId w:val="109"/>
        </w:numPr>
        <w:rPr>
          <w:rFonts w:ascii="Cambria" w:hAnsi="Cambria"/>
          <w:lang w:val="en-GB"/>
        </w:rPr>
      </w:pPr>
      <w:r w:rsidRPr="00B147A2">
        <w:rPr>
          <w:rFonts w:ascii="Cambria" w:hAnsi="Cambria"/>
          <w:lang w:val="en-GB"/>
        </w:rPr>
        <w:t xml:space="preserve">When you need to know about the statistical significance of relationships among interval- and ordinal-level data. </w:t>
      </w:r>
    </w:p>
    <w:p w14:paraId="36D127D2" w14:textId="77777777" w:rsidR="00960859" w:rsidRPr="0039639D" w:rsidRDefault="00960859" w:rsidP="00344384">
      <w:pPr>
        <w:pStyle w:val="NoSpacing"/>
        <w:numPr>
          <w:ilvl w:val="0"/>
          <w:numId w:val="109"/>
        </w:numPr>
        <w:rPr>
          <w:rFonts w:ascii="Cambria" w:hAnsi="Cambria"/>
          <w:lang w:val="en-GB"/>
        </w:rPr>
      </w:pPr>
      <w:r w:rsidRPr="0039639D">
        <w:rPr>
          <w:rFonts w:ascii="Cambria" w:hAnsi="Cambria"/>
          <w:lang w:val="en-GB"/>
        </w:rPr>
        <w:t xml:space="preserve">When you want to make inferential claims about relationships among nominal- and ordinal-level variables. </w:t>
      </w:r>
    </w:p>
    <w:p w14:paraId="10F1842D" w14:textId="77777777" w:rsidR="00960859" w:rsidRPr="00B147A2" w:rsidRDefault="00960859" w:rsidP="00344384">
      <w:pPr>
        <w:pStyle w:val="NoSpacing"/>
        <w:numPr>
          <w:ilvl w:val="0"/>
          <w:numId w:val="109"/>
        </w:numPr>
        <w:rPr>
          <w:rFonts w:ascii="Cambria" w:hAnsi="Cambria"/>
          <w:lang w:val="en-GB"/>
        </w:rPr>
      </w:pPr>
      <w:r w:rsidRPr="00B147A2">
        <w:rPr>
          <w:rFonts w:ascii="Cambria" w:hAnsi="Cambria"/>
          <w:lang w:val="en-GB"/>
        </w:rPr>
        <w:t xml:space="preserve">Only when the substantive relationship between nominal- and ordinal-level variables is very low or very high. </w:t>
      </w:r>
    </w:p>
    <w:p w14:paraId="1C686082" w14:textId="77777777" w:rsidR="00960859" w:rsidRPr="00B147A2" w:rsidRDefault="00960859" w:rsidP="00344384">
      <w:pPr>
        <w:pStyle w:val="NoSpacing"/>
        <w:numPr>
          <w:ilvl w:val="0"/>
          <w:numId w:val="109"/>
        </w:numPr>
        <w:rPr>
          <w:rFonts w:ascii="Cambria" w:hAnsi="Cambria"/>
          <w:lang w:val="en-GB"/>
        </w:rPr>
      </w:pPr>
      <w:r w:rsidRPr="00B147A2">
        <w:rPr>
          <w:rFonts w:ascii="Cambria" w:hAnsi="Cambria"/>
          <w:lang w:val="en-GB"/>
        </w:rPr>
        <w:t xml:space="preserve">It is always appropriate. </w:t>
      </w:r>
    </w:p>
    <w:p w14:paraId="6B4B0A81" w14:textId="77777777" w:rsidR="00960859" w:rsidRPr="00E63AB3" w:rsidRDefault="00960859" w:rsidP="00960859">
      <w:pPr>
        <w:rPr>
          <w:lang w:val="en-GB"/>
        </w:rPr>
      </w:pPr>
    </w:p>
    <w:p w14:paraId="5A82D279" w14:textId="23EC0569" w:rsidR="00960859" w:rsidRPr="0039639D" w:rsidRDefault="00960859" w:rsidP="00344384">
      <w:pPr>
        <w:pStyle w:val="ListParagraph"/>
        <w:numPr>
          <w:ilvl w:val="0"/>
          <w:numId w:val="69"/>
        </w:numPr>
      </w:pPr>
      <w:r w:rsidRPr="00C306DD">
        <w:rPr>
          <w:lang w:val="en-GB"/>
        </w:rPr>
        <w:t>Gamma and Lambda are measures of association that confer ______ significance on the relationships between nominal- and ordinal-level variables. χ</w:t>
      </w:r>
      <w:r w:rsidRPr="00C306DD">
        <w:rPr>
          <w:vertAlign w:val="superscript"/>
          <w:lang w:val="en-GB"/>
        </w:rPr>
        <w:t>2</w:t>
      </w:r>
      <w:r w:rsidRPr="00C306DD">
        <w:rPr>
          <w:lang w:val="en-GB"/>
        </w:rPr>
        <w:t>, on the other hand, confers ______ significance.</w:t>
      </w:r>
    </w:p>
    <w:p w14:paraId="5E18ECBB" w14:textId="77777777" w:rsidR="0039639D" w:rsidRPr="0039639D" w:rsidRDefault="0039639D" w:rsidP="0039639D">
      <w:pPr>
        <w:pStyle w:val="ListParagraph"/>
      </w:pPr>
    </w:p>
    <w:p w14:paraId="67D15980" w14:textId="77777777" w:rsidR="00960859" w:rsidRPr="00C306DD" w:rsidRDefault="00960859" w:rsidP="00344384">
      <w:pPr>
        <w:pStyle w:val="ListParagraph"/>
        <w:numPr>
          <w:ilvl w:val="0"/>
          <w:numId w:val="69"/>
        </w:numPr>
        <w:rPr>
          <w:lang w:val="en-GB"/>
        </w:rPr>
      </w:pPr>
      <w:r w:rsidRPr="00C306DD">
        <w:rPr>
          <w:lang w:val="en-GB"/>
        </w:rPr>
        <w:t xml:space="preserve">Let’s look at how people who place various levels of importance in living in a democratic society (not important, somewhat important, very important) rank the performance of </w:t>
      </w:r>
      <w:r w:rsidRPr="00C306DD">
        <w:rPr>
          <w:lang w:val="en-GB"/>
        </w:rPr>
        <w:lastRenderedPageBreak/>
        <w:t>democracy in their own country (poor, satisfactory, very good).</w:t>
      </w:r>
      <w:r>
        <w:rPr>
          <w:lang w:val="en-GB"/>
        </w:rPr>
        <w:t xml:space="preserve"> </w:t>
      </w:r>
      <w:r w:rsidRPr="00C306DD">
        <w:rPr>
          <w:lang w:val="en-GB"/>
        </w:rPr>
        <w:t>If we want to examine the joint distribution of these two variables, which variable goes across the top (columns</w:t>
      </w:r>
      <w:proofErr w:type="gramStart"/>
      <w:r w:rsidRPr="00C306DD">
        <w:rPr>
          <w:lang w:val="en-GB"/>
        </w:rPr>
        <w:t>)</w:t>
      </w:r>
      <w:proofErr w:type="gramEnd"/>
      <w:r w:rsidRPr="00C306DD">
        <w:rPr>
          <w:lang w:val="en-GB"/>
        </w:rPr>
        <w:t xml:space="preserve"> and which goes down the (left-hand) side (rows) in our </w:t>
      </w:r>
      <w:proofErr w:type="gramStart"/>
      <w:r w:rsidRPr="00C306DD">
        <w:rPr>
          <w:lang w:val="en-GB"/>
        </w:rPr>
        <w:t>cross-tab</w:t>
      </w:r>
      <w:proofErr w:type="gramEnd"/>
      <w:r w:rsidRPr="00C306DD">
        <w:rPr>
          <w:lang w:val="en-GB"/>
        </w:rPr>
        <w:t>? Why?</w:t>
      </w:r>
    </w:p>
    <w:p w14:paraId="4C01B90F" w14:textId="77777777" w:rsidR="0039639D" w:rsidRPr="00B147A2" w:rsidRDefault="0039639D" w:rsidP="00960859">
      <w:pPr>
        <w:rPr>
          <w:lang w:val="en-GB"/>
        </w:rPr>
      </w:pPr>
    </w:p>
    <w:p w14:paraId="56555DE9" w14:textId="77777777" w:rsidR="00960859" w:rsidRPr="00C306DD" w:rsidRDefault="00960859" w:rsidP="00344384">
      <w:pPr>
        <w:pStyle w:val="ListParagraph"/>
        <w:numPr>
          <w:ilvl w:val="0"/>
          <w:numId w:val="69"/>
        </w:numPr>
        <w:rPr>
          <w:lang w:val="en-GB"/>
        </w:rPr>
      </w:pPr>
      <w:r w:rsidRPr="00C306DD">
        <w:rPr>
          <w:lang w:val="en-GB"/>
        </w:rPr>
        <w:t>Based on the level of measurement of these two variables, you get one of the following measures of association:</w:t>
      </w:r>
    </w:p>
    <w:p w14:paraId="2400A04B" w14:textId="77777777" w:rsidR="00960859" w:rsidRPr="0039639D" w:rsidRDefault="00960859" w:rsidP="00344384">
      <w:pPr>
        <w:pStyle w:val="ListParagraph"/>
        <w:numPr>
          <w:ilvl w:val="0"/>
          <w:numId w:val="123"/>
        </w:numPr>
        <w:rPr>
          <w:i/>
          <w:iCs/>
          <w:lang w:val="en-GB"/>
        </w:rPr>
      </w:pPr>
      <w:r w:rsidRPr="0039639D">
        <w:rPr>
          <w:lang w:val="en-GB"/>
        </w:rPr>
        <w:t>Gamma: −0.36</w:t>
      </w:r>
    </w:p>
    <w:p w14:paraId="47121F42" w14:textId="77777777" w:rsidR="00960859" w:rsidRPr="0039639D" w:rsidRDefault="00960859" w:rsidP="00344384">
      <w:pPr>
        <w:pStyle w:val="ListParagraph"/>
        <w:numPr>
          <w:ilvl w:val="0"/>
          <w:numId w:val="123"/>
        </w:numPr>
        <w:rPr>
          <w:lang w:val="en-GB"/>
        </w:rPr>
      </w:pPr>
      <w:r w:rsidRPr="0039639D">
        <w:rPr>
          <w:lang w:val="en-GB"/>
        </w:rPr>
        <w:t>Lambda: 0.45</w:t>
      </w:r>
    </w:p>
    <w:p w14:paraId="1D4601CB" w14:textId="77777777" w:rsidR="00960859" w:rsidRPr="0039639D" w:rsidRDefault="00960859" w:rsidP="00344384">
      <w:pPr>
        <w:pStyle w:val="ListParagraph"/>
        <w:numPr>
          <w:ilvl w:val="0"/>
          <w:numId w:val="123"/>
        </w:numPr>
        <w:rPr>
          <w:lang w:val="en-GB"/>
        </w:rPr>
      </w:pPr>
      <w:r w:rsidRPr="0039639D">
        <w:rPr>
          <w:lang w:val="en-GB"/>
        </w:rPr>
        <w:t>Yule’s Q: −0.51</w:t>
      </w:r>
    </w:p>
    <w:p w14:paraId="21BF81EB" w14:textId="77777777" w:rsidR="00960859" w:rsidRDefault="00960859" w:rsidP="00344384">
      <w:pPr>
        <w:pStyle w:val="ListParagraph"/>
        <w:numPr>
          <w:ilvl w:val="0"/>
          <w:numId w:val="123"/>
        </w:numPr>
        <w:rPr>
          <w:lang w:val="en-GB"/>
        </w:rPr>
      </w:pPr>
      <w:r w:rsidRPr="0039639D">
        <w:rPr>
          <w:lang w:val="en-GB"/>
        </w:rPr>
        <w:t>Correlation: r = −0.48</w:t>
      </w:r>
    </w:p>
    <w:p w14:paraId="0C114883" w14:textId="77777777" w:rsidR="0039639D" w:rsidRPr="0039639D" w:rsidRDefault="0039639D" w:rsidP="0039639D">
      <w:pPr>
        <w:pStyle w:val="ListParagraph"/>
        <w:rPr>
          <w:lang w:val="en-GB"/>
        </w:rPr>
      </w:pPr>
    </w:p>
    <w:p w14:paraId="4AE7DE8D" w14:textId="77777777" w:rsidR="00960859" w:rsidRPr="00C306DD" w:rsidRDefault="00960859" w:rsidP="00344384">
      <w:pPr>
        <w:pStyle w:val="ListParagraph"/>
        <w:numPr>
          <w:ilvl w:val="0"/>
          <w:numId w:val="69"/>
        </w:numPr>
        <w:rPr>
          <w:lang w:val="en-GB"/>
        </w:rPr>
      </w:pPr>
      <w:r w:rsidRPr="00C306DD">
        <w:rPr>
          <w:lang w:val="en-GB"/>
        </w:rPr>
        <w:t>What does this Measure of Association tell you about the strength of the relationship?</w:t>
      </w:r>
    </w:p>
    <w:p w14:paraId="3C519A52" w14:textId="77777777" w:rsidR="00960859" w:rsidRPr="0039639D" w:rsidRDefault="00960859" w:rsidP="00344384">
      <w:pPr>
        <w:pStyle w:val="ListParagraph"/>
        <w:numPr>
          <w:ilvl w:val="0"/>
          <w:numId w:val="124"/>
        </w:numPr>
        <w:rPr>
          <w:lang w:val="en-GB"/>
        </w:rPr>
      </w:pPr>
      <w:r w:rsidRPr="0039639D">
        <w:rPr>
          <w:lang w:val="en-GB"/>
        </w:rPr>
        <w:t>It is moderately strong and negative, meaning that as respondents’ preferences for democracy go up, their evaluations go down.</w:t>
      </w:r>
    </w:p>
    <w:p w14:paraId="219A0020" w14:textId="77777777" w:rsidR="00960859" w:rsidRPr="0039639D" w:rsidRDefault="00960859" w:rsidP="00344384">
      <w:pPr>
        <w:pStyle w:val="ListParagraph"/>
        <w:numPr>
          <w:ilvl w:val="0"/>
          <w:numId w:val="124"/>
        </w:numPr>
        <w:rPr>
          <w:lang w:val="en-GB"/>
        </w:rPr>
      </w:pPr>
      <w:r w:rsidRPr="0039639D">
        <w:rPr>
          <w:lang w:val="en-GB"/>
        </w:rPr>
        <w:t>It is moderately strong and positive, meaning that as respondents’ preferences for democracy go up, their evaluations as well go up.</w:t>
      </w:r>
    </w:p>
    <w:p w14:paraId="2C039847" w14:textId="77777777" w:rsidR="00960859" w:rsidRPr="0039639D" w:rsidRDefault="00960859" w:rsidP="00344384">
      <w:pPr>
        <w:pStyle w:val="ListParagraph"/>
        <w:numPr>
          <w:ilvl w:val="0"/>
          <w:numId w:val="124"/>
        </w:numPr>
        <w:rPr>
          <w:lang w:val="en-GB"/>
        </w:rPr>
      </w:pPr>
      <w:r w:rsidRPr="0039639D">
        <w:rPr>
          <w:lang w:val="en-GB"/>
        </w:rPr>
        <w:t xml:space="preserve">It is moderately </w:t>
      </w:r>
      <w:proofErr w:type="gramStart"/>
      <w:r w:rsidRPr="0039639D">
        <w:rPr>
          <w:lang w:val="en-GB"/>
        </w:rPr>
        <w:t>strong</w:t>
      </w:r>
      <w:proofErr w:type="gramEnd"/>
      <w:r w:rsidRPr="0039639D">
        <w:rPr>
          <w:lang w:val="en-GB"/>
        </w:rPr>
        <w:t xml:space="preserve"> and direction cannot be implied.</w:t>
      </w:r>
    </w:p>
    <w:p w14:paraId="20F5AEAA" w14:textId="77777777" w:rsidR="00960859" w:rsidRPr="0039639D" w:rsidRDefault="00960859" w:rsidP="00344384">
      <w:pPr>
        <w:pStyle w:val="ListParagraph"/>
        <w:numPr>
          <w:ilvl w:val="0"/>
          <w:numId w:val="124"/>
        </w:numPr>
        <w:rPr>
          <w:lang w:val="en-GB"/>
        </w:rPr>
      </w:pPr>
      <w:r w:rsidRPr="0039639D">
        <w:rPr>
          <w:lang w:val="en-GB"/>
        </w:rPr>
        <w:t>They move together in a moderate, negative correlation, meaning that as respondents’ preferences for democracy go up, their evaluations go down.</w:t>
      </w:r>
    </w:p>
    <w:p w14:paraId="2A143B1F" w14:textId="77777777" w:rsidR="0039639D" w:rsidRDefault="0039639D" w:rsidP="0039639D">
      <w:pPr>
        <w:pStyle w:val="ListParagraph"/>
        <w:rPr>
          <w:lang w:val="en-GB"/>
        </w:rPr>
      </w:pPr>
    </w:p>
    <w:p w14:paraId="0C3A858E" w14:textId="74B6F64F" w:rsidR="00960859" w:rsidRPr="00C842D4" w:rsidRDefault="00960859" w:rsidP="00344384">
      <w:pPr>
        <w:pStyle w:val="ListParagraph"/>
        <w:numPr>
          <w:ilvl w:val="0"/>
          <w:numId w:val="69"/>
        </w:numPr>
        <w:rPr>
          <w:lang w:val="en-GB"/>
        </w:rPr>
      </w:pPr>
      <w:r w:rsidRPr="00C842D4">
        <w:rPr>
          <w:lang w:val="en-GB"/>
        </w:rPr>
        <w:t>You produce a χ</w:t>
      </w:r>
      <w:r w:rsidRPr="00C842D4">
        <w:rPr>
          <w:vertAlign w:val="superscript"/>
          <w:lang w:val="en-GB"/>
        </w:rPr>
        <w:t>2</w:t>
      </w:r>
      <w:r w:rsidRPr="00C842D4">
        <w:rPr>
          <w:lang w:val="en-GB"/>
        </w:rPr>
        <w:t xml:space="preserve"> test statistic from these data of 10.25. Using the table below, report whether you can be 95% confident that the relationship exists in the population.</w:t>
      </w:r>
    </w:p>
    <w:p w14:paraId="3C224B3D" w14:textId="652CE901" w:rsidR="00960859" w:rsidRPr="00B147A2" w:rsidRDefault="00960859" w:rsidP="00960859">
      <w:pPr>
        <w:rPr>
          <w:lang w:val="en-GB"/>
        </w:rPr>
      </w:pPr>
    </w:p>
    <w:tbl>
      <w:tblPr>
        <w:tblStyle w:val="TableGrid"/>
        <w:tblW w:w="5000" w:type="pct"/>
        <w:tblLook w:val="04A0" w:firstRow="1" w:lastRow="0" w:firstColumn="1" w:lastColumn="0" w:noHBand="0" w:noVBand="1"/>
      </w:tblPr>
      <w:tblGrid>
        <w:gridCol w:w="2832"/>
        <w:gridCol w:w="2116"/>
        <w:gridCol w:w="2115"/>
        <w:gridCol w:w="2287"/>
      </w:tblGrid>
      <w:tr w:rsidR="00960859" w:rsidRPr="00B147A2" w14:paraId="5F733FD8" w14:textId="77777777" w:rsidTr="00A34A7D">
        <w:tc>
          <w:tcPr>
            <w:tcW w:w="1480" w:type="pct"/>
          </w:tcPr>
          <w:p w14:paraId="0AAD34E9" w14:textId="77777777" w:rsidR="00960859" w:rsidRPr="00B147A2" w:rsidRDefault="00960859" w:rsidP="00A34A7D">
            <w:pPr>
              <w:rPr>
                <w:lang w:val="en-GB"/>
              </w:rPr>
            </w:pPr>
            <w:r w:rsidRPr="00B147A2">
              <w:rPr>
                <w:lang w:val="en-GB"/>
              </w:rPr>
              <w:t>Degrees of freedom</w:t>
            </w:r>
          </w:p>
        </w:tc>
        <w:tc>
          <w:tcPr>
            <w:tcW w:w="1106" w:type="pct"/>
          </w:tcPr>
          <w:p w14:paraId="31D388A4" w14:textId="77777777" w:rsidR="00960859" w:rsidRPr="00B147A2" w:rsidRDefault="00960859" w:rsidP="00A34A7D">
            <w:pPr>
              <w:rPr>
                <w:lang w:val="en-GB"/>
              </w:rPr>
            </w:pPr>
            <w:r w:rsidRPr="00B147A2">
              <w:rPr>
                <w:lang w:val="en-GB"/>
              </w:rPr>
              <w:t>P-value = 0.05</w:t>
            </w:r>
          </w:p>
        </w:tc>
        <w:tc>
          <w:tcPr>
            <w:tcW w:w="1106" w:type="pct"/>
          </w:tcPr>
          <w:p w14:paraId="1B2DC5AF" w14:textId="77777777" w:rsidR="00960859" w:rsidRPr="00B147A2" w:rsidRDefault="00960859" w:rsidP="00A34A7D">
            <w:pPr>
              <w:rPr>
                <w:lang w:val="en-GB"/>
              </w:rPr>
            </w:pPr>
            <w:r w:rsidRPr="00B147A2">
              <w:rPr>
                <w:lang w:val="en-GB"/>
              </w:rPr>
              <w:t>P-value = 0.01</w:t>
            </w:r>
          </w:p>
        </w:tc>
        <w:tc>
          <w:tcPr>
            <w:tcW w:w="1196" w:type="pct"/>
          </w:tcPr>
          <w:p w14:paraId="460596B4" w14:textId="77777777" w:rsidR="00960859" w:rsidRPr="00B147A2" w:rsidRDefault="00960859" w:rsidP="00A34A7D">
            <w:pPr>
              <w:rPr>
                <w:lang w:val="en-GB"/>
              </w:rPr>
            </w:pPr>
            <w:r w:rsidRPr="00B147A2">
              <w:rPr>
                <w:lang w:val="en-GB"/>
              </w:rPr>
              <w:t>P-value = 0.001</w:t>
            </w:r>
          </w:p>
        </w:tc>
      </w:tr>
      <w:tr w:rsidR="00960859" w:rsidRPr="00B147A2" w14:paraId="7F32DA54" w14:textId="77777777" w:rsidTr="00A34A7D">
        <w:tc>
          <w:tcPr>
            <w:tcW w:w="1480" w:type="pct"/>
          </w:tcPr>
          <w:p w14:paraId="6365341B" w14:textId="77777777" w:rsidR="00960859" w:rsidRPr="00B147A2" w:rsidRDefault="00960859" w:rsidP="00A34A7D">
            <w:pPr>
              <w:rPr>
                <w:lang w:val="en-GB"/>
              </w:rPr>
            </w:pPr>
            <w:r w:rsidRPr="00B147A2">
              <w:rPr>
                <w:lang w:val="en-GB"/>
              </w:rPr>
              <w:t>1</w:t>
            </w:r>
          </w:p>
        </w:tc>
        <w:tc>
          <w:tcPr>
            <w:tcW w:w="1106" w:type="pct"/>
          </w:tcPr>
          <w:p w14:paraId="3C8CEC91" w14:textId="77777777" w:rsidR="00960859" w:rsidRPr="00B147A2" w:rsidRDefault="00960859" w:rsidP="00A34A7D">
            <w:pPr>
              <w:rPr>
                <w:lang w:val="en-GB"/>
              </w:rPr>
            </w:pPr>
            <w:r w:rsidRPr="00B147A2">
              <w:rPr>
                <w:lang w:val="en-GB"/>
              </w:rPr>
              <w:t>3.84</w:t>
            </w:r>
          </w:p>
        </w:tc>
        <w:tc>
          <w:tcPr>
            <w:tcW w:w="1106" w:type="pct"/>
          </w:tcPr>
          <w:p w14:paraId="055C3AB7" w14:textId="77777777" w:rsidR="00960859" w:rsidRPr="00B147A2" w:rsidRDefault="00960859" w:rsidP="00A34A7D">
            <w:pPr>
              <w:rPr>
                <w:lang w:val="en-GB"/>
              </w:rPr>
            </w:pPr>
            <w:r w:rsidRPr="00B147A2">
              <w:rPr>
                <w:lang w:val="en-GB"/>
              </w:rPr>
              <w:t>6.64</w:t>
            </w:r>
          </w:p>
        </w:tc>
        <w:tc>
          <w:tcPr>
            <w:tcW w:w="1196" w:type="pct"/>
          </w:tcPr>
          <w:p w14:paraId="3E452F42" w14:textId="77777777" w:rsidR="00960859" w:rsidRPr="00B147A2" w:rsidRDefault="00960859" w:rsidP="00A34A7D">
            <w:pPr>
              <w:rPr>
                <w:lang w:val="en-GB"/>
              </w:rPr>
            </w:pPr>
            <w:r w:rsidRPr="00B147A2">
              <w:rPr>
                <w:lang w:val="en-GB"/>
              </w:rPr>
              <w:t>10.83</w:t>
            </w:r>
          </w:p>
        </w:tc>
      </w:tr>
      <w:tr w:rsidR="00960859" w:rsidRPr="00B147A2" w14:paraId="5DD643D0" w14:textId="77777777" w:rsidTr="00A34A7D">
        <w:tc>
          <w:tcPr>
            <w:tcW w:w="1480" w:type="pct"/>
          </w:tcPr>
          <w:p w14:paraId="5CEEC32C" w14:textId="77777777" w:rsidR="00960859" w:rsidRPr="00B147A2" w:rsidRDefault="00960859" w:rsidP="00A34A7D">
            <w:pPr>
              <w:rPr>
                <w:lang w:val="en-GB"/>
              </w:rPr>
            </w:pPr>
            <w:r w:rsidRPr="00B147A2">
              <w:rPr>
                <w:lang w:val="en-GB"/>
              </w:rPr>
              <w:t xml:space="preserve"> 2</w:t>
            </w:r>
          </w:p>
        </w:tc>
        <w:tc>
          <w:tcPr>
            <w:tcW w:w="1106" w:type="pct"/>
          </w:tcPr>
          <w:p w14:paraId="4EC25629" w14:textId="77777777" w:rsidR="00960859" w:rsidRPr="00B147A2" w:rsidRDefault="00960859" w:rsidP="00A34A7D">
            <w:pPr>
              <w:rPr>
                <w:lang w:val="en-GB"/>
              </w:rPr>
            </w:pPr>
            <w:r w:rsidRPr="00B147A2">
              <w:rPr>
                <w:lang w:val="en-GB"/>
              </w:rPr>
              <w:t>5.99</w:t>
            </w:r>
          </w:p>
        </w:tc>
        <w:tc>
          <w:tcPr>
            <w:tcW w:w="1106" w:type="pct"/>
          </w:tcPr>
          <w:p w14:paraId="1070414F" w14:textId="77777777" w:rsidR="00960859" w:rsidRPr="00B147A2" w:rsidRDefault="00960859" w:rsidP="00A34A7D">
            <w:pPr>
              <w:rPr>
                <w:lang w:val="en-GB"/>
              </w:rPr>
            </w:pPr>
            <w:r w:rsidRPr="00B147A2">
              <w:rPr>
                <w:lang w:val="en-GB"/>
              </w:rPr>
              <w:t>9.21</w:t>
            </w:r>
          </w:p>
        </w:tc>
        <w:tc>
          <w:tcPr>
            <w:tcW w:w="1196" w:type="pct"/>
          </w:tcPr>
          <w:p w14:paraId="3D862215" w14:textId="77777777" w:rsidR="00960859" w:rsidRPr="00B147A2" w:rsidRDefault="00960859" w:rsidP="00A34A7D">
            <w:pPr>
              <w:rPr>
                <w:lang w:val="en-GB"/>
              </w:rPr>
            </w:pPr>
            <w:r w:rsidRPr="00B147A2">
              <w:rPr>
                <w:lang w:val="en-GB"/>
              </w:rPr>
              <w:t>13.82</w:t>
            </w:r>
          </w:p>
        </w:tc>
      </w:tr>
      <w:tr w:rsidR="00960859" w:rsidRPr="00B147A2" w14:paraId="329F6123" w14:textId="77777777" w:rsidTr="00A34A7D">
        <w:tc>
          <w:tcPr>
            <w:tcW w:w="1480" w:type="pct"/>
          </w:tcPr>
          <w:p w14:paraId="7FF467A3" w14:textId="77777777" w:rsidR="00960859" w:rsidRPr="00B147A2" w:rsidRDefault="00960859" w:rsidP="00A34A7D">
            <w:pPr>
              <w:rPr>
                <w:lang w:val="en-GB"/>
              </w:rPr>
            </w:pPr>
            <w:r w:rsidRPr="00B147A2">
              <w:rPr>
                <w:lang w:val="en-GB"/>
              </w:rPr>
              <w:t>3</w:t>
            </w:r>
          </w:p>
        </w:tc>
        <w:tc>
          <w:tcPr>
            <w:tcW w:w="1106" w:type="pct"/>
          </w:tcPr>
          <w:p w14:paraId="5E38D9B0" w14:textId="77777777" w:rsidR="00960859" w:rsidRPr="00B147A2" w:rsidRDefault="00960859" w:rsidP="00A34A7D">
            <w:pPr>
              <w:rPr>
                <w:lang w:val="en-GB"/>
              </w:rPr>
            </w:pPr>
            <w:r w:rsidRPr="00B147A2">
              <w:rPr>
                <w:lang w:val="en-GB"/>
              </w:rPr>
              <w:t>7.82</w:t>
            </w:r>
          </w:p>
        </w:tc>
        <w:tc>
          <w:tcPr>
            <w:tcW w:w="1106" w:type="pct"/>
          </w:tcPr>
          <w:p w14:paraId="46043058" w14:textId="77777777" w:rsidR="00960859" w:rsidRPr="00B147A2" w:rsidRDefault="00960859" w:rsidP="00A34A7D">
            <w:pPr>
              <w:rPr>
                <w:lang w:val="en-GB"/>
              </w:rPr>
            </w:pPr>
            <w:r w:rsidRPr="00B147A2">
              <w:rPr>
                <w:lang w:val="en-GB"/>
              </w:rPr>
              <w:t>11.35</w:t>
            </w:r>
          </w:p>
        </w:tc>
        <w:tc>
          <w:tcPr>
            <w:tcW w:w="1196" w:type="pct"/>
          </w:tcPr>
          <w:p w14:paraId="29BF8007" w14:textId="77777777" w:rsidR="00960859" w:rsidRPr="00B147A2" w:rsidRDefault="00960859" w:rsidP="00A34A7D">
            <w:pPr>
              <w:rPr>
                <w:lang w:val="en-GB"/>
              </w:rPr>
            </w:pPr>
            <w:r w:rsidRPr="00B147A2">
              <w:rPr>
                <w:lang w:val="en-GB"/>
              </w:rPr>
              <w:t>16.27</w:t>
            </w:r>
          </w:p>
        </w:tc>
      </w:tr>
      <w:tr w:rsidR="00960859" w:rsidRPr="00B147A2" w14:paraId="76C36A5A" w14:textId="77777777" w:rsidTr="00A34A7D">
        <w:tc>
          <w:tcPr>
            <w:tcW w:w="1480" w:type="pct"/>
          </w:tcPr>
          <w:p w14:paraId="275E5854" w14:textId="77777777" w:rsidR="00960859" w:rsidRPr="00B147A2" w:rsidRDefault="00960859" w:rsidP="00A34A7D">
            <w:pPr>
              <w:rPr>
                <w:lang w:val="en-GB"/>
              </w:rPr>
            </w:pPr>
            <w:r w:rsidRPr="00B147A2">
              <w:rPr>
                <w:lang w:val="en-GB"/>
              </w:rPr>
              <w:t>4</w:t>
            </w:r>
          </w:p>
        </w:tc>
        <w:tc>
          <w:tcPr>
            <w:tcW w:w="1106" w:type="pct"/>
          </w:tcPr>
          <w:p w14:paraId="696F5578" w14:textId="77777777" w:rsidR="00960859" w:rsidRPr="00B147A2" w:rsidRDefault="00960859" w:rsidP="00A34A7D">
            <w:pPr>
              <w:rPr>
                <w:lang w:val="en-GB"/>
              </w:rPr>
            </w:pPr>
            <w:r w:rsidRPr="00B147A2">
              <w:rPr>
                <w:lang w:val="en-GB"/>
              </w:rPr>
              <w:t>9.49</w:t>
            </w:r>
          </w:p>
        </w:tc>
        <w:tc>
          <w:tcPr>
            <w:tcW w:w="1106" w:type="pct"/>
          </w:tcPr>
          <w:p w14:paraId="6F2EDD51" w14:textId="77777777" w:rsidR="00960859" w:rsidRPr="00B147A2" w:rsidRDefault="00960859" w:rsidP="00A34A7D">
            <w:pPr>
              <w:rPr>
                <w:lang w:val="en-GB"/>
              </w:rPr>
            </w:pPr>
            <w:r w:rsidRPr="00B147A2">
              <w:rPr>
                <w:lang w:val="en-GB"/>
              </w:rPr>
              <w:t>13.28</w:t>
            </w:r>
          </w:p>
        </w:tc>
        <w:tc>
          <w:tcPr>
            <w:tcW w:w="1196" w:type="pct"/>
          </w:tcPr>
          <w:p w14:paraId="73ED6EE0" w14:textId="77777777" w:rsidR="00960859" w:rsidRPr="00B147A2" w:rsidRDefault="00960859" w:rsidP="00A34A7D">
            <w:pPr>
              <w:rPr>
                <w:lang w:val="en-GB"/>
              </w:rPr>
            </w:pPr>
            <w:r w:rsidRPr="00B147A2">
              <w:rPr>
                <w:lang w:val="en-GB"/>
              </w:rPr>
              <w:t>18.47</w:t>
            </w:r>
          </w:p>
        </w:tc>
      </w:tr>
      <w:tr w:rsidR="00960859" w:rsidRPr="00B147A2" w14:paraId="60AC6314" w14:textId="77777777" w:rsidTr="00A34A7D">
        <w:tc>
          <w:tcPr>
            <w:tcW w:w="1480" w:type="pct"/>
          </w:tcPr>
          <w:p w14:paraId="41D3FCF3" w14:textId="77777777" w:rsidR="00960859" w:rsidRPr="00B147A2" w:rsidRDefault="00960859" w:rsidP="00A34A7D">
            <w:pPr>
              <w:rPr>
                <w:lang w:val="en-GB"/>
              </w:rPr>
            </w:pPr>
            <w:r w:rsidRPr="00B147A2">
              <w:rPr>
                <w:lang w:val="en-GB"/>
              </w:rPr>
              <w:t>5</w:t>
            </w:r>
          </w:p>
        </w:tc>
        <w:tc>
          <w:tcPr>
            <w:tcW w:w="1106" w:type="pct"/>
          </w:tcPr>
          <w:p w14:paraId="7C9BD2A9" w14:textId="77777777" w:rsidR="00960859" w:rsidRPr="00B147A2" w:rsidRDefault="00960859" w:rsidP="00A34A7D">
            <w:pPr>
              <w:rPr>
                <w:lang w:val="en-GB"/>
              </w:rPr>
            </w:pPr>
            <w:r w:rsidRPr="00B147A2">
              <w:rPr>
                <w:lang w:val="en-GB"/>
              </w:rPr>
              <w:t>11.07</w:t>
            </w:r>
          </w:p>
        </w:tc>
        <w:tc>
          <w:tcPr>
            <w:tcW w:w="1106" w:type="pct"/>
          </w:tcPr>
          <w:p w14:paraId="00ED9C2D" w14:textId="77777777" w:rsidR="00960859" w:rsidRPr="00B147A2" w:rsidRDefault="00960859" w:rsidP="00A34A7D">
            <w:pPr>
              <w:rPr>
                <w:lang w:val="en-GB"/>
              </w:rPr>
            </w:pPr>
            <w:r w:rsidRPr="00B147A2">
              <w:rPr>
                <w:lang w:val="en-GB"/>
              </w:rPr>
              <w:t>15.09</w:t>
            </w:r>
          </w:p>
        </w:tc>
        <w:tc>
          <w:tcPr>
            <w:tcW w:w="1196" w:type="pct"/>
          </w:tcPr>
          <w:p w14:paraId="368D2AB6" w14:textId="77777777" w:rsidR="00960859" w:rsidRPr="00B147A2" w:rsidRDefault="00960859" w:rsidP="00A34A7D">
            <w:pPr>
              <w:rPr>
                <w:lang w:val="en-GB"/>
              </w:rPr>
            </w:pPr>
            <w:r w:rsidRPr="00B147A2">
              <w:rPr>
                <w:lang w:val="en-GB"/>
              </w:rPr>
              <w:t>20.52</w:t>
            </w:r>
          </w:p>
        </w:tc>
      </w:tr>
      <w:tr w:rsidR="00960859" w:rsidRPr="00B147A2" w14:paraId="728733DF" w14:textId="77777777" w:rsidTr="00A34A7D">
        <w:tc>
          <w:tcPr>
            <w:tcW w:w="1480" w:type="pct"/>
          </w:tcPr>
          <w:p w14:paraId="5061EF33" w14:textId="77777777" w:rsidR="00960859" w:rsidRPr="00B147A2" w:rsidRDefault="00960859" w:rsidP="00A34A7D">
            <w:pPr>
              <w:rPr>
                <w:lang w:val="en-GB"/>
              </w:rPr>
            </w:pPr>
            <w:r w:rsidRPr="00B147A2">
              <w:rPr>
                <w:lang w:val="en-GB"/>
              </w:rPr>
              <w:t>6</w:t>
            </w:r>
          </w:p>
        </w:tc>
        <w:tc>
          <w:tcPr>
            <w:tcW w:w="1106" w:type="pct"/>
          </w:tcPr>
          <w:p w14:paraId="582257CF" w14:textId="77777777" w:rsidR="00960859" w:rsidRPr="00B147A2" w:rsidRDefault="00960859" w:rsidP="00A34A7D">
            <w:pPr>
              <w:rPr>
                <w:lang w:val="en-GB"/>
              </w:rPr>
            </w:pPr>
            <w:r w:rsidRPr="00B147A2">
              <w:rPr>
                <w:lang w:val="en-GB"/>
              </w:rPr>
              <w:t>12.59</w:t>
            </w:r>
          </w:p>
        </w:tc>
        <w:tc>
          <w:tcPr>
            <w:tcW w:w="1106" w:type="pct"/>
          </w:tcPr>
          <w:p w14:paraId="388F89B3" w14:textId="77777777" w:rsidR="00960859" w:rsidRPr="00B147A2" w:rsidRDefault="00960859" w:rsidP="00A34A7D">
            <w:pPr>
              <w:rPr>
                <w:lang w:val="en-GB"/>
              </w:rPr>
            </w:pPr>
            <w:r w:rsidRPr="00B147A2">
              <w:rPr>
                <w:lang w:val="en-GB"/>
              </w:rPr>
              <w:t>16.81</w:t>
            </w:r>
          </w:p>
        </w:tc>
        <w:tc>
          <w:tcPr>
            <w:tcW w:w="1196" w:type="pct"/>
          </w:tcPr>
          <w:p w14:paraId="75A26846" w14:textId="77777777" w:rsidR="00960859" w:rsidRPr="00B147A2" w:rsidRDefault="00960859" w:rsidP="00A34A7D">
            <w:pPr>
              <w:rPr>
                <w:lang w:val="en-GB"/>
              </w:rPr>
            </w:pPr>
            <w:r w:rsidRPr="00B147A2">
              <w:rPr>
                <w:lang w:val="en-GB"/>
              </w:rPr>
              <w:t>22.46</w:t>
            </w:r>
          </w:p>
        </w:tc>
      </w:tr>
    </w:tbl>
    <w:p w14:paraId="47DDE853" w14:textId="77777777" w:rsidR="00960859" w:rsidRDefault="00960859" w:rsidP="00960859">
      <w:pPr>
        <w:rPr>
          <w:lang w:val="en-GB"/>
        </w:rPr>
      </w:pPr>
    </w:p>
    <w:p w14:paraId="27268ACD" w14:textId="77777777" w:rsidR="00960859" w:rsidRPr="00C842D4" w:rsidRDefault="00960859" w:rsidP="00344384">
      <w:pPr>
        <w:pStyle w:val="ListParagraph"/>
        <w:numPr>
          <w:ilvl w:val="0"/>
          <w:numId w:val="69"/>
        </w:numPr>
        <w:rPr>
          <w:lang w:val="en-GB"/>
        </w:rPr>
      </w:pPr>
      <w:r w:rsidRPr="00C842D4">
        <w:rPr>
          <w:lang w:val="en-GB"/>
        </w:rPr>
        <w:t>Can you be 99% confident? Explain.</w:t>
      </w:r>
    </w:p>
    <w:p w14:paraId="4E9690B9" w14:textId="77777777" w:rsidR="0039639D" w:rsidRPr="00B147A2" w:rsidRDefault="0039639D" w:rsidP="00960859">
      <w:pPr>
        <w:rPr>
          <w:lang w:val="en-GB"/>
        </w:rPr>
      </w:pPr>
    </w:p>
    <w:p w14:paraId="3BB87219" w14:textId="1F1E0D90" w:rsidR="00960859" w:rsidRPr="00B147A2" w:rsidRDefault="00960859" w:rsidP="00960859">
      <w:pPr>
        <w:rPr>
          <w:lang w:val="en-GB"/>
        </w:rPr>
      </w:pPr>
      <w:r w:rsidRPr="00B147A2">
        <w:rPr>
          <w:lang w:val="en-GB"/>
        </w:rPr>
        <w:t xml:space="preserve">Our </w:t>
      </w:r>
      <w:r>
        <w:rPr>
          <w:lang w:val="en-GB"/>
        </w:rPr>
        <w:t xml:space="preserve">physical </w:t>
      </w:r>
      <w:r w:rsidRPr="00B147A2">
        <w:rPr>
          <w:lang w:val="en-GB"/>
        </w:rPr>
        <w:t xml:space="preserve">health is important to our state of mind. </w:t>
      </w:r>
      <w:r>
        <w:rPr>
          <w:lang w:val="en-GB"/>
        </w:rPr>
        <w:t xml:space="preserve">The better we feel physically, we often report feeling happier. </w:t>
      </w:r>
      <w:r w:rsidRPr="00B147A2">
        <w:rPr>
          <w:lang w:val="en-GB"/>
        </w:rPr>
        <w:t>Using data from the</w:t>
      </w:r>
      <w:bookmarkStart w:id="70" w:name="_Hlk116631136"/>
      <w:r w:rsidRPr="00B147A2">
        <w:rPr>
          <w:lang w:val="en-GB"/>
        </w:rPr>
        <w:t xml:space="preserve"> </w:t>
      </w:r>
      <w:r w:rsidR="00162DEA">
        <w:rPr>
          <w:lang w:val="en-GB"/>
        </w:rPr>
        <w:t>‘WVS mini</w:t>
      </w:r>
      <w:bookmarkEnd w:id="70"/>
      <w:r w:rsidR="00162DEA">
        <w:rPr>
          <w:lang w:val="en-GB"/>
        </w:rPr>
        <w:t>’ dataset</w:t>
      </w:r>
      <w:r w:rsidRPr="00B147A2">
        <w:rPr>
          <w:lang w:val="en-GB"/>
        </w:rPr>
        <w:t>, we can look at two variables</w:t>
      </w:r>
      <w:r>
        <w:rPr>
          <w:lang w:val="en-GB"/>
        </w:rPr>
        <w:t xml:space="preserve"> that might help us understand this relationship.</w:t>
      </w:r>
    </w:p>
    <w:p w14:paraId="2DFDEDA5" w14:textId="77E6DA16" w:rsidR="00960859" w:rsidRPr="00B147A2" w:rsidRDefault="00960859" w:rsidP="00960859">
      <w:pPr>
        <w:ind w:left="288" w:firstLine="360"/>
        <w:rPr>
          <w:lang w:val="en-GB"/>
        </w:rPr>
      </w:pPr>
      <w:bookmarkStart w:id="71" w:name="_Hlk116631126"/>
      <w:r w:rsidRPr="00B147A2">
        <w:rPr>
          <w:lang w:val="en-GB"/>
        </w:rPr>
        <w:t>Feeling of happiness [</w:t>
      </w:r>
      <w:r w:rsidR="00162DEA">
        <w:rPr>
          <w:lang w:val="en-GB"/>
        </w:rPr>
        <w:t>Happy</w:t>
      </w:r>
      <w:r w:rsidRPr="00B147A2">
        <w:rPr>
          <w:lang w:val="en-GB"/>
        </w:rPr>
        <w:t>]</w:t>
      </w:r>
    </w:p>
    <w:p w14:paraId="01928E24" w14:textId="739FAF0E" w:rsidR="00960859" w:rsidRPr="00B147A2" w:rsidRDefault="00960859" w:rsidP="00960859">
      <w:pPr>
        <w:ind w:left="288" w:firstLine="360"/>
        <w:rPr>
          <w:lang w:val="en-GB"/>
        </w:rPr>
      </w:pPr>
      <w:r w:rsidRPr="00B147A2">
        <w:rPr>
          <w:lang w:val="en-GB"/>
        </w:rPr>
        <w:t>State of health (subjective) [</w:t>
      </w:r>
      <w:r w:rsidR="00162DEA">
        <w:rPr>
          <w:lang w:val="en-GB"/>
        </w:rPr>
        <w:t>Health</w:t>
      </w:r>
      <w:r w:rsidRPr="00B147A2">
        <w:rPr>
          <w:lang w:val="en-GB"/>
        </w:rPr>
        <w:t>]</w:t>
      </w:r>
    </w:p>
    <w:bookmarkEnd w:id="71"/>
    <w:p w14:paraId="6E639B38" w14:textId="77777777" w:rsidR="00960859" w:rsidRDefault="00960859" w:rsidP="00344384">
      <w:pPr>
        <w:pStyle w:val="ListParagraph"/>
        <w:numPr>
          <w:ilvl w:val="0"/>
          <w:numId w:val="69"/>
        </w:numPr>
        <w:rPr>
          <w:lang w:val="en-GB"/>
        </w:rPr>
      </w:pPr>
      <w:r>
        <w:rPr>
          <w:lang w:val="en-GB"/>
        </w:rPr>
        <w:t xml:space="preserve">Generate a </w:t>
      </w:r>
      <w:proofErr w:type="gramStart"/>
      <w:r>
        <w:rPr>
          <w:lang w:val="en-GB"/>
        </w:rPr>
        <w:t>cross-tab</w:t>
      </w:r>
      <w:proofErr w:type="gramEnd"/>
    </w:p>
    <w:p w14:paraId="099BE3D0" w14:textId="77777777" w:rsidR="00162DEA" w:rsidRPr="00162DEA" w:rsidRDefault="00162DEA" w:rsidP="00162DEA">
      <w:pPr>
        <w:pStyle w:val="NoSpacing"/>
        <w:rPr>
          <w:rFonts w:ascii="Courier New" w:hAnsi="Courier New" w:cs="Courier New"/>
          <w:sz w:val="18"/>
          <w:szCs w:val="18"/>
          <w:lang w:val="en-GB"/>
        </w:rPr>
      </w:pPr>
    </w:p>
    <w:p w14:paraId="04B08B95" w14:textId="7B53F7F7" w:rsidR="00960859" w:rsidRDefault="00960859" w:rsidP="00344384">
      <w:pPr>
        <w:pStyle w:val="ListParagraph"/>
        <w:numPr>
          <w:ilvl w:val="0"/>
          <w:numId w:val="69"/>
        </w:numPr>
        <w:rPr>
          <w:lang w:val="en-GB"/>
        </w:rPr>
      </w:pPr>
      <w:r w:rsidRPr="00C842D4">
        <w:rPr>
          <w:lang w:val="en-GB"/>
        </w:rPr>
        <w:lastRenderedPageBreak/>
        <w:t>To investigate this relationship, we can produce</w:t>
      </w:r>
      <w:r>
        <w:rPr>
          <w:lang w:val="en-GB"/>
        </w:rPr>
        <w:t xml:space="preserve"> the most appropriate measure of association.</w:t>
      </w:r>
      <w:r w:rsidRPr="00C842D4">
        <w:rPr>
          <w:lang w:val="en-GB"/>
        </w:rPr>
        <w:t xml:space="preserve"> </w:t>
      </w:r>
    </w:p>
    <w:p w14:paraId="4B55F2D5" w14:textId="77777777" w:rsidR="0039639D" w:rsidRDefault="0039639D" w:rsidP="0039639D">
      <w:pPr>
        <w:pStyle w:val="ListParagraph"/>
        <w:rPr>
          <w:lang w:val="en-GB"/>
        </w:rPr>
      </w:pPr>
    </w:p>
    <w:p w14:paraId="6180385F" w14:textId="013AE453" w:rsidR="00960859" w:rsidRPr="00C842D4" w:rsidRDefault="00960859" w:rsidP="00344384">
      <w:pPr>
        <w:pStyle w:val="ListParagraph"/>
        <w:numPr>
          <w:ilvl w:val="0"/>
          <w:numId w:val="69"/>
        </w:numPr>
        <w:rPr>
          <w:lang w:val="en-GB"/>
        </w:rPr>
      </w:pPr>
      <w:r w:rsidRPr="00C842D4">
        <w:rPr>
          <w:lang w:val="en-GB"/>
        </w:rPr>
        <w:t>Use Classical Hypothesis Testing to test the inferential nature of this relationship.</w:t>
      </w:r>
      <w:r>
        <w:rPr>
          <w:lang w:val="en-GB"/>
        </w:rPr>
        <w:t xml:space="preserve"> What are the null and alternative hypotheses:</w:t>
      </w:r>
    </w:p>
    <w:p w14:paraId="0EFF7745" w14:textId="3B51B570" w:rsidR="00960859" w:rsidRDefault="00960859" w:rsidP="00960859">
      <w:pPr>
        <w:rPr>
          <w:lang w:val="en-GB"/>
        </w:rPr>
      </w:pPr>
      <w:r w:rsidRPr="00162DEA">
        <w:rPr>
          <w:i/>
          <w:iCs/>
          <w:lang w:val="en-GB"/>
        </w:rPr>
        <w:t>Null hypothesis</w:t>
      </w:r>
      <w:r>
        <w:rPr>
          <w:lang w:val="en-GB"/>
        </w:rPr>
        <w:t xml:space="preserve">: </w:t>
      </w:r>
    </w:p>
    <w:p w14:paraId="798F54F9" w14:textId="48AA69BF" w:rsidR="00960859" w:rsidRPr="00B147A2" w:rsidRDefault="00960859" w:rsidP="00960859">
      <w:pPr>
        <w:rPr>
          <w:lang w:val="en-GB"/>
        </w:rPr>
      </w:pPr>
      <w:r w:rsidRPr="00162DEA">
        <w:rPr>
          <w:i/>
          <w:iCs/>
          <w:lang w:val="en-GB"/>
        </w:rPr>
        <w:t>Alternative hypothesis</w:t>
      </w:r>
      <w:r>
        <w:rPr>
          <w:lang w:val="en-GB"/>
        </w:rPr>
        <w:t xml:space="preserve">: </w:t>
      </w:r>
    </w:p>
    <w:p w14:paraId="013D5A05" w14:textId="48707723" w:rsidR="00960859" w:rsidRDefault="00960859" w:rsidP="00344384">
      <w:pPr>
        <w:pStyle w:val="ListParagraph"/>
        <w:numPr>
          <w:ilvl w:val="0"/>
          <w:numId w:val="69"/>
        </w:numPr>
        <w:rPr>
          <w:lang w:val="en-GB"/>
        </w:rPr>
      </w:pPr>
      <w:r w:rsidRPr="00C842D4">
        <w:rPr>
          <w:lang w:val="en-GB"/>
        </w:rPr>
        <w:t>Generate a χ</w:t>
      </w:r>
      <w:r w:rsidRPr="00C842D4">
        <w:rPr>
          <w:vertAlign w:val="superscript"/>
          <w:lang w:val="en-GB"/>
        </w:rPr>
        <w:t>2</w:t>
      </w:r>
      <w:r w:rsidRPr="00C842D4">
        <w:rPr>
          <w:lang w:val="en-GB"/>
        </w:rPr>
        <w:t xml:space="preserve"> test statistic</w:t>
      </w:r>
      <w:r w:rsidR="00162DEA">
        <w:rPr>
          <w:lang w:val="en-GB"/>
        </w:rPr>
        <w:t xml:space="preserve"> with the statistical software or by hand. </w:t>
      </w:r>
    </w:p>
    <w:p w14:paraId="54A4B1CB" w14:textId="77777777" w:rsidR="0039639D" w:rsidRDefault="0039639D" w:rsidP="0039639D">
      <w:pPr>
        <w:pStyle w:val="ListParagraph"/>
        <w:rPr>
          <w:lang w:val="en-GB"/>
        </w:rPr>
      </w:pPr>
    </w:p>
    <w:p w14:paraId="5ACF8737" w14:textId="4CA798FB" w:rsidR="00960859" w:rsidRPr="00C842D4" w:rsidRDefault="00960859" w:rsidP="00344384">
      <w:pPr>
        <w:pStyle w:val="ListParagraph"/>
        <w:numPr>
          <w:ilvl w:val="0"/>
          <w:numId w:val="69"/>
        </w:numPr>
        <w:rPr>
          <w:lang w:val="en-GB"/>
        </w:rPr>
      </w:pPr>
      <w:r w:rsidRPr="00C842D4">
        <w:rPr>
          <w:lang w:val="en-GB"/>
        </w:rPr>
        <w:t>Critical or rejection region [Using the χ</w:t>
      </w:r>
      <w:r w:rsidRPr="00C842D4">
        <w:rPr>
          <w:vertAlign w:val="superscript"/>
          <w:lang w:val="en-GB"/>
        </w:rPr>
        <w:t>2</w:t>
      </w:r>
      <w:r w:rsidRPr="00C842D4">
        <w:rPr>
          <w:lang w:val="en-GB"/>
        </w:rPr>
        <w:t xml:space="preserve"> table in the textbook, start with 95% confidence.]</w:t>
      </w:r>
    </w:p>
    <w:p w14:paraId="4EDBCE10" w14:textId="77777777" w:rsidR="0039639D" w:rsidRDefault="0039639D" w:rsidP="0039639D">
      <w:pPr>
        <w:pStyle w:val="ListParagraph"/>
        <w:rPr>
          <w:lang w:val="en-GB"/>
        </w:rPr>
      </w:pPr>
    </w:p>
    <w:p w14:paraId="3E3AC58C" w14:textId="6D180DF1" w:rsidR="0039639D" w:rsidRDefault="00960859" w:rsidP="00344384">
      <w:pPr>
        <w:pStyle w:val="ListParagraph"/>
        <w:numPr>
          <w:ilvl w:val="0"/>
          <w:numId w:val="69"/>
        </w:numPr>
        <w:rPr>
          <w:lang w:val="en-GB"/>
        </w:rPr>
      </w:pPr>
      <w:r w:rsidRPr="00E63AB3">
        <w:rPr>
          <w:lang w:val="en-GB"/>
        </w:rPr>
        <w:t>Can we be more confident? Report the highest level of confidence.</w:t>
      </w:r>
    </w:p>
    <w:p w14:paraId="62E544EB" w14:textId="77777777" w:rsidR="0039639D" w:rsidRPr="0039639D" w:rsidRDefault="0039639D" w:rsidP="0039639D">
      <w:pPr>
        <w:pStyle w:val="ListParagraph"/>
        <w:rPr>
          <w:lang w:val="en-GB"/>
        </w:rPr>
      </w:pPr>
    </w:p>
    <w:p w14:paraId="72FD5CBF" w14:textId="77777777" w:rsidR="00960859" w:rsidRPr="00E63AB3" w:rsidRDefault="00960859" w:rsidP="00344384">
      <w:pPr>
        <w:pStyle w:val="ListParagraph"/>
        <w:numPr>
          <w:ilvl w:val="0"/>
          <w:numId w:val="69"/>
        </w:numPr>
        <w:rPr>
          <w:lang w:val="en-GB"/>
        </w:rPr>
      </w:pPr>
      <w:r w:rsidRPr="00E63AB3">
        <w:rPr>
          <w:lang w:val="en-GB"/>
        </w:rPr>
        <w:t>Interpretation and conclusion</w:t>
      </w:r>
    </w:p>
    <w:p w14:paraId="6C44C02B" w14:textId="77777777" w:rsidR="00640B5A" w:rsidRDefault="00640B5A" w:rsidP="00960859">
      <w:pPr>
        <w:rPr>
          <w:lang w:val="en-GB"/>
        </w:rPr>
      </w:pPr>
      <w:bookmarkStart w:id="72" w:name="_Hlk116631150"/>
    </w:p>
    <w:p w14:paraId="61D7BA7B" w14:textId="2CDBF38E" w:rsidR="00960859" w:rsidRPr="00B147A2" w:rsidRDefault="00960859" w:rsidP="00960859">
      <w:pPr>
        <w:rPr>
          <w:lang w:val="en-GB"/>
        </w:rPr>
      </w:pPr>
      <w:r w:rsidRPr="00B147A2">
        <w:rPr>
          <w:lang w:val="en-GB"/>
        </w:rPr>
        <w:t xml:space="preserve">Using the dataset “CPD mini”, </w:t>
      </w:r>
      <w:r w:rsidR="00640B5A">
        <w:rPr>
          <w:lang w:val="en-GB"/>
        </w:rPr>
        <w:t xml:space="preserve">we have </w:t>
      </w:r>
      <w:r w:rsidRPr="00B147A2">
        <w:rPr>
          <w:lang w:val="en-GB"/>
        </w:rPr>
        <w:t>investigate</w:t>
      </w:r>
      <w:r w:rsidR="00640B5A">
        <w:rPr>
          <w:lang w:val="en-GB"/>
        </w:rPr>
        <w:t>d</w:t>
      </w:r>
      <w:r w:rsidRPr="00B147A2">
        <w:rPr>
          <w:lang w:val="en-GB"/>
        </w:rPr>
        <w:t xml:space="preserve"> whether the nature of the electoral system [</w:t>
      </w:r>
      <w:r w:rsidRPr="00B147A2">
        <w:rPr>
          <w:rFonts w:ascii="Courier New" w:hAnsi="Courier New" w:cs="Courier New"/>
          <w:lang w:val="en-GB"/>
        </w:rPr>
        <w:t>prop</w:t>
      </w:r>
      <w:r w:rsidRPr="00B147A2">
        <w:rPr>
          <w:lang w:val="en-GB"/>
        </w:rPr>
        <w:t>] has any perceptible effect on the ideological balance of cabinet composition [</w:t>
      </w:r>
      <w:proofErr w:type="spellStart"/>
      <w:r w:rsidRPr="00B147A2">
        <w:rPr>
          <w:rFonts w:ascii="Courier New" w:hAnsi="Courier New" w:cs="Courier New"/>
          <w:lang w:val="en-GB"/>
        </w:rPr>
        <w:t>gov_party</w:t>
      </w:r>
      <w:proofErr w:type="spellEnd"/>
      <w:r w:rsidRPr="00B147A2">
        <w:rPr>
          <w:lang w:val="en-GB"/>
        </w:rPr>
        <w:t>]</w:t>
      </w:r>
      <w:r w:rsidR="00640B5A">
        <w:rPr>
          <w:lang w:val="en-GB"/>
        </w:rPr>
        <w:t xml:space="preserve"> by generating a gamma of 0.43</w:t>
      </w:r>
      <w:r w:rsidRPr="00B147A2">
        <w:rPr>
          <w:lang w:val="en-GB"/>
        </w:rPr>
        <w:t>.</w:t>
      </w:r>
      <w:r w:rsidR="00640B5A">
        <w:rPr>
          <w:lang w:val="en-GB"/>
        </w:rPr>
        <w:t xml:space="preserve"> IS this result significant?</w:t>
      </w:r>
      <w:r w:rsidRPr="00B147A2">
        <w:rPr>
          <w:lang w:val="en-GB"/>
        </w:rPr>
        <w:t xml:space="preserve"> </w:t>
      </w:r>
    </w:p>
    <w:p w14:paraId="2C19DD5F" w14:textId="77777777" w:rsidR="00960859" w:rsidRPr="00C842D4" w:rsidRDefault="00960859" w:rsidP="00344384">
      <w:pPr>
        <w:pStyle w:val="ListParagraph"/>
        <w:numPr>
          <w:ilvl w:val="0"/>
          <w:numId w:val="69"/>
        </w:numPr>
        <w:rPr>
          <w:lang w:val="en-GB"/>
        </w:rPr>
      </w:pPr>
      <w:r>
        <w:rPr>
          <w:lang w:val="en-GB"/>
        </w:rPr>
        <w:t>What are the null and alternative hypotheses?</w:t>
      </w:r>
    </w:p>
    <w:p w14:paraId="774E536F" w14:textId="617D0ADC" w:rsidR="00960859" w:rsidRPr="00B147A2" w:rsidRDefault="00960859" w:rsidP="00960859">
      <w:pPr>
        <w:spacing w:before="120"/>
        <w:rPr>
          <w:lang w:val="en-GB"/>
        </w:rPr>
      </w:pPr>
      <w:r w:rsidRPr="00B147A2">
        <w:rPr>
          <w:i/>
          <w:iCs/>
          <w:lang w:val="en-GB"/>
        </w:rPr>
        <w:t>Null Hypothesis</w:t>
      </w:r>
      <w:r w:rsidRPr="00B147A2">
        <w:rPr>
          <w:lang w:val="en-GB"/>
        </w:rPr>
        <w:t xml:space="preserve">: </w:t>
      </w:r>
    </w:p>
    <w:p w14:paraId="12E3C5EF" w14:textId="15168BF7" w:rsidR="00960859" w:rsidRDefault="00960859" w:rsidP="00960859">
      <w:pPr>
        <w:spacing w:before="120"/>
        <w:rPr>
          <w:lang w:val="en-GB"/>
        </w:rPr>
      </w:pPr>
      <w:r w:rsidRPr="00B147A2">
        <w:rPr>
          <w:i/>
          <w:iCs/>
          <w:lang w:val="en-GB"/>
        </w:rPr>
        <w:t>Alternative Hypothesis</w:t>
      </w:r>
      <w:r w:rsidRPr="00B147A2">
        <w:rPr>
          <w:lang w:val="en-GB"/>
        </w:rPr>
        <w:t xml:space="preserve">: </w:t>
      </w:r>
    </w:p>
    <w:p w14:paraId="23EA00F5" w14:textId="79EC22CD" w:rsidR="00960859" w:rsidRDefault="00640B5A" w:rsidP="00344384">
      <w:pPr>
        <w:pStyle w:val="NoSpacing"/>
        <w:numPr>
          <w:ilvl w:val="0"/>
          <w:numId w:val="69"/>
        </w:numPr>
        <w:rPr>
          <w:rFonts w:ascii="Cambria" w:hAnsi="Cambria"/>
          <w:lang w:val="en-GB"/>
        </w:rPr>
      </w:pPr>
      <w:r>
        <w:rPr>
          <w:rFonts w:ascii="Cambria" w:hAnsi="Cambria"/>
          <w:lang w:val="en-GB"/>
        </w:rPr>
        <w:t xml:space="preserve">Generate a </w:t>
      </w:r>
      <w:r w:rsidR="00960859" w:rsidRPr="00C140D1">
        <w:rPr>
          <w:rFonts w:ascii="Cambria" w:hAnsi="Cambria"/>
          <w:lang w:val="en-GB"/>
        </w:rPr>
        <w:t xml:space="preserve">χ2 test statistic </w:t>
      </w:r>
    </w:p>
    <w:p w14:paraId="69861131" w14:textId="77777777" w:rsidR="00640B5A" w:rsidRPr="00640B5A" w:rsidRDefault="00640B5A" w:rsidP="00640B5A">
      <w:pPr>
        <w:spacing w:after="0" w:line="240" w:lineRule="auto"/>
        <w:rPr>
          <w:lang w:val="en-GB"/>
        </w:rPr>
      </w:pPr>
    </w:p>
    <w:p w14:paraId="1BE616C6" w14:textId="77777777" w:rsidR="00960859" w:rsidRPr="00C140D1" w:rsidRDefault="00960859" w:rsidP="00960859">
      <w:pPr>
        <w:rPr>
          <w:lang w:val="en-GB"/>
        </w:rPr>
      </w:pPr>
    </w:p>
    <w:p w14:paraId="65046EF0" w14:textId="77777777" w:rsidR="00960859" w:rsidRPr="00C140D1" w:rsidRDefault="00960859" w:rsidP="00344384">
      <w:pPr>
        <w:pStyle w:val="NoSpacing"/>
        <w:numPr>
          <w:ilvl w:val="0"/>
          <w:numId w:val="69"/>
        </w:numPr>
        <w:rPr>
          <w:rFonts w:ascii="Cambria" w:hAnsi="Cambria"/>
          <w:lang w:val="en-GB"/>
        </w:rPr>
      </w:pPr>
      <w:bookmarkStart w:id="73" w:name="_Hlk116995078"/>
      <w:r w:rsidRPr="00C140D1">
        <w:rPr>
          <w:rFonts w:ascii="Cambria" w:hAnsi="Cambria"/>
          <w:lang w:val="en-GB"/>
        </w:rPr>
        <w:t xml:space="preserve">Which of the following is the most appropriate interpretation for these results? </w:t>
      </w:r>
      <w:r w:rsidRPr="00C140D1">
        <w:rPr>
          <w:rFonts w:ascii="Cambria" w:hAnsi="Cambria"/>
          <w:i/>
          <w:iCs/>
          <w:lang w:val="en-GB"/>
        </w:rPr>
        <w:t>Click all that apply</w:t>
      </w:r>
    </w:p>
    <w:p w14:paraId="7620D230" w14:textId="484102AA" w:rsidR="00960859" w:rsidRPr="0039639D" w:rsidRDefault="00960859" w:rsidP="00344384">
      <w:pPr>
        <w:pStyle w:val="ListParagraph"/>
        <w:numPr>
          <w:ilvl w:val="0"/>
          <w:numId w:val="117"/>
        </w:numPr>
        <w:spacing w:after="0" w:line="240" w:lineRule="auto"/>
        <w:rPr>
          <w:lang w:val="en-GB"/>
        </w:rPr>
      </w:pPr>
      <w:r w:rsidRPr="0039639D">
        <w:rPr>
          <w:lang w:val="en-GB"/>
        </w:rPr>
        <w:t>The observed relationship (</w:t>
      </w:r>
      <m:oMath>
        <m:r>
          <m:rPr>
            <m:sty m:val="p"/>
          </m:rPr>
          <w:rPr>
            <w:rFonts w:ascii="Cambria Math" w:hAnsi="Cambria Math"/>
            <w:lang w:val="en-GB"/>
          </w:rPr>
          <m:t>γ</m:t>
        </m:r>
      </m:oMath>
      <w:r w:rsidRPr="0039639D">
        <w:rPr>
          <w:lang w:val="en-GB"/>
        </w:rPr>
        <w:t>=0.43) between the type of electoral system and the ideological balance of cabinet composition exists in the population from which the sample was drawn.</w:t>
      </w:r>
    </w:p>
    <w:p w14:paraId="642C75F2" w14:textId="77777777" w:rsidR="00960859" w:rsidRPr="0039639D" w:rsidRDefault="00960859" w:rsidP="00344384">
      <w:pPr>
        <w:pStyle w:val="ListParagraph"/>
        <w:numPr>
          <w:ilvl w:val="0"/>
          <w:numId w:val="117"/>
        </w:numPr>
        <w:spacing w:after="0" w:line="240" w:lineRule="auto"/>
        <w:rPr>
          <w:lang w:val="en-GB"/>
        </w:rPr>
      </w:pPr>
      <w:r w:rsidRPr="0039639D">
        <w:rPr>
          <w:lang w:val="en-GB"/>
        </w:rPr>
        <w:t xml:space="preserve">At the 99.9% confidence level, we fail to reject the null hypothesis. </w:t>
      </w:r>
    </w:p>
    <w:p w14:paraId="18B59E28" w14:textId="77777777" w:rsidR="00960859" w:rsidRPr="0039639D" w:rsidRDefault="00960859" w:rsidP="00344384">
      <w:pPr>
        <w:pStyle w:val="ListParagraph"/>
        <w:numPr>
          <w:ilvl w:val="0"/>
          <w:numId w:val="117"/>
        </w:numPr>
        <w:spacing w:after="0" w:line="240" w:lineRule="auto"/>
        <w:rPr>
          <w:lang w:val="en-GB"/>
        </w:rPr>
      </w:pPr>
      <w:r w:rsidRPr="0039639D">
        <w:rPr>
          <w:lang w:val="en-GB"/>
        </w:rPr>
        <w:t>We are 100% confident that we have proven our theory.</w:t>
      </w:r>
    </w:p>
    <w:p w14:paraId="0A8124D3" w14:textId="77777777" w:rsidR="00960859" w:rsidRPr="0039639D" w:rsidRDefault="00960859" w:rsidP="00344384">
      <w:pPr>
        <w:pStyle w:val="ListParagraph"/>
        <w:numPr>
          <w:ilvl w:val="0"/>
          <w:numId w:val="117"/>
        </w:numPr>
        <w:spacing w:after="0" w:line="240" w:lineRule="auto"/>
        <w:rPr>
          <w:lang w:val="en-GB"/>
        </w:rPr>
      </w:pPr>
      <w:r w:rsidRPr="0039639D">
        <w:rPr>
          <w:lang w:val="en-GB"/>
        </w:rPr>
        <w:t xml:space="preserve">At the 99.9% confidence level, we reject the null hypothesis. </w:t>
      </w:r>
    </w:p>
    <w:p w14:paraId="176E6049" w14:textId="5F0C0215" w:rsidR="00960859" w:rsidRPr="0039639D" w:rsidRDefault="00960859" w:rsidP="00344384">
      <w:pPr>
        <w:pStyle w:val="ListParagraph"/>
        <w:numPr>
          <w:ilvl w:val="0"/>
          <w:numId w:val="117"/>
        </w:numPr>
        <w:spacing w:after="0" w:line="240" w:lineRule="auto"/>
      </w:pPr>
      <w:r w:rsidRPr="0039639D">
        <w:t xml:space="preserve">The </w:t>
      </w:r>
      <w:r w:rsidRPr="0039639D">
        <w:rPr>
          <w:lang w:val="en-GB"/>
        </w:rPr>
        <w:t>observed relationship (</w:t>
      </w:r>
      <m:oMath>
        <m:r>
          <m:rPr>
            <m:sty m:val="p"/>
          </m:rPr>
          <w:rPr>
            <w:rFonts w:ascii="Cambria Math" w:hAnsi="Cambria Math"/>
            <w:lang w:val="en-GB"/>
          </w:rPr>
          <m:t>λ</m:t>
        </m:r>
      </m:oMath>
      <w:r w:rsidRPr="0039639D">
        <w:rPr>
          <w:lang w:val="en-GB"/>
        </w:rPr>
        <w:t xml:space="preserve">=0.43) between the type of electoral system and </w:t>
      </w:r>
      <w:r w:rsidRPr="0039639D">
        <w:t>the ideological balance of cabinet composition</w:t>
      </w:r>
      <w:r w:rsidRPr="0039639D">
        <w:rPr>
          <w:lang w:val="en-GB"/>
        </w:rPr>
        <w:t xml:space="preserve"> exists in </w:t>
      </w:r>
      <w:proofErr w:type="gramStart"/>
      <w:r w:rsidRPr="0039639D">
        <w:rPr>
          <w:lang w:val="en-GB"/>
        </w:rPr>
        <w:t>all of</w:t>
      </w:r>
      <w:proofErr w:type="gramEnd"/>
      <w:r w:rsidRPr="0039639D">
        <w:rPr>
          <w:lang w:val="en-GB"/>
        </w:rPr>
        <w:t xml:space="preserve"> the samples of the population. </w:t>
      </w:r>
    </w:p>
    <w:p w14:paraId="00709BC0" w14:textId="4C9043A4" w:rsidR="00960859" w:rsidRPr="0039639D" w:rsidRDefault="00960859" w:rsidP="00344384">
      <w:pPr>
        <w:pStyle w:val="ListParagraph"/>
        <w:numPr>
          <w:ilvl w:val="0"/>
          <w:numId w:val="117"/>
        </w:numPr>
        <w:spacing w:after="0" w:line="240" w:lineRule="auto"/>
      </w:pPr>
      <w:r w:rsidRPr="0039639D">
        <w:rPr>
          <w:lang w:val="en-GB"/>
        </w:rPr>
        <w:t>The observed relationship (</w:t>
      </w:r>
      <m:oMath>
        <m:r>
          <m:rPr>
            <m:sty m:val="p"/>
          </m:rPr>
          <w:rPr>
            <w:rFonts w:ascii="Cambria Math" w:hAnsi="Cambria Math"/>
            <w:lang w:val="en-GB"/>
          </w:rPr>
          <m:t>r</m:t>
        </m:r>
      </m:oMath>
      <w:r w:rsidRPr="0039639D">
        <w:rPr>
          <w:lang w:val="en-GB"/>
        </w:rPr>
        <w:t xml:space="preserve">=0.43) between the type of electoral system and </w:t>
      </w:r>
      <w:r w:rsidRPr="0039639D">
        <w:t>the ideological balance of cabinet composition</w:t>
      </w:r>
      <w:r w:rsidRPr="0039639D">
        <w:rPr>
          <w:lang w:val="en-GB"/>
        </w:rPr>
        <w:t xml:space="preserve"> only exists in the sample and not in the population from which the sample was drawn. </w:t>
      </w:r>
    </w:p>
    <w:p w14:paraId="7B13D64F" w14:textId="77777777" w:rsidR="00960859" w:rsidRPr="0039639D" w:rsidRDefault="00960859" w:rsidP="00344384">
      <w:pPr>
        <w:pStyle w:val="ListParagraph"/>
        <w:numPr>
          <w:ilvl w:val="0"/>
          <w:numId w:val="117"/>
        </w:numPr>
        <w:spacing w:after="0" w:line="240" w:lineRule="auto"/>
        <w:rPr>
          <w:lang w:val="en-GB"/>
        </w:rPr>
      </w:pPr>
      <w:r w:rsidRPr="0039639D">
        <w:rPr>
          <w:lang w:val="en-GB"/>
        </w:rPr>
        <w:t xml:space="preserve">Substantively, there is no relationship between the electoral system and cabinet composition. </w:t>
      </w:r>
    </w:p>
    <w:bookmarkEnd w:id="73"/>
    <w:p w14:paraId="4311926E" w14:textId="77777777" w:rsidR="00960859" w:rsidRPr="0039639D" w:rsidRDefault="00960859" w:rsidP="00344384">
      <w:pPr>
        <w:pStyle w:val="ListParagraph"/>
        <w:numPr>
          <w:ilvl w:val="0"/>
          <w:numId w:val="117"/>
        </w:numPr>
        <w:spacing w:after="0" w:line="240" w:lineRule="auto"/>
        <w:rPr>
          <w:lang w:val="en-GB"/>
        </w:rPr>
      </w:pPr>
      <w:r w:rsidRPr="0039639D">
        <w:rPr>
          <w:lang w:val="en-GB"/>
        </w:rPr>
        <w:t xml:space="preserve">Substantively, as the electoral system moves toward proportional representation, left parties are more highly represented in cabinet composition. </w:t>
      </w:r>
    </w:p>
    <w:p w14:paraId="142B6366" w14:textId="77777777" w:rsidR="00960859" w:rsidRPr="0039639D" w:rsidRDefault="00960859" w:rsidP="00960859">
      <w:pPr>
        <w:spacing w:after="0" w:line="240" w:lineRule="auto"/>
        <w:rPr>
          <w:lang w:val="en-GB"/>
        </w:rPr>
      </w:pPr>
    </w:p>
    <w:p w14:paraId="5F9106EF" w14:textId="77777777" w:rsidR="00960859" w:rsidRDefault="00960859" w:rsidP="00960859">
      <w:pPr>
        <w:spacing w:after="0" w:line="240" w:lineRule="auto"/>
        <w:rPr>
          <w:i/>
          <w:iCs/>
          <w:lang w:val="en-GB"/>
        </w:rPr>
      </w:pPr>
    </w:p>
    <w:p w14:paraId="59C3F895" w14:textId="05D84E5B" w:rsidR="00960859" w:rsidRPr="00640B5A" w:rsidRDefault="00960859" w:rsidP="00F130AB">
      <w:pPr>
        <w:pStyle w:val="SageTextbook"/>
        <w:rPr>
          <w:b w:val="0"/>
          <w:bCs w:val="0"/>
        </w:rPr>
      </w:pPr>
      <w:r w:rsidRPr="00640B5A">
        <w:rPr>
          <w:b w:val="0"/>
          <w:bCs w:val="0"/>
        </w:rPr>
        <w:lastRenderedPageBreak/>
        <w:t>We are interested in the level of internet censorship efforts in relation to the amount of internet access. That is, perhaps the level of access to the internet really doesn’t tell us much about governments’ efforts to censor it.</w:t>
      </w:r>
      <w:r w:rsidR="00640B5A">
        <w:rPr>
          <w:b w:val="0"/>
          <w:bCs w:val="0"/>
        </w:rPr>
        <w:t xml:space="preserve"> Let’s use the ‘</w:t>
      </w:r>
      <w:r w:rsidR="00640B5A" w:rsidRPr="00640B5A">
        <w:rPr>
          <w:b w:val="0"/>
          <w:bCs w:val="0"/>
        </w:rPr>
        <w:t>DS - Gamma Lambda</w:t>
      </w:r>
      <w:r w:rsidR="00640B5A">
        <w:rPr>
          <w:b w:val="0"/>
          <w:bCs w:val="0"/>
        </w:rPr>
        <w:t>’ dataset.</w:t>
      </w:r>
      <w:r w:rsidRPr="00640B5A">
        <w:rPr>
          <w:b w:val="0"/>
          <w:bCs w:val="0"/>
        </w:rPr>
        <w:t xml:space="preserve"> </w:t>
      </w:r>
    </w:p>
    <w:p w14:paraId="4E244C56" w14:textId="77777777" w:rsidR="00960859" w:rsidRDefault="00960859" w:rsidP="00960859">
      <w:pPr>
        <w:spacing w:after="0" w:line="240" w:lineRule="auto"/>
        <w:rPr>
          <w:i/>
          <w:iCs/>
          <w:lang w:val="en-GB"/>
        </w:rPr>
      </w:pPr>
    </w:p>
    <w:p w14:paraId="049EF575" w14:textId="2D47A2B7" w:rsidR="00640B5A" w:rsidRDefault="00640B5A" w:rsidP="00344384">
      <w:pPr>
        <w:pStyle w:val="ListParagraph"/>
        <w:numPr>
          <w:ilvl w:val="0"/>
          <w:numId w:val="69"/>
        </w:numPr>
        <w:spacing w:after="0" w:line="240" w:lineRule="auto"/>
      </w:pPr>
      <w:r w:rsidRPr="00640B5A">
        <w:rPr>
          <w:lang w:val="en-GB"/>
        </w:rPr>
        <w:t>What are the</w:t>
      </w:r>
      <w:r w:rsidRPr="00640B5A">
        <w:rPr>
          <w:i/>
          <w:iCs/>
          <w:lang w:val="en-GB"/>
        </w:rPr>
        <w:t xml:space="preserve"> </w:t>
      </w:r>
      <w:bookmarkEnd w:id="72"/>
      <w:r w:rsidR="00960859" w:rsidRPr="00640B5A">
        <w:t>response categories for a variable about efforts of internet censorship</w:t>
      </w:r>
      <w:r>
        <w:t xml:space="preserve"> [</w:t>
      </w:r>
      <w:proofErr w:type="spellStart"/>
      <w:r>
        <w:t>Internet_Censor</w:t>
      </w:r>
      <w:proofErr w:type="spellEnd"/>
      <w:r>
        <w:t>]</w:t>
      </w:r>
      <w:r w:rsidR="00960859" w:rsidRPr="00640B5A">
        <w:t>:</w:t>
      </w:r>
    </w:p>
    <w:p w14:paraId="3E927702" w14:textId="77777777" w:rsidR="00640B5A" w:rsidRDefault="00640B5A" w:rsidP="00640B5A">
      <w:pPr>
        <w:pStyle w:val="NoSpacing"/>
      </w:pPr>
    </w:p>
    <w:p w14:paraId="6DA73203" w14:textId="244AC115" w:rsidR="00640B5A" w:rsidRPr="00640B5A" w:rsidRDefault="00640B5A" w:rsidP="00640B5A">
      <w:pPr>
        <w:pStyle w:val="NoSpacing"/>
        <w:rPr>
          <w:rFonts w:ascii="Cambria" w:hAnsi="Cambria"/>
        </w:rPr>
      </w:pPr>
      <w:r w:rsidRPr="00640B5A">
        <w:rPr>
          <w:rFonts w:ascii="Cambria" w:hAnsi="Cambria"/>
        </w:rPr>
        <w:t>If you look in the codebook, they give a fuller description</w:t>
      </w:r>
      <w:r w:rsidR="0002048A">
        <w:rPr>
          <w:rFonts w:ascii="Cambria" w:hAnsi="Cambria"/>
        </w:rPr>
        <w:t xml:space="preserve"> [the original variable ‘</w:t>
      </w:r>
      <w:r w:rsidR="0002048A" w:rsidRPr="0002048A">
        <w:rPr>
          <w:rFonts w:ascii="Cambria" w:hAnsi="Cambria"/>
        </w:rPr>
        <w:t>v2mecenef</w:t>
      </w:r>
      <w:r w:rsidR="0002048A">
        <w:rPr>
          <w:rFonts w:ascii="Cambria" w:hAnsi="Cambria"/>
        </w:rPr>
        <w:t xml:space="preserve">’ comes from the V-Dem dataset: </w:t>
      </w:r>
      <w:hyperlink r:id="rId66" w:history="1">
        <w:r w:rsidR="0002048A" w:rsidRPr="00392957">
          <w:rPr>
            <w:rStyle w:val="Hyperlink"/>
            <w:rFonts w:ascii="Cambria" w:hAnsi="Cambria"/>
          </w:rPr>
          <w:t>https://www.v-dem.net/documents/55/codebook.pdf</w:t>
        </w:r>
      </w:hyperlink>
      <w:r w:rsidR="0002048A">
        <w:rPr>
          <w:rFonts w:ascii="Cambria" w:hAnsi="Cambria"/>
        </w:rPr>
        <w:t>]</w:t>
      </w:r>
      <w:r w:rsidRPr="00640B5A">
        <w:rPr>
          <w:rFonts w:ascii="Cambria" w:hAnsi="Cambria"/>
        </w:rPr>
        <w:t xml:space="preserve">: </w:t>
      </w:r>
    </w:p>
    <w:p w14:paraId="2160BD4D" w14:textId="77777777" w:rsidR="00960859" w:rsidRPr="00640B5A" w:rsidRDefault="00960859" w:rsidP="00344384">
      <w:pPr>
        <w:pStyle w:val="SageTextbook"/>
        <w:numPr>
          <w:ilvl w:val="0"/>
          <w:numId w:val="118"/>
        </w:numPr>
        <w:rPr>
          <w:b w:val="0"/>
          <w:bCs w:val="0"/>
        </w:rPr>
      </w:pPr>
      <w:r w:rsidRPr="00640B5A">
        <w:rPr>
          <w:b w:val="0"/>
          <w:bCs w:val="0"/>
        </w:rPr>
        <w:t xml:space="preserve">‘The government successfully blocks Internet access except to sites that are progovernment or devoid of political content’ (1) </w:t>
      </w:r>
    </w:p>
    <w:p w14:paraId="174AFAAF" w14:textId="77777777" w:rsidR="00960859" w:rsidRPr="00640B5A" w:rsidRDefault="00960859" w:rsidP="00344384">
      <w:pPr>
        <w:pStyle w:val="SageTextbook"/>
        <w:numPr>
          <w:ilvl w:val="0"/>
          <w:numId w:val="118"/>
        </w:numPr>
        <w:rPr>
          <w:b w:val="0"/>
          <w:bCs w:val="0"/>
        </w:rPr>
      </w:pPr>
      <w:r w:rsidRPr="00640B5A">
        <w:rPr>
          <w:b w:val="0"/>
          <w:bCs w:val="0"/>
        </w:rPr>
        <w:t xml:space="preserve">‘The government attempts to block Internet access except to sites that are progovernment or devoid of political content, but many users </w:t>
      </w:r>
      <w:proofErr w:type="gramStart"/>
      <w:r w:rsidRPr="00640B5A">
        <w:rPr>
          <w:b w:val="0"/>
          <w:bCs w:val="0"/>
        </w:rPr>
        <w:t>are able to</w:t>
      </w:r>
      <w:proofErr w:type="gramEnd"/>
      <w:r w:rsidRPr="00640B5A">
        <w:rPr>
          <w:b w:val="0"/>
          <w:bCs w:val="0"/>
        </w:rPr>
        <w:t xml:space="preserve"> circumvent such controls’ (2)</w:t>
      </w:r>
    </w:p>
    <w:p w14:paraId="327FB888" w14:textId="77777777" w:rsidR="00960859" w:rsidRPr="00640B5A" w:rsidRDefault="00960859" w:rsidP="00344384">
      <w:pPr>
        <w:pStyle w:val="SageTextbook"/>
        <w:numPr>
          <w:ilvl w:val="0"/>
          <w:numId w:val="118"/>
        </w:numPr>
        <w:rPr>
          <w:b w:val="0"/>
          <w:bCs w:val="0"/>
        </w:rPr>
      </w:pPr>
      <w:r w:rsidRPr="00640B5A">
        <w:rPr>
          <w:b w:val="0"/>
          <w:bCs w:val="0"/>
        </w:rPr>
        <w:t>‘The government allows Internet access, including to some sites that are critical of the government, but blocks selected sites that deal with especially politically sensitive issues’ (3)</w:t>
      </w:r>
    </w:p>
    <w:p w14:paraId="68D712A5" w14:textId="77777777" w:rsidR="00960859" w:rsidRPr="00640B5A" w:rsidRDefault="00960859" w:rsidP="00344384">
      <w:pPr>
        <w:pStyle w:val="SageTextbook"/>
        <w:numPr>
          <w:ilvl w:val="0"/>
          <w:numId w:val="118"/>
        </w:numPr>
        <w:rPr>
          <w:b w:val="0"/>
          <w:bCs w:val="0"/>
        </w:rPr>
      </w:pPr>
      <w:r w:rsidRPr="00640B5A">
        <w:rPr>
          <w:b w:val="0"/>
          <w:bCs w:val="0"/>
        </w:rPr>
        <w:t>‘The government allows Internet access that is unrestricted - with the exceptions mentioned in the description (4).’</w:t>
      </w:r>
    </w:p>
    <w:p w14:paraId="1DF32A98" w14:textId="77777777" w:rsidR="00960859" w:rsidRPr="00640B5A" w:rsidRDefault="00960859" w:rsidP="00F130AB">
      <w:pPr>
        <w:pStyle w:val="SageTextbook"/>
        <w:rPr>
          <w:b w:val="0"/>
          <w:bCs w:val="0"/>
        </w:rPr>
      </w:pPr>
    </w:p>
    <w:p w14:paraId="14B5DD37" w14:textId="07B8332F" w:rsidR="00960859" w:rsidRPr="00640B5A" w:rsidRDefault="0002048A" w:rsidP="00F130AB">
      <w:pPr>
        <w:pStyle w:val="SageTextbook"/>
        <w:rPr>
          <w:b w:val="0"/>
          <w:bCs w:val="0"/>
        </w:rPr>
      </w:pPr>
      <w:r>
        <w:rPr>
          <w:b w:val="0"/>
          <w:bCs w:val="0"/>
        </w:rPr>
        <w:t xml:space="preserve">So, one question is whether </w:t>
      </w:r>
      <w:r w:rsidR="00960859" w:rsidRPr="00640B5A">
        <w:rPr>
          <w:b w:val="0"/>
          <w:bCs w:val="0"/>
        </w:rPr>
        <w:t>the level of aggregate internet access explain the efforts to control or constrain its use?</w:t>
      </w:r>
      <w:r>
        <w:rPr>
          <w:b w:val="0"/>
          <w:bCs w:val="0"/>
        </w:rPr>
        <w:t xml:space="preserve"> Produce a cross-tabulation of internet censorship efforts and internet access (as a dichotomous variable &lt;50%/&gt;50%]. </w:t>
      </w:r>
    </w:p>
    <w:p w14:paraId="0ED38291" w14:textId="77777777" w:rsidR="00960859" w:rsidRPr="00640B5A" w:rsidRDefault="00960859" w:rsidP="00F130AB">
      <w:pPr>
        <w:pStyle w:val="SageTextbook"/>
        <w:rPr>
          <w:b w:val="0"/>
          <w:bCs w:val="0"/>
        </w:rPr>
      </w:pPr>
    </w:p>
    <w:p w14:paraId="5D18E4A6" w14:textId="77777777" w:rsidR="00960859" w:rsidRPr="00640B5A" w:rsidRDefault="00960859" w:rsidP="00344384">
      <w:pPr>
        <w:pStyle w:val="ListParagraph"/>
        <w:numPr>
          <w:ilvl w:val="0"/>
          <w:numId w:val="69"/>
        </w:numPr>
        <w:rPr>
          <w:lang w:val="en-GB"/>
        </w:rPr>
      </w:pPr>
      <w:r w:rsidRPr="00640B5A">
        <w:rPr>
          <w:lang w:val="en-GB"/>
        </w:rPr>
        <w:t>What are the null and alternative hypotheses?</w:t>
      </w:r>
    </w:p>
    <w:p w14:paraId="1F088F58" w14:textId="557FD3C7" w:rsidR="00960859" w:rsidRPr="00640B5A" w:rsidRDefault="00960859" w:rsidP="00F130AB">
      <w:pPr>
        <w:pStyle w:val="SageTextbook"/>
        <w:rPr>
          <w:b w:val="0"/>
          <w:bCs w:val="0"/>
        </w:rPr>
      </w:pPr>
      <w:r w:rsidRPr="0002048A">
        <w:rPr>
          <w:b w:val="0"/>
          <w:bCs w:val="0"/>
          <w:i/>
          <w:iCs/>
        </w:rPr>
        <w:t>Null Hypothesis</w:t>
      </w:r>
      <w:r w:rsidRPr="00640B5A">
        <w:rPr>
          <w:b w:val="0"/>
          <w:bCs w:val="0"/>
        </w:rPr>
        <w:t xml:space="preserve"> (H</w:t>
      </w:r>
      <w:r w:rsidRPr="00640B5A">
        <w:rPr>
          <w:b w:val="0"/>
          <w:bCs w:val="0"/>
          <w:vertAlign w:val="subscript"/>
        </w:rPr>
        <w:t>0</w:t>
      </w:r>
      <w:r w:rsidRPr="00640B5A">
        <w:rPr>
          <w:b w:val="0"/>
          <w:bCs w:val="0"/>
        </w:rPr>
        <w:t xml:space="preserve">): </w:t>
      </w:r>
    </w:p>
    <w:p w14:paraId="266FF10C" w14:textId="77777777" w:rsidR="00960859" w:rsidRPr="00640B5A" w:rsidRDefault="00960859" w:rsidP="00F130AB">
      <w:pPr>
        <w:pStyle w:val="SageTextbook"/>
        <w:rPr>
          <w:b w:val="0"/>
          <w:bCs w:val="0"/>
        </w:rPr>
      </w:pPr>
    </w:p>
    <w:p w14:paraId="2F7F172D" w14:textId="23EC5408" w:rsidR="00960859" w:rsidRPr="00640B5A" w:rsidRDefault="00960859" w:rsidP="00F130AB">
      <w:pPr>
        <w:pStyle w:val="SageTextbook"/>
        <w:rPr>
          <w:b w:val="0"/>
          <w:bCs w:val="0"/>
        </w:rPr>
      </w:pPr>
      <w:r w:rsidRPr="0002048A">
        <w:rPr>
          <w:b w:val="0"/>
          <w:bCs w:val="0"/>
          <w:i/>
          <w:iCs/>
        </w:rPr>
        <w:t>Alternative Hypothesis</w:t>
      </w:r>
      <w:r w:rsidRPr="00640B5A">
        <w:rPr>
          <w:b w:val="0"/>
          <w:bCs w:val="0"/>
        </w:rPr>
        <w:t xml:space="preserve"> (H</w:t>
      </w:r>
      <w:r w:rsidRPr="00640B5A">
        <w:rPr>
          <w:b w:val="0"/>
          <w:bCs w:val="0"/>
          <w:vertAlign w:val="subscript"/>
        </w:rPr>
        <w:t>a</w:t>
      </w:r>
      <w:r w:rsidRPr="00640B5A">
        <w:rPr>
          <w:b w:val="0"/>
          <w:bCs w:val="0"/>
        </w:rPr>
        <w:t xml:space="preserve">): </w:t>
      </w:r>
    </w:p>
    <w:p w14:paraId="39A8ED91" w14:textId="77777777" w:rsidR="00960859" w:rsidRPr="00640B5A" w:rsidRDefault="00960859" w:rsidP="00F130AB">
      <w:pPr>
        <w:pStyle w:val="SageTextbook"/>
        <w:rPr>
          <w:b w:val="0"/>
          <w:bCs w:val="0"/>
        </w:rPr>
      </w:pPr>
    </w:p>
    <w:p w14:paraId="1A888498" w14:textId="28A7EBA1" w:rsidR="0002048A" w:rsidRDefault="00960859" w:rsidP="00344384">
      <w:pPr>
        <w:pStyle w:val="SageTextbook"/>
        <w:numPr>
          <w:ilvl w:val="0"/>
          <w:numId w:val="69"/>
        </w:numPr>
        <w:rPr>
          <w:b w:val="0"/>
          <w:bCs w:val="0"/>
        </w:rPr>
      </w:pPr>
      <w:r w:rsidRPr="00640B5A">
        <w:rPr>
          <w:b w:val="0"/>
          <w:bCs w:val="0"/>
        </w:rPr>
        <w:t>Generate the appropriate measure of association.</w:t>
      </w:r>
    </w:p>
    <w:p w14:paraId="39FC1036" w14:textId="3C608F79" w:rsidR="00960859" w:rsidRPr="0039639D" w:rsidRDefault="00960859" w:rsidP="00F130AB">
      <w:pPr>
        <w:pStyle w:val="SageTextbook"/>
        <w:rPr>
          <w:b w:val="0"/>
          <w:bCs w:val="0"/>
          <w:lang w:val="en-US"/>
        </w:rPr>
      </w:pPr>
    </w:p>
    <w:p w14:paraId="1606BE76" w14:textId="77777777" w:rsidR="00960859" w:rsidRPr="00640B5A" w:rsidRDefault="00960859" w:rsidP="00344384">
      <w:pPr>
        <w:pStyle w:val="SageTextbook"/>
        <w:numPr>
          <w:ilvl w:val="0"/>
          <w:numId w:val="69"/>
        </w:numPr>
        <w:rPr>
          <w:b w:val="0"/>
          <w:bCs w:val="0"/>
        </w:rPr>
      </w:pPr>
      <w:r w:rsidRPr="00640B5A">
        <w:rPr>
          <w:b w:val="0"/>
          <w:bCs w:val="0"/>
        </w:rPr>
        <w:t>Generate a χ</w:t>
      </w:r>
      <w:r w:rsidRPr="00640B5A">
        <w:rPr>
          <w:b w:val="0"/>
          <w:bCs w:val="0"/>
          <w:vertAlign w:val="superscript"/>
        </w:rPr>
        <w:t>2</w:t>
      </w:r>
      <w:r w:rsidRPr="00640B5A">
        <w:rPr>
          <w:b w:val="0"/>
          <w:bCs w:val="0"/>
        </w:rPr>
        <w:t xml:space="preserve"> test statistic.</w:t>
      </w:r>
    </w:p>
    <w:p w14:paraId="76F4E2C6" w14:textId="77777777" w:rsidR="00960859" w:rsidRPr="00640B5A" w:rsidRDefault="00960859" w:rsidP="00F130AB">
      <w:pPr>
        <w:pStyle w:val="SageTextbook"/>
        <w:rPr>
          <w:b w:val="0"/>
          <w:bCs w:val="0"/>
        </w:rPr>
      </w:pPr>
    </w:p>
    <w:p w14:paraId="2BACAB76" w14:textId="77777777" w:rsidR="00960859" w:rsidRPr="00640B5A" w:rsidRDefault="00960859" w:rsidP="00344384">
      <w:pPr>
        <w:pStyle w:val="SageTextbook"/>
        <w:numPr>
          <w:ilvl w:val="0"/>
          <w:numId w:val="69"/>
        </w:numPr>
        <w:rPr>
          <w:b w:val="0"/>
          <w:bCs w:val="0"/>
        </w:rPr>
      </w:pPr>
      <w:r w:rsidRPr="00640B5A">
        <w:rPr>
          <w:b w:val="0"/>
          <w:bCs w:val="0"/>
        </w:rPr>
        <w:t>Given an χ</w:t>
      </w:r>
      <w:r w:rsidRPr="00640B5A">
        <w:rPr>
          <w:b w:val="0"/>
          <w:bCs w:val="0"/>
          <w:vertAlign w:val="superscript"/>
        </w:rPr>
        <w:t>2</w:t>
      </w:r>
      <w:r w:rsidRPr="00640B5A">
        <w:rPr>
          <w:b w:val="0"/>
          <w:bCs w:val="0"/>
        </w:rPr>
        <w:t xml:space="preserve"> Critical Value α=0.05; </w:t>
      </w:r>
      <w:proofErr w:type="spellStart"/>
      <w:r w:rsidRPr="00640B5A">
        <w:rPr>
          <w:b w:val="0"/>
          <w:bCs w:val="0"/>
          <w:i/>
          <w:iCs/>
        </w:rPr>
        <w:t>df</w:t>
      </w:r>
      <w:proofErr w:type="spellEnd"/>
      <w:r w:rsidRPr="00640B5A">
        <w:rPr>
          <w:b w:val="0"/>
          <w:bCs w:val="0"/>
        </w:rPr>
        <w:t xml:space="preserve">=3]: </w:t>
      </w:r>
      <w:r w:rsidRPr="00640B5A">
        <w:rPr>
          <w:b w:val="0"/>
          <w:bCs w:val="0"/>
          <w:color w:val="000000"/>
        </w:rPr>
        <w:t>7.82</w:t>
      </w:r>
      <w:r w:rsidRPr="00640B5A">
        <w:rPr>
          <w:b w:val="0"/>
          <w:bCs w:val="0"/>
        </w:rPr>
        <w:t>. What is the interpretation?</w:t>
      </w:r>
    </w:p>
    <w:p w14:paraId="39AF1E83" w14:textId="77777777" w:rsidR="00960859" w:rsidRPr="00B147A2" w:rsidRDefault="00960859" w:rsidP="00960859">
      <w:pPr>
        <w:rPr>
          <w:lang w:val="en-GB"/>
        </w:rPr>
      </w:pPr>
    </w:p>
    <w:p w14:paraId="0E326D59" w14:textId="77777777" w:rsidR="00960859" w:rsidRPr="00B147A2" w:rsidRDefault="00960859" w:rsidP="00960859">
      <w:pPr>
        <w:rPr>
          <w:lang w:val="en-GB"/>
        </w:rPr>
      </w:pPr>
      <w:r>
        <w:rPr>
          <w:lang w:val="en-GB"/>
        </w:rPr>
        <w:t>[</w:t>
      </w:r>
      <w:r w:rsidRPr="00680DB2">
        <w:rPr>
          <w:b/>
          <w:bCs/>
          <w:i/>
          <w:iCs/>
          <w:lang w:val="en-GB"/>
        </w:rPr>
        <w:t>By hand</w:t>
      </w:r>
      <w:r>
        <w:rPr>
          <w:lang w:val="en-GB"/>
        </w:rPr>
        <w:t xml:space="preserve">] </w:t>
      </w:r>
      <w:r w:rsidRPr="00B147A2">
        <w:rPr>
          <w:lang w:val="en-GB"/>
        </w:rPr>
        <w:t>Are more populous countries more economically developed? A sample of countries produces the following joint distribution of population size (in millions of people) and economic development (low, medium, high).</w:t>
      </w:r>
    </w:p>
    <w:p w14:paraId="3F999612" w14:textId="77777777" w:rsidR="00960859" w:rsidRPr="00B147A2" w:rsidRDefault="00960859" w:rsidP="00960859">
      <w:pPr>
        <w:rPr>
          <w:lang w:val="en-GB"/>
        </w:rPr>
      </w:pPr>
      <w:r w:rsidRPr="00B147A2">
        <w:rPr>
          <w:lang w:val="en-GB"/>
        </w:rPr>
        <w:t>If Gamma gives us 0.36, use Classical Hypothesis Testing to test the inferential nature of this relationship.</w:t>
      </w:r>
    </w:p>
    <w:p w14:paraId="021F06DC" w14:textId="77777777" w:rsidR="00960859" w:rsidRPr="00680DB2" w:rsidRDefault="00960859" w:rsidP="00344384">
      <w:pPr>
        <w:pStyle w:val="ListParagraph"/>
        <w:numPr>
          <w:ilvl w:val="0"/>
          <w:numId w:val="69"/>
        </w:numPr>
        <w:rPr>
          <w:lang w:val="en-GB"/>
        </w:rPr>
      </w:pPr>
      <w:r w:rsidRPr="00680DB2">
        <w:rPr>
          <w:lang w:val="en-GB"/>
        </w:rPr>
        <w:t>What are the null and alternative hypothesis?</w:t>
      </w:r>
    </w:p>
    <w:p w14:paraId="7B56E2FC" w14:textId="5F6CE341" w:rsidR="00960859" w:rsidRPr="00B147A2" w:rsidRDefault="00960859" w:rsidP="00960859">
      <w:pPr>
        <w:rPr>
          <w:lang w:val="en-GB"/>
        </w:rPr>
      </w:pPr>
      <w:r w:rsidRPr="00B147A2">
        <w:rPr>
          <w:lang w:val="en-GB"/>
        </w:rPr>
        <w:t>Null hypothesis</w:t>
      </w:r>
      <w:r>
        <w:rPr>
          <w:lang w:val="en-GB"/>
        </w:rPr>
        <w:t xml:space="preserve">: </w:t>
      </w:r>
    </w:p>
    <w:p w14:paraId="4F4EDF2D" w14:textId="6F572DB2" w:rsidR="00960859" w:rsidRPr="00B147A2" w:rsidRDefault="00960859" w:rsidP="00960859">
      <w:pPr>
        <w:ind w:left="360" w:hanging="360"/>
        <w:rPr>
          <w:lang w:val="en-GB"/>
        </w:rPr>
      </w:pPr>
      <w:r w:rsidRPr="00B147A2">
        <w:rPr>
          <w:lang w:val="en-GB"/>
        </w:rPr>
        <w:t>Alternative hypothesis</w:t>
      </w:r>
      <w:r>
        <w:rPr>
          <w:lang w:val="en-GB"/>
        </w:rPr>
        <w:t xml:space="preserve">: </w:t>
      </w:r>
    </w:p>
    <w:p w14:paraId="1FD4950B" w14:textId="77777777" w:rsidR="00960859" w:rsidRPr="00680DB2" w:rsidRDefault="00960859" w:rsidP="00344384">
      <w:pPr>
        <w:pStyle w:val="ListParagraph"/>
        <w:numPr>
          <w:ilvl w:val="0"/>
          <w:numId w:val="69"/>
        </w:numPr>
        <w:rPr>
          <w:lang w:val="en-GB"/>
        </w:rPr>
      </w:pPr>
      <w:r w:rsidRPr="00680DB2">
        <w:rPr>
          <w:lang w:val="en-GB"/>
        </w:rPr>
        <w:t>Generate a χ</w:t>
      </w:r>
      <w:r w:rsidRPr="00680DB2">
        <w:rPr>
          <w:vertAlign w:val="superscript"/>
          <w:lang w:val="en-GB"/>
        </w:rPr>
        <w:t>2</w:t>
      </w:r>
      <w:r w:rsidRPr="00680DB2">
        <w:rPr>
          <w:lang w:val="en-GB"/>
        </w:rPr>
        <w:t xml:space="preserve"> test statistic</w:t>
      </w:r>
    </w:p>
    <w:p w14:paraId="39669CB7" w14:textId="77777777" w:rsidR="00960859" w:rsidRPr="00AD7451" w:rsidRDefault="00960859" w:rsidP="00AD7451">
      <w:pPr>
        <w:rPr>
          <w:i/>
          <w:iCs/>
          <w:lang w:val="en-GB"/>
        </w:rPr>
      </w:pPr>
      <w:r w:rsidRPr="00AD7451">
        <w:rPr>
          <w:i/>
          <w:iCs/>
          <w:lang w:val="en-GB"/>
        </w:rPr>
        <w:t>Observed Frequencies:</w:t>
      </w:r>
    </w:p>
    <w:tbl>
      <w:tblPr>
        <w:tblStyle w:val="TableGrid"/>
        <w:tblW w:w="5000" w:type="pct"/>
        <w:tblLook w:val="0000" w:firstRow="0" w:lastRow="0" w:firstColumn="0" w:lastColumn="0" w:noHBand="0" w:noVBand="0"/>
      </w:tblPr>
      <w:tblGrid>
        <w:gridCol w:w="1510"/>
        <w:gridCol w:w="1022"/>
        <w:gridCol w:w="1949"/>
        <w:gridCol w:w="1995"/>
        <w:gridCol w:w="1619"/>
        <w:gridCol w:w="1255"/>
      </w:tblGrid>
      <w:tr w:rsidR="00960859" w:rsidRPr="00B147A2" w14:paraId="78F7A344" w14:textId="77777777" w:rsidTr="00AD7451">
        <w:tc>
          <w:tcPr>
            <w:tcW w:w="807" w:type="pct"/>
          </w:tcPr>
          <w:p w14:paraId="3096EA87" w14:textId="77777777" w:rsidR="00960859" w:rsidRPr="00B147A2" w:rsidRDefault="00960859" w:rsidP="00A34A7D">
            <w:pPr>
              <w:rPr>
                <w:lang w:val="en-GB"/>
              </w:rPr>
            </w:pPr>
          </w:p>
        </w:tc>
        <w:tc>
          <w:tcPr>
            <w:tcW w:w="546" w:type="pct"/>
          </w:tcPr>
          <w:p w14:paraId="28B012EA" w14:textId="77777777" w:rsidR="00960859" w:rsidRPr="00B147A2" w:rsidRDefault="00960859" w:rsidP="00A34A7D">
            <w:pPr>
              <w:rPr>
                <w:lang w:val="en-GB"/>
              </w:rPr>
            </w:pPr>
          </w:p>
        </w:tc>
        <w:tc>
          <w:tcPr>
            <w:tcW w:w="2975" w:type="pct"/>
            <w:gridSpan w:val="3"/>
          </w:tcPr>
          <w:p w14:paraId="05D254A2" w14:textId="77777777" w:rsidR="00960859" w:rsidRPr="00B147A2" w:rsidRDefault="00960859" w:rsidP="00A34A7D">
            <w:pPr>
              <w:rPr>
                <w:lang w:val="en-GB"/>
              </w:rPr>
            </w:pPr>
            <w:r w:rsidRPr="00B147A2">
              <w:rPr>
                <w:lang w:val="en-GB"/>
              </w:rPr>
              <w:t>Size of Country by Population (in millions)</w:t>
            </w:r>
          </w:p>
        </w:tc>
        <w:tc>
          <w:tcPr>
            <w:tcW w:w="671" w:type="pct"/>
          </w:tcPr>
          <w:p w14:paraId="7105721C" w14:textId="77777777" w:rsidR="00960859" w:rsidRPr="00B147A2" w:rsidRDefault="00960859" w:rsidP="00A34A7D">
            <w:pPr>
              <w:rPr>
                <w:lang w:val="en-GB"/>
              </w:rPr>
            </w:pPr>
          </w:p>
        </w:tc>
      </w:tr>
      <w:tr w:rsidR="00960859" w:rsidRPr="00B147A2" w14:paraId="7C9EC944" w14:textId="77777777" w:rsidTr="00AD7451">
        <w:tc>
          <w:tcPr>
            <w:tcW w:w="807" w:type="pct"/>
          </w:tcPr>
          <w:p w14:paraId="4F3F54B9" w14:textId="77777777" w:rsidR="00960859" w:rsidRPr="00B147A2" w:rsidRDefault="00960859" w:rsidP="00A34A7D">
            <w:pPr>
              <w:rPr>
                <w:lang w:val="en-GB"/>
              </w:rPr>
            </w:pPr>
          </w:p>
        </w:tc>
        <w:tc>
          <w:tcPr>
            <w:tcW w:w="546" w:type="pct"/>
          </w:tcPr>
          <w:p w14:paraId="4BA22223" w14:textId="77777777" w:rsidR="00960859" w:rsidRPr="00B147A2" w:rsidRDefault="00960859" w:rsidP="00A34A7D">
            <w:pPr>
              <w:rPr>
                <w:lang w:val="en-GB"/>
              </w:rPr>
            </w:pPr>
          </w:p>
        </w:tc>
        <w:tc>
          <w:tcPr>
            <w:tcW w:w="1042" w:type="pct"/>
          </w:tcPr>
          <w:p w14:paraId="260465E5" w14:textId="77777777" w:rsidR="00960859" w:rsidRPr="00B147A2" w:rsidRDefault="00960859" w:rsidP="00A34A7D">
            <w:pPr>
              <w:rPr>
                <w:lang w:val="en-GB"/>
              </w:rPr>
            </w:pPr>
            <w:r w:rsidRPr="00B147A2">
              <w:rPr>
                <w:i/>
                <w:lang w:val="en-GB"/>
              </w:rPr>
              <w:t>Small (under 1 m)</w:t>
            </w:r>
          </w:p>
        </w:tc>
        <w:tc>
          <w:tcPr>
            <w:tcW w:w="1067" w:type="pct"/>
          </w:tcPr>
          <w:p w14:paraId="11C5B91E" w14:textId="77777777" w:rsidR="00960859" w:rsidRPr="00B147A2" w:rsidRDefault="00960859" w:rsidP="00A34A7D">
            <w:pPr>
              <w:rPr>
                <w:lang w:val="en-GB"/>
              </w:rPr>
            </w:pPr>
            <w:r w:rsidRPr="00B147A2">
              <w:rPr>
                <w:i/>
                <w:lang w:val="en-GB"/>
              </w:rPr>
              <w:t>Moderate (1–29 m)</w:t>
            </w:r>
          </w:p>
        </w:tc>
        <w:tc>
          <w:tcPr>
            <w:tcW w:w="866" w:type="pct"/>
          </w:tcPr>
          <w:p w14:paraId="695B6CD7" w14:textId="77777777" w:rsidR="00960859" w:rsidRPr="00B147A2" w:rsidRDefault="00960859" w:rsidP="00A34A7D">
            <w:pPr>
              <w:rPr>
                <w:i/>
                <w:lang w:val="en-GB"/>
              </w:rPr>
            </w:pPr>
            <w:r w:rsidRPr="00B147A2">
              <w:rPr>
                <w:i/>
                <w:lang w:val="en-GB"/>
              </w:rPr>
              <w:t>Large (30 m+)</w:t>
            </w:r>
          </w:p>
        </w:tc>
        <w:tc>
          <w:tcPr>
            <w:tcW w:w="671" w:type="pct"/>
          </w:tcPr>
          <w:p w14:paraId="736B761A" w14:textId="77777777" w:rsidR="00960859" w:rsidRPr="000844AD" w:rsidRDefault="00960859" w:rsidP="00A34A7D">
            <w:pPr>
              <w:rPr>
                <w:bCs/>
                <w:lang w:val="en-GB"/>
              </w:rPr>
            </w:pPr>
            <w:r w:rsidRPr="000844AD">
              <w:rPr>
                <w:bCs/>
                <w:lang w:val="en-GB"/>
              </w:rPr>
              <w:t>Total</w:t>
            </w:r>
          </w:p>
        </w:tc>
      </w:tr>
      <w:tr w:rsidR="00960859" w:rsidRPr="00B147A2" w14:paraId="3D2197B6" w14:textId="77777777" w:rsidTr="00AD7451">
        <w:tc>
          <w:tcPr>
            <w:tcW w:w="807" w:type="pct"/>
            <w:vMerge w:val="restart"/>
          </w:tcPr>
          <w:p w14:paraId="729C1F6D" w14:textId="77777777" w:rsidR="00960859" w:rsidRPr="00B147A2" w:rsidRDefault="00960859" w:rsidP="00A34A7D">
            <w:pPr>
              <w:rPr>
                <w:lang w:val="en-GB"/>
              </w:rPr>
            </w:pPr>
            <w:r w:rsidRPr="00B147A2">
              <w:rPr>
                <w:lang w:val="en-GB"/>
              </w:rPr>
              <w:t>Economic Development</w:t>
            </w:r>
          </w:p>
        </w:tc>
        <w:tc>
          <w:tcPr>
            <w:tcW w:w="546" w:type="pct"/>
          </w:tcPr>
          <w:p w14:paraId="6A6E7DD3" w14:textId="77777777" w:rsidR="00960859" w:rsidRPr="00B147A2" w:rsidRDefault="00960859" w:rsidP="00A34A7D">
            <w:pPr>
              <w:rPr>
                <w:i/>
                <w:lang w:val="en-GB"/>
              </w:rPr>
            </w:pPr>
            <w:r w:rsidRPr="00B147A2">
              <w:rPr>
                <w:i/>
                <w:lang w:val="en-GB"/>
              </w:rPr>
              <w:t>Low</w:t>
            </w:r>
          </w:p>
        </w:tc>
        <w:tc>
          <w:tcPr>
            <w:tcW w:w="1042" w:type="pct"/>
          </w:tcPr>
          <w:p w14:paraId="2BDDF0C7" w14:textId="77777777" w:rsidR="00960859" w:rsidRPr="00B147A2" w:rsidRDefault="00960859" w:rsidP="00A34A7D">
            <w:pPr>
              <w:rPr>
                <w:lang w:val="en-GB"/>
              </w:rPr>
            </w:pPr>
            <w:r w:rsidRPr="00B147A2">
              <w:rPr>
                <w:lang w:val="en-GB"/>
              </w:rPr>
              <w:t>3</w:t>
            </w:r>
          </w:p>
        </w:tc>
        <w:tc>
          <w:tcPr>
            <w:tcW w:w="1067" w:type="pct"/>
          </w:tcPr>
          <w:p w14:paraId="7C6AD60F" w14:textId="77777777" w:rsidR="00960859" w:rsidRPr="00B147A2" w:rsidRDefault="00960859" w:rsidP="00A34A7D">
            <w:pPr>
              <w:rPr>
                <w:lang w:val="en-GB"/>
              </w:rPr>
            </w:pPr>
            <w:r w:rsidRPr="00B147A2">
              <w:rPr>
                <w:lang w:val="en-GB"/>
              </w:rPr>
              <w:t>18</w:t>
            </w:r>
          </w:p>
        </w:tc>
        <w:tc>
          <w:tcPr>
            <w:tcW w:w="866" w:type="pct"/>
          </w:tcPr>
          <w:p w14:paraId="29A30080" w14:textId="77777777" w:rsidR="00960859" w:rsidRPr="00B147A2" w:rsidRDefault="00960859" w:rsidP="00A34A7D">
            <w:pPr>
              <w:rPr>
                <w:lang w:val="en-GB"/>
              </w:rPr>
            </w:pPr>
            <w:r w:rsidRPr="00B147A2">
              <w:rPr>
                <w:lang w:val="en-GB"/>
              </w:rPr>
              <w:t>1</w:t>
            </w:r>
          </w:p>
        </w:tc>
        <w:tc>
          <w:tcPr>
            <w:tcW w:w="671" w:type="pct"/>
          </w:tcPr>
          <w:p w14:paraId="6D56FC7F" w14:textId="77777777" w:rsidR="00960859" w:rsidRPr="000844AD" w:rsidRDefault="00960859" w:rsidP="00A34A7D">
            <w:pPr>
              <w:rPr>
                <w:bCs/>
                <w:lang w:val="en-GB"/>
              </w:rPr>
            </w:pPr>
            <w:r w:rsidRPr="000844AD">
              <w:rPr>
                <w:bCs/>
                <w:lang w:val="en-GB"/>
              </w:rPr>
              <w:t>22</w:t>
            </w:r>
          </w:p>
        </w:tc>
      </w:tr>
      <w:tr w:rsidR="00960859" w:rsidRPr="00B147A2" w14:paraId="06B99716" w14:textId="77777777" w:rsidTr="00AD7451">
        <w:tc>
          <w:tcPr>
            <w:tcW w:w="807" w:type="pct"/>
            <w:vMerge/>
          </w:tcPr>
          <w:p w14:paraId="4CC5F975" w14:textId="77777777" w:rsidR="00960859" w:rsidRPr="00B147A2" w:rsidRDefault="00960859" w:rsidP="00A34A7D">
            <w:pPr>
              <w:rPr>
                <w:lang w:val="en-GB"/>
              </w:rPr>
            </w:pPr>
          </w:p>
        </w:tc>
        <w:tc>
          <w:tcPr>
            <w:tcW w:w="546" w:type="pct"/>
          </w:tcPr>
          <w:p w14:paraId="61FFDD43" w14:textId="77777777" w:rsidR="00960859" w:rsidRPr="00B147A2" w:rsidRDefault="00960859" w:rsidP="00A34A7D">
            <w:pPr>
              <w:rPr>
                <w:i/>
                <w:lang w:val="en-GB"/>
              </w:rPr>
            </w:pPr>
            <w:r w:rsidRPr="00B147A2">
              <w:rPr>
                <w:i/>
                <w:lang w:val="en-GB"/>
              </w:rPr>
              <w:t>Medium</w:t>
            </w:r>
          </w:p>
        </w:tc>
        <w:tc>
          <w:tcPr>
            <w:tcW w:w="1042" w:type="pct"/>
          </w:tcPr>
          <w:p w14:paraId="2FD8326D" w14:textId="77777777" w:rsidR="00960859" w:rsidRPr="00B147A2" w:rsidRDefault="00960859" w:rsidP="00A34A7D">
            <w:pPr>
              <w:rPr>
                <w:lang w:val="en-GB"/>
              </w:rPr>
            </w:pPr>
            <w:r w:rsidRPr="00B147A2">
              <w:rPr>
                <w:lang w:val="en-GB"/>
              </w:rPr>
              <w:t>3</w:t>
            </w:r>
          </w:p>
        </w:tc>
        <w:tc>
          <w:tcPr>
            <w:tcW w:w="1067" w:type="pct"/>
          </w:tcPr>
          <w:p w14:paraId="14134655" w14:textId="77777777" w:rsidR="00960859" w:rsidRPr="00B147A2" w:rsidRDefault="00960859" w:rsidP="00A34A7D">
            <w:pPr>
              <w:rPr>
                <w:lang w:val="en-GB"/>
              </w:rPr>
            </w:pPr>
            <w:r w:rsidRPr="00B147A2">
              <w:rPr>
                <w:lang w:val="en-GB"/>
              </w:rPr>
              <w:t>35</w:t>
            </w:r>
          </w:p>
        </w:tc>
        <w:tc>
          <w:tcPr>
            <w:tcW w:w="866" w:type="pct"/>
          </w:tcPr>
          <w:p w14:paraId="427DF056" w14:textId="77777777" w:rsidR="00960859" w:rsidRPr="00B147A2" w:rsidRDefault="00960859" w:rsidP="00A34A7D">
            <w:pPr>
              <w:rPr>
                <w:lang w:val="en-GB"/>
              </w:rPr>
            </w:pPr>
            <w:r w:rsidRPr="00B147A2">
              <w:rPr>
                <w:lang w:val="en-GB"/>
              </w:rPr>
              <w:t>16</w:t>
            </w:r>
          </w:p>
        </w:tc>
        <w:tc>
          <w:tcPr>
            <w:tcW w:w="671" w:type="pct"/>
          </w:tcPr>
          <w:p w14:paraId="7479FBB0" w14:textId="77777777" w:rsidR="00960859" w:rsidRPr="000844AD" w:rsidRDefault="00960859" w:rsidP="00A34A7D">
            <w:pPr>
              <w:rPr>
                <w:bCs/>
                <w:lang w:val="en-GB"/>
              </w:rPr>
            </w:pPr>
            <w:r w:rsidRPr="000844AD">
              <w:rPr>
                <w:bCs/>
                <w:lang w:val="en-GB"/>
              </w:rPr>
              <w:t>54</w:t>
            </w:r>
          </w:p>
        </w:tc>
      </w:tr>
      <w:tr w:rsidR="00960859" w:rsidRPr="00B147A2" w14:paraId="0FE7615E" w14:textId="77777777" w:rsidTr="00AD7451">
        <w:tc>
          <w:tcPr>
            <w:tcW w:w="807" w:type="pct"/>
            <w:vMerge/>
          </w:tcPr>
          <w:p w14:paraId="18E5DC1E" w14:textId="77777777" w:rsidR="00960859" w:rsidRPr="00B147A2" w:rsidRDefault="00960859" w:rsidP="00A34A7D">
            <w:pPr>
              <w:rPr>
                <w:lang w:val="en-GB"/>
              </w:rPr>
            </w:pPr>
          </w:p>
        </w:tc>
        <w:tc>
          <w:tcPr>
            <w:tcW w:w="546" w:type="pct"/>
          </w:tcPr>
          <w:p w14:paraId="453A3C6C" w14:textId="77777777" w:rsidR="00960859" w:rsidRPr="00B147A2" w:rsidRDefault="00960859" w:rsidP="00A34A7D">
            <w:pPr>
              <w:rPr>
                <w:i/>
                <w:lang w:val="en-GB"/>
              </w:rPr>
            </w:pPr>
            <w:r w:rsidRPr="00B147A2">
              <w:rPr>
                <w:i/>
                <w:lang w:val="en-GB"/>
              </w:rPr>
              <w:t>High</w:t>
            </w:r>
          </w:p>
        </w:tc>
        <w:tc>
          <w:tcPr>
            <w:tcW w:w="1042" w:type="pct"/>
          </w:tcPr>
          <w:p w14:paraId="662CC6AF" w14:textId="77777777" w:rsidR="00960859" w:rsidRPr="00B147A2" w:rsidRDefault="00960859" w:rsidP="00A34A7D">
            <w:pPr>
              <w:rPr>
                <w:lang w:val="en-GB"/>
              </w:rPr>
            </w:pPr>
            <w:r w:rsidRPr="00B147A2">
              <w:rPr>
                <w:lang w:val="en-GB"/>
              </w:rPr>
              <w:t>2</w:t>
            </w:r>
          </w:p>
        </w:tc>
        <w:tc>
          <w:tcPr>
            <w:tcW w:w="1067" w:type="pct"/>
          </w:tcPr>
          <w:p w14:paraId="5ECF2467" w14:textId="77777777" w:rsidR="00960859" w:rsidRPr="00B147A2" w:rsidRDefault="00960859" w:rsidP="00A34A7D">
            <w:pPr>
              <w:rPr>
                <w:lang w:val="en-GB"/>
              </w:rPr>
            </w:pPr>
            <w:r w:rsidRPr="00B147A2">
              <w:rPr>
                <w:lang w:val="en-GB"/>
              </w:rPr>
              <w:t>18</w:t>
            </w:r>
          </w:p>
        </w:tc>
        <w:tc>
          <w:tcPr>
            <w:tcW w:w="866" w:type="pct"/>
          </w:tcPr>
          <w:p w14:paraId="4BB474C9" w14:textId="77777777" w:rsidR="00960859" w:rsidRPr="00B147A2" w:rsidRDefault="00960859" w:rsidP="00A34A7D">
            <w:pPr>
              <w:rPr>
                <w:lang w:val="en-GB"/>
              </w:rPr>
            </w:pPr>
            <w:r w:rsidRPr="00B147A2">
              <w:rPr>
                <w:lang w:val="en-GB"/>
              </w:rPr>
              <w:t>10</w:t>
            </w:r>
          </w:p>
        </w:tc>
        <w:tc>
          <w:tcPr>
            <w:tcW w:w="671" w:type="pct"/>
          </w:tcPr>
          <w:p w14:paraId="64F1160A" w14:textId="77777777" w:rsidR="00960859" w:rsidRPr="000844AD" w:rsidRDefault="00960859" w:rsidP="00A34A7D">
            <w:pPr>
              <w:rPr>
                <w:bCs/>
                <w:lang w:val="en-GB"/>
              </w:rPr>
            </w:pPr>
            <w:r w:rsidRPr="000844AD">
              <w:rPr>
                <w:bCs/>
                <w:lang w:val="en-GB"/>
              </w:rPr>
              <w:t>30</w:t>
            </w:r>
          </w:p>
        </w:tc>
      </w:tr>
      <w:tr w:rsidR="00960859" w:rsidRPr="00B147A2" w14:paraId="5D7DDB41" w14:textId="77777777" w:rsidTr="00AD7451">
        <w:tc>
          <w:tcPr>
            <w:tcW w:w="807" w:type="pct"/>
          </w:tcPr>
          <w:p w14:paraId="3A8EFD8F" w14:textId="77777777" w:rsidR="00960859" w:rsidRPr="00B147A2" w:rsidRDefault="00960859" w:rsidP="00A34A7D">
            <w:pPr>
              <w:rPr>
                <w:lang w:val="en-GB"/>
              </w:rPr>
            </w:pPr>
          </w:p>
        </w:tc>
        <w:tc>
          <w:tcPr>
            <w:tcW w:w="546" w:type="pct"/>
          </w:tcPr>
          <w:p w14:paraId="1AA22973" w14:textId="77777777" w:rsidR="00960859" w:rsidRPr="000844AD" w:rsidRDefault="00960859" w:rsidP="00A34A7D">
            <w:pPr>
              <w:rPr>
                <w:bCs/>
                <w:lang w:val="en-GB"/>
              </w:rPr>
            </w:pPr>
            <w:r w:rsidRPr="000844AD">
              <w:rPr>
                <w:bCs/>
                <w:lang w:val="en-GB"/>
              </w:rPr>
              <w:t xml:space="preserve">Total </w:t>
            </w:r>
          </w:p>
        </w:tc>
        <w:tc>
          <w:tcPr>
            <w:tcW w:w="1042" w:type="pct"/>
          </w:tcPr>
          <w:p w14:paraId="5A1CD3BA" w14:textId="77777777" w:rsidR="00960859" w:rsidRPr="000844AD" w:rsidRDefault="00960859" w:rsidP="00A34A7D">
            <w:pPr>
              <w:rPr>
                <w:bCs/>
                <w:lang w:val="en-GB"/>
              </w:rPr>
            </w:pPr>
            <w:r w:rsidRPr="000844AD">
              <w:rPr>
                <w:bCs/>
                <w:lang w:val="en-GB"/>
              </w:rPr>
              <w:t>8</w:t>
            </w:r>
          </w:p>
        </w:tc>
        <w:tc>
          <w:tcPr>
            <w:tcW w:w="1067" w:type="pct"/>
          </w:tcPr>
          <w:p w14:paraId="1EF37431" w14:textId="77777777" w:rsidR="00960859" w:rsidRPr="000844AD" w:rsidRDefault="00960859" w:rsidP="00A34A7D">
            <w:pPr>
              <w:rPr>
                <w:bCs/>
                <w:lang w:val="en-GB"/>
              </w:rPr>
            </w:pPr>
            <w:r w:rsidRPr="000844AD">
              <w:rPr>
                <w:bCs/>
                <w:lang w:val="en-GB"/>
              </w:rPr>
              <w:t>71</w:t>
            </w:r>
          </w:p>
        </w:tc>
        <w:tc>
          <w:tcPr>
            <w:tcW w:w="866" w:type="pct"/>
          </w:tcPr>
          <w:p w14:paraId="7CBD4BAC" w14:textId="77777777" w:rsidR="00960859" w:rsidRPr="000844AD" w:rsidRDefault="00960859" w:rsidP="00A34A7D">
            <w:pPr>
              <w:rPr>
                <w:bCs/>
                <w:lang w:val="en-GB"/>
              </w:rPr>
            </w:pPr>
            <w:r w:rsidRPr="000844AD">
              <w:rPr>
                <w:bCs/>
                <w:lang w:val="en-GB"/>
              </w:rPr>
              <w:t>27</w:t>
            </w:r>
          </w:p>
        </w:tc>
        <w:tc>
          <w:tcPr>
            <w:tcW w:w="671" w:type="pct"/>
          </w:tcPr>
          <w:p w14:paraId="050CF774" w14:textId="77777777" w:rsidR="00960859" w:rsidRPr="000844AD" w:rsidRDefault="00960859" w:rsidP="00A34A7D">
            <w:pPr>
              <w:rPr>
                <w:bCs/>
                <w:lang w:val="en-GB"/>
              </w:rPr>
            </w:pPr>
            <w:r w:rsidRPr="000844AD">
              <w:rPr>
                <w:bCs/>
                <w:lang w:val="en-GB"/>
              </w:rPr>
              <w:t>106</w:t>
            </w:r>
          </w:p>
        </w:tc>
      </w:tr>
    </w:tbl>
    <w:p w14:paraId="227DDFFF" w14:textId="77777777" w:rsidR="00AD7451" w:rsidRDefault="00AD7451" w:rsidP="00AD7451">
      <w:pPr>
        <w:rPr>
          <w:lang w:val="en-GB"/>
        </w:rPr>
      </w:pPr>
    </w:p>
    <w:p w14:paraId="0792BB68" w14:textId="7EEE9959" w:rsidR="00960859" w:rsidRPr="00AD7451" w:rsidRDefault="00960859" w:rsidP="00AD7451">
      <w:pPr>
        <w:rPr>
          <w:i/>
          <w:iCs/>
          <w:lang w:val="en-GB"/>
        </w:rPr>
      </w:pPr>
      <w:r w:rsidRPr="00AD7451">
        <w:rPr>
          <w:i/>
          <w:iCs/>
          <w:lang w:val="en-GB"/>
        </w:rPr>
        <w:t>Expected Frequencies:</w:t>
      </w:r>
    </w:p>
    <w:tbl>
      <w:tblPr>
        <w:tblStyle w:val="TableGrid"/>
        <w:tblW w:w="5000" w:type="pct"/>
        <w:tblLook w:val="04A0" w:firstRow="1" w:lastRow="0" w:firstColumn="1" w:lastColumn="0" w:noHBand="0" w:noVBand="1"/>
      </w:tblPr>
      <w:tblGrid>
        <w:gridCol w:w="1510"/>
        <w:gridCol w:w="1022"/>
        <w:gridCol w:w="1949"/>
        <w:gridCol w:w="1995"/>
        <w:gridCol w:w="1619"/>
        <w:gridCol w:w="1255"/>
      </w:tblGrid>
      <w:tr w:rsidR="00960859" w:rsidRPr="00B147A2" w14:paraId="1854F773" w14:textId="77777777" w:rsidTr="00AD7451">
        <w:tc>
          <w:tcPr>
            <w:tcW w:w="807" w:type="pct"/>
          </w:tcPr>
          <w:p w14:paraId="232C3B7B" w14:textId="77777777" w:rsidR="00960859" w:rsidRPr="00B147A2" w:rsidRDefault="00960859" w:rsidP="00A34A7D">
            <w:pPr>
              <w:rPr>
                <w:lang w:val="en-GB"/>
              </w:rPr>
            </w:pPr>
          </w:p>
        </w:tc>
        <w:tc>
          <w:tcPr>
            <w:tcW w:w="546" w:type="pct"/>
          </w:tcPr>
          <w:p w14:paraId="72F2A816" w14:textId="77777777" w:rsidR="00960859" w:rsidRPr="00B147A2" w:rsidRDefault="00960859" w:rsidP="00A34A7D">
            <w:pPr>
              <w:rPr>
                <w:lang w:val="en-GB"/>
              </w:rPr>
            </w:pPr>
          </w:p>
        </w:tc>
        <w:tc>
          <w:tcPr>
            <w:tcW w:w="2975" w:type="pct"/>
            <w:gridSpan w:val="3"/>
          </w:tcPr>
          <w:p w14:paraId="62273BFE" w14:textId="77777777" w:rsidR="00960859" w:rsidRPr="00B147A2" w:rsidRDefault="00960859" w:rsidP="00A34A7D">
            <w:pPr>
              <w:rPr>
                <w:lang w:val="en-GB"/>
              </w:rPr>
            </w:pPr>
            <w:r w:rsidRPr="00B147A2">
              <w:rPr>
                <w:lang w:val="en-GB"/>
              </w:rPr>
              <w:t>Size of Country by Population (in millions)</w:t>
            </w:r>
          </w:p>
        </w:tc>
        <w:tc>
          <w:tcPr>
            <w:tcW w:w="671" w:type="pct"/>
          </w:tcPr>
          <w:p w14:paraId="16355D9C" w14:textId="77777777" w:rsidR="00960859" w:rsidRPr="00B147A2" w:rsidRDefault="00960859" w:rsidP="00A34A7D">
            <w:pPr>
              <w:rPr>
                <w:lang w:val="en-GB"/>
              </w:rPr>
            </w:pPr>
          </w:p>
        </w:tc>
      </w:tr>
      <w:tr w:rsidR="00960859" w:rsidRPr="00B147A2" w14:paraId="1CA32F13" w14:textId="77777777" w:rsidTr="00AD7451">
        <w:tc>
          <w:tcPr>
            <w:tcW w:w="807" w:type="pct"/>
          </w:tcPr>
          <w:p w14:paraId="0EA5BF16" w14:textId="77777777" w:rsidR="00960859" w:rsidRPr="00B147A2" w:rsidRDefault="00960859" w:rsidP="00A34A7D">
            <w:pPr>
              <w:rPr>
                <w:lang w:val="en-GB"/>
              </w:rPr>
            </w:pPr>
          </w:p>
        </w:tc>
        <w:tc>
          <w:tcPr>
            <w:tcW w:w="546" w:type="pct"/>
          </w:tcPr>
          <w:p w14:paraId="07A06D56" w14:textId="77777777" w:rsidR="00960859" w:rsidRPr="00B147A2" w:rsidRDefault="00960859" w:rsidP="00A34A7D">
            <w:pPr>
              <w:rPr>
                <w:lang w:val="en-GB"/>
              </w:rPr>
            </w:pPr>
          </w:p>
        </w:tc>
        <w:tc>
          <w:tcPr>
            <w:tcW w:w="1042" w:type="pct"/>
          </w:tcPr>
          <w:p w14:paraId="308F3484" w14:textId="77777777" w:rsidR="00960859" w:rsidRPr="00B147A2" w:rsidRDefault="00960859" w:rsidP="00A34A7D">
            <w:pPr>
              <w:rPr>
                <w:lang w:val="en-GB"/>
              </w:rPr>
            </w:pPr>
            <w:r w:rsidRPr="00B147A2">
              <w:rPr>
                <w:i/>
                <w:lang w:val="en-GB"/>
              </w:rPr>
              <w:t>Small (under 1m)</w:t>
            </w:r>
          </w:p>
        </w:tc>
        <w:tc>
          <w:tcPr>
            <w:tcW w:w="1067" w:type="pct"/>
          </w:tcPr>
          <w:p w14:paraId="00DE6F3E" w14:textId="77777777" w:rsidR="00960859" w:rsidRPr="00B147A2" w:rsidRDefault="00960859" w:rsidP="00A34A7D">
            <w:pPr>
              <w:rPr>
                <w:lang w:val="en-GB"/>
              </w:rPr>
            </w:pPr>
            <w:r w:rsidRPr="00B147A2">
              <w:rPr>
                <w:i/>
                <w:lang w:val="en-GB"/>
              </w:rPr>
              <w:t>Moderate (1–29m)</w:t>
            </w:r>
          </w:p>
        </w:tc>
        <w:tc>
          <w:tcPr>
            <w:tcW w:w="866" w:type="pct"/>
          </w:tcPr>
          <w:p w14:paraId="705E5558" w14:textId="77777777" w:rsidR="00960859" w:rsidRPr="00B147A2" w:rsidRDefault="00960859" w:rsidP="00A34A7D">
            <w:pPr>
              <w:rPr>
                <w:i/>
                <w:lang w:val="en-GB"/>
              </w:rPr>
            </w:pPr>
            <w:r w:rsidRPr="00B147A2">
              <w:rPr>
                <w:i/>
                <w:lang w:val="en-GB"/>
              </w:rPr>
              <w:t>Large (30m+)</w:t>
            </w:r>
          </w:p>
        </w:tc>
        <w:tc>
          <w:tcPr>
            <w:tcW w:w="671" w:type="pct"/>
          </w:tcPr>
          <w:p w14:paraId="6DFCF72B" w14:textId="77777777" w:rsidR="00960859" w:rsidRPr="000844AD" w:rsidRDefault="00960859" w:rsidP="00A34A7D">
            <w:pPr>
              <w:rPr>
                <w:bCs/>
                <w:lang w:val="en-GB"/>
              </w:rPr>
            </w:pPr>
            <w:r w:rsidRPr="000844AD">
              <w:rPr>
                <w:bCs/>
                <w:lang w:val="en-GB"/>
              </w:rPr>
              <w:t>Total</w:t>
            </w:r>
          </w:p>
        </w:tc>
      </w:tr>
      <w:tr w:rsidR="00960859" w:rsidRPr="00B147A2" w14:paraId="0992FB91" w14:textId="77777777" w:rsidTr="00AD7451">
        <w:tc>
          <w:tcPr>
            <w:tcW w:w="807" w:type="pct"/>
            <w:vMerge w:val="restart"/>
          </w:tcPr>
          <w:p w14:paraId="3B51A885" w14:textId="77777777" w:rsidR="00960859" w:rsidRPr="00B147A2" w:rsidRDefault="00960859" w:rsidP="00A34A7D">
            <w:pPr>
              <w:rPr>
                <w:lang w:val="en-GB"/>
              </w:rPr>
            </w:pPr>
            <w:r w:rsidRPr="00B147A2">
              <w:rPr>
                <w:lang w:val="en-GB"/>
              </w:rPr>
              <w:t>Economic Development</w:t>
            </w:r>
          </w:p>
        </w:tc>
        <w:tc>
          <w:tcPr>
            <w:tcW w:w="546" w:type="pct"/>
          </w:tcPr>
          <w:p w14:paraId="46BACE22" w14:textId="77777777" w:rsidR="00960859" w:rsidRPr="00B147A2" w:rsidRDefault="00960859" w:rsidP="00A34A7D">
            <w:pPr>
              <w:rPr>
                <w:i/>
                <w:lang w:val="en-GB"/>
              </w:rPr>
            </w:pPr>
            <w:r w:rsidRPr="00B147A2">
              <w:rPr>
                <w:i/>
                <w:lang w:val="en-GB"/>
              </w:rPr>
              <w:t>Low</w:t>
            </w:r>
          </w:p>
        </w:tc>
        <w:tc>
          <w:tcPr>
            <w:tcW w:w="1042" w:type="pct"/>
          </w:tcPr>
          <w:p w14:paraId="0782C3B3" w14:textId="2FFFE209" w:rsidR="00960859" w:rsidRPr="00B147A2" w:rsidRDefault="00960859" w:rsidP="00A34A7D">
            <w:pPr>
              <w:rPr>
                <w:lang w:val="en-GB"/>
              </w:rPr>
            </w:pPr>
          </w:p>
        </w:tc>
        <w:tc>
          <w:tcPr>
            <w:tcW w:w="1067" w:type="pct"/>
          </w:tcPr>
          <w:p w14:paraId="3E9A593C" w14:textId="3F18A85E" w:rsidR="00960859" w:rsidRPr="00B147A2" w:rsidRDefault="00960859" w:rsidP="00A34A7D">
            <w:pPr>
              <w:rPr>
                <w:lang w:val="en-GB"/>
              </w:rPr>
            </w:pPr>
          </w:p>
        </w:tc>
        <w:tc>
          <w:tcPr>
            <w:tcW w:w="866" w:type="pct"/>
          </w:tcPr>
          <w:p w14:paraId="425E16E8" w14:textId="3419066F" w:rsidR="00960859" w:rsidRPr="00B147A2" w:rsidRDefault="00960859" w:rsidP="00A34A7D">
            <w:pPr>
              <w:rPr>
                <w:lang w:val="en-GB"/>
              </w:rPr>
            </w:pPr>
          </w:p>
        </w:tc>
        <w:tc>
          <w:tcPr>
            <w:tcW w:w="671" w:type="pct"/>
          </w:tcPr>
          <w:p w14:paraId="2EA1A064" w14:textId="7E80F3E1" w:rsidR="00960859" w:rsidRPr="00B147A2" w:rsidRDefault="00960859" w:rsidP="00A34A7D">
            <w:pPr>
              <w:rPr>
                <w:b/>
                <w:lang w:val="en-GB"/>
              </w:rPr>
            </w:pPr>
          </w:p>
        </w:tc>
      </w:tr>
      <w:tr w:rsidR="00960859" w:rsidRPr="00B147A2" w14:paraId="11DE4666" w14:textId="77777777" w:rsidTr="00AD7451">
        <w:tc>
          <w:tcPr>
            <w:tcW w:w="807" w:type="pct"/>
            <w:vMerge/>
          </w:tcPr>
          <w:p w14:paraId="66C997FB" w14:textId="77777777" w:rsidR="00960859" w:rsidRPr="00B147A2" w:rsidRDefault="00960859" w:rsidP="00A34A7D">
            <w:pPr>
              <w:rPr>
                <w:lang w:val="en-GB"/>
              </w:rPr>
            </w:pPr>
          </w:p>
        </w:tc>
        <w:tc>
          <w:tcPr>
            <w:tcW w:w="546" w:type="pct"/>
          </w:tcPr>
          <w:p w14:paraId="5ED85BC3" w14:textId="77777777" w:rsidR="00960859" w:rsidRPr="00B147A2" w:rsidRDefault="00960859" w:rsidP="00A34A7D">
            <w:pPr>
              <w:rPr>
                <w:i/>
                <w:lang w:val="en-GB"/>
              </w:rPr>
            </w:pPr>
            <w:r w:rsidRPr="00B147A2">
              <w:rPr>
                <w:i/>
                <w:lang w:val="en-GB"/>
              </w:rPr>
              <w:t>Medium</w:t>
            </w:r>
          </w:p>
        </w:tc>
        <w:tc>
          <w:tcPr>
            <w:tcW w:w="1042" w:type="pct"/>
          </w:tcPr>
          <w:p w14:paraId="2D45310A" w14:textId="6D1E1021" w:rsidR="00960859" w:rsidRPr="00B147A2" w:rsidRDefault="00960859" w:rsidP="00A34A7D">
            <w:pPr>
              <w:rPr>
                <w:lang w:val="en-GB"/>
              </w:rPr>
            </w:pPr>
          </w:p>
        </w:tc>
        <w:tc>
          <w:tcPr>
            <w:tcW w:w="1067" w:type="pct"/>
          </w:tcPr>
          <w:p w14:paraId="5277275F" w14:textId="3B19F022" w:rsidR="00960859" w:rsidRPr="00B147A2" w:rsidRDefault="00960859" w:rsidP="00A34A7D">
            <w:pPr>
              <w:rPr>
                <w:lang w:val="en-GB"/>
              </w:rPr>
            </w:pPr>
          </w:p>
        </w:tc>
        <w:tc>
          <w:tcPr>
            <w:tcW w:w="866" w:type="pct"/>
          </w:tcPr>
          <w:p w14:paraId="402E4014" w14:textId="400FD98E" w:rsidR="00960859" w:rsidRPr="00B147A2" w:rsidRDefault="00960859" w:rsidP="00A34A7D">
            <w:pPr>
              <w:rPr>
                <w:lang w:val="en-GB"/>
              </w:rPr>
            </w:pPr>
          </w:p>
        </w:tc>
        <w:tc>
          <w:tcPr>
            <w:tcW w:w="671" w:type="pct"/>
          </w:tcPr>
          <w:p w14:paraId="495D0D91" w14:textId="068F3C7A" w:rsidR="00960859" w:rsidRPr="00B147A2" w:rsidRDefault="00960859" w:rsidP="00A34A7D">
            <w:pPr>
              <w:rPr>
                <w:b/>
                <w:lang w:val="en-GB"/>
              </w:rPr>
            </w:pPr>
          </w:p>
        </w:tc>
      </w:tr>
      <w:tr w:rsidR="00960859" w:rsidRPr="00B147A2" w14:paraId="799369D0" w14:textId="77777777" w:rsidTr="00AD7451">
        <w:tc>
          <w:tcPr>
            <w:tcW w:w="807" w:type="pct"/>
            <w:vMerge/>
          </w:tcPr>
          <w:p w14:paraId="173F7EEA" w14:textId="77777777" w:rsidR="00960859" w:rsidRPr="00B147A2" w:rsidRDefault="00960859" w:rsidP="00A34A7D">
            <w:pPr>
              <w:rPr>
                <w:lang w:val="en-GB"/>
              </w:rPr>
            </w:pPr>
          </w:p>
        </w:tc>
        <w:tc>
          <w:tcPr>
            <w:tcW w:w="546" w:type="pct"/>
          </w:tcPr>
          <w:p w14:paraId="79F491E6" w14:textId="77777777" w:rsidR="00960859" w:rsidRPr="00B147A2" w:rsidRDefault="00960859" w:rsidP="00A34A7D">
            <w:pPr>
              <w:rPr>
                <w:i/>
                <w:lang w:val="en-GB"/>
              </w:rPr>
            </w:pPr>
            <w:r w:rsidRPr="00B147A2">
              <w:rPr>
                <w:i/>
                <w:lang w:val="en-GB"/>
              </w:rPr>
              <w:t>High</w:t>
            </w:r>
          </w:p>
        </w:tc>
        <w:tc>
          <w:tcPr>
            <w:tcW w:w="1042" w:type="pct"/>
          </w:tcPr>
          <w:p w14:paraId="368E1BEB" w14:textId="7D2B99A9" w:rsidR="00960859" w:rsidRPr="00B147A2" w:rsidRDefault="00960859" w:rsidP="00A34A7D">
            <w:pPr>
              <w:rPr>
                <w:lang w:val="en-GB"/>
              </w:rPr>
            </w:pPr>
          </w:p>
        </w:tc>
        <w:tc>
          <w:tcPr>
            <w:tcW w:w="1067" w:type="pct"/>
          </w:tcPr>
          <w:p w14:paraId="04D1C77D" w14:textId="62088D8F" w:rsidR="00960859" w:rsidRPr="00B147A2" w:rsidRDefault="00960859" w:rsidP="00A34A7D">
            <w:pPr>
              <w:rPr>
                <w:lang w:val="en-GB"/>
              </w:rPr>
            </w:pPr>
          </w:p>
        </w:tc>
        <w:tc>
          <w:tcPr>
            <w:tcW w:w="866" w:type="pct"/>
          </w:tcPr>
          <w:p w14:paraId="7EDEB3F7" w14:textId="6900E2C5" w:rsidR="00960859" w:rsidRPr="00B147A2" w:rsidRDefault="00960859" w:rsidP="00A34A7D">
            <w:pPr>
              <w:rPr>
                <w:lang w:val="en-GB"/>
              </w:rPr>
            </w:pPr>
          </w:p>
        </w:tc>
        <w:tc>
          <w:tcPr>
            <w:tcW w:w="671" w:type="pct"/>
          </w:tcPr>
          <w:p w14:paraId="40AAF55B" w14:textId="355DC2A4" w:rsidR="00960859" w:rsidRPr="00B147A2" w:rsidRDefault="00960859" w:rsidP="00A34A7D">
            <w:pPr>
              <w:rPr>
                <w:b/>
                <w:lang w:val="en-GB"/>
              </w:rPr>
            </w:pPr>
          </w:p>
        </w:tc>
      </w:tr>
      <w:tr w:rsidR="00960859" w:rsidRPr="00B147A2" w14:paraId="1C46F9C6" w14:textId="77777777" w:rsidTr="00AD7451">
        <w:tc>
          <w:tcPr>
            <w:tcW w:w="807" w:type="pct"/>
          </w:tcPr>
          <w:p w14:paraId="274F54E3" w14:textId="77777777" w:rsidR="00960859" w:rsidRPr="00B147A2" w:rsidRDefault="00960859" w:rsidP="00A34A7D">
            <w:pPr>
              <w:rPr>
                <w:lang w:val="en-GB"/>
              </w:rPr>
            </w:pPr>
          </w:p>
        </w:tc>
        <w:tc>
          <w:tcPr>
            <w:tcW w:w="546" w:type="pct"/>
          </w:tcPr>
          <w:p w14:paraId="297859EA" w14:textId="77777777" w:rsidR="00960859" w:rsidRPr="000844AD" w:rsidRDefault="00960859" w:rsidP="00A34A7D">
            <w:pPr>
              <w:rPr>
                <w:bCs/>
                <w:lang w:val="en-GB"/>
              </w:rPr>
            </w:pPr>
            <w:r w:rsidRPr="000844AD">
              <w:rPr>
                <w:bCs/>
                <w:lang w:val="en-GB"/>
              </w:rPr>
              <w:t xml:space="preserve">Total </w:t>
            </w:r>
          </w:p>
        </w:tc>
        <w:tc>
          <w:tcPr>
            <w:tcW w:w="1042" w:type="pct"/>
          </w:tcPr>
          <w:p w14:paraId="091E2A7F" w14:textId="350DDBE7" w:rsidR="00960859" w:rsidRPr="00B147A2" w:rsidRDefault="00960859" w:rsidP="00A34A7D">
            <w:pPr>
              <w:rPr>
                <w:b/>
                <w:lang w:val="en-GB"/>
              </w:rPr>
            </w:pPr>
          </w:p>
        </w:tc>
        <w:tc>
          <w:tcPr>
            <w:tcW w:w="1067" w:type="pct"/>
          </w:tcPr>
          <w:p w14:paraId="6550FE5C" w14:textId="2A20529B" w:rsidR="00960859" w:rsidRPr="00B147A2" w:rsidRDefault="00960859" w:rsidP="00A34A7D">
            <w:pPr>
              <w:rPr>
                <w:b/>
                <w:lang w:val="en-GB"/>
              </w:rPr>
            </w:pPr>
          </w:p>
        </w:tc>
        <w:tc>
          <w:tcPr>
            <w:tcW w:w="866" w:type="pct"/>
          </w:tcPr>
          <w:p w14:paraId="6F3B0069" w14:textId="47192153" w:rsidR="00960859" w:rsidRPr="00B147A2" w:rsidRDefault="00960859" w:rsidP="00A34A7D">
            <w:pPr>
              <w:rPr>
                <w:b/>
                <w:lang w:val="en-GB"/>
              </w:rPr>
            </w:pPr>
          </w:p>
        </w:tc>
        <w:tc>
          <w:tcPr>
            <w:tcW w:w="671" w:type="pct"/>
          </w:tcPr>
          <w:p w14:paraId="458BB90D" w14:textId="0CB2EC1F" w:rsidR="00960859" w:rsidRPr="00B147A2" w:rsidRDefault="00960859" w:rsidP="00A34A7D">
            <w:pPr>
              <w:rPr>
                <w:b/>
                <w:lang w:val="en-GB"/>
              </w:rPr>
            </w:pPr>
          </w:p>
        </w:tc>
      </w:tr>
    </w:tbl>
    <w:p w14:paraId="69E8D06F" w14:textId="77777777" w:rsidR="00960859" w:rsidRPr="00B147A2" w:rsidRDefault="00960859" w:rsidP="00960859">
      <w:pPr>
        <w:ind w:left="288" w:firstLine="360"/>
        <w:rPr>
          <w:lang w:val="en-GB"/>
        </w:rPr>
      </w:pPr>
    </w:p>
    <w:p w14:paraId="0F782E54" w14:textId="77777777" w:rsidR="00960859" w:rsidRPr="00680DB2" w:rsidRDefault="00960859" w:rsidP="00344384">
      <w:pPr>
        <w:pStyle w:val="ListParagraph"/>
        <w:numPr>
          <w:ilvl w:val="0"/>
          <w:numId w:val="69"/>
        </w:numPr>
        <w:rPr>
          <w:lang w:val="en-GB"/>
        </w:rPr>
      </w:pPr>
      <w:r w:rsidRPr="00680DB2">
        <w:rPr>
          <w:lang w:val="en-GB"/>
        </w:rPr>
        <w:t>Critical or rejection region [Using the χ</w:t>
      </w:r>
      <w:r w:rsidRPr="00680DB2">
        <w:rPr>
          <w:vertAlign w:val="superscript"/>
          <w:lang w:val="en-GB"/>
        </w:rPr>
        <w:t>2</w:t>
      </w:r>
      <w:r w:rsidRPr="00680DB2">
        <w:rPr>
          <w:lang w:val="en-GB"/>
        </w:rPr>
        <w:t xml:space="preserve"> table in the textbook, start with 95% confidence.]</w:t>
      </w:r>
    </w:p>
    <w:p w14:paraId="373F2720" w14:textId="77777777" w:rsidR="0039639D" w:rsidRPr="00B147A2" w:rsidRDefault="0039639D" w:rsidP="00960859">
      <w:pPr>
        <w:rPr>
          <w:lang w:val="en-GB"/>
        </w:rPr>
      </w:pPr>
      <w:bookmarkStart w:id="74" w:name="_Hlk193221769"/>
    </w:p>
    <w:p w14:paraId="6692F90C" w14:textId="77777777" w:rsidR="00960859" w:rsidRPr="00680DB2" w:rsidRDefault="00960859" w:rsidP="00344384">
      <w:pPr>
        <w:pStyle w:val="ListParagraph"/>
        <w:numPr>
          <w:ilvl w:val="0"/>
          <w:numId w:val="69"/>
        </w:numPr>
        <w:rPr>
          <w:lang w:val="en-GB"/>
        </w:rPr>
      </w:pPr>
      <w:r w:rsidRPr="00680DB2">
        <w:rPr>
          <w:lang w:val="en-GB"/>
        </w:rPr>
        <w:t>Interpretation and conclusion</w:t>
      </w:r>
    </w:p>
    <w:p w14:paraId="360B728C" w14:textId="77777777" w:rsidR="0002048A" w:rsidRDefault="0002048A" w:rsidP="00C76158">
      <w:pPr>
        <w:rPr>
          <w:lang w:val="en-GB"/>
        </w:rPr>
      </w:pPr>
      <w:bookmarkStart w:id="75" w:name="_Hlk177976923"/>
    </w:p>
    <w:p w14:paraId="59D779B8" w14:textId="77777777" w:rsidR="0002048A" w:rsidRDefault="0002048A">
      <w:pPr>
        <w:rPr>
          <w:rFonts w:eastAsiaTheme="majorEastAsia" w:cstheme="majorBidi"/>
          <w:b/>
          <w:color w:val="2F5496" w:themeColor="accent1" w:themeShade="BF"/>
          <w:sz w:val="28"/>
          <w:szCs w:val="26"/>
          <w:lang w:val="en-GB"/>
        </w:rPr>
      </w:pPr>
      <w:r>
        <w:rPr>
          <w:lang w:val="en-GB"/>
        </w:rPr>
        <w:br w:type="page"/>
      </w:r>
    </w:p>
    <w:p w14:paraId="5E5A9644" w14:textId="2B0E2CC0" w:rsidR="0002048A" w:rsidRPr="00B147A2" w:rsidRDefault="0002048A" w:rsidP="0002048A">
      <w:pPr>
        <w:pStyle w:val="Heading2"/>
        <w:rPr>
          <w:lang w:val="en-GB"/>
        </w:rPr>
      </w:pPr>
      <w:bookmarkStart w:id="76" w:name="_Toc200099205"/>
      <w:r>
        <w:rPr>
          <w:lang w:val="en-GB"/>
        </w:rPr>
        <w:lastRenderedPageBreak/>
        <w:t>Datasets</w:t>
      </w:r>
      <w:bookmarkEnd w:id="76"/>
    </w:p>
    <w:bookmarkEnd w:id="74"/>
    <w:p w14:paraId="4E0539B6" w14:textId="77777777" w:rsidR="007F6F44" w:rsidRPr="000E6F51" w:rsidRDefault="007F6F44" w:rsidP="007F6F44">
      <w:pPr>
        <w:pStyle w:val="SageTextbook"/>
      </w:pPr>
      <w:r w:rsidRPr="000E6F51">
        <w:t>Comparative Political Data Set</w:t>
      </w:r>
    </w:p>
    <w:p w14:paraId="3983E13F" w14:textId="77777777" w:rsidR="007F6F44" w:rsidRPr="000E6F51" w:rsidRDefault="007F6F44" w:rsidP="00344384">
      <w:pPr>
        <w:pStyle w:val="ListParagraph"/>
        <w:numPr>
          <w:ilvl w:val="0"/>
          <w:numId w:val="109"/>
        </w:numPr>
        <w:ind w:left="450"/>
        <w:rPr>
          <w:iCs/>
          <w:lang w:val="en-GB"/>
        </w:rPr>
      </w:pPr>
      <w:proofErr w:type="spellStart"/>
      <w:r w:rsidRPr="000E6F51">
        <w:rPr>
          <w:iCs/>
        </w:rPr>
        <w:t>Armingeon</w:t>
      </w:r>
      <w:proofErr w:type="spellEnd"/>
      <w:r w:rsidRPr="000E6F51">
        <w:rPr>
          <w:iCs/>
        </w:rPr>
        <w:t>, Klaus, Sarah Engler, Lucas Leemann and David Weisstanner. 2024.</w:t>
      </w:r>
      <w:r w:rsidRPr="000E6F51">
        <w:rPr>
          <w:iCs/>
        </w:rPr>
        <w:br/>
      </w:r>
      <w:r w:rsidRPr="000E6F51">
        <w:rPr>
          <w:i/>
          <w:iCs/>
        </w:rPr>
        <w:t>Comparative Political Data Set 1960-202</w:t>
      </w:r>
      <w:r w:rsidRPr="000E6F51">
        <w:rPr>
          <w:iCs/>
        </w:rPr>
        <w:t xml:space="preserve">2. Zurich/Lueneburg/Lucerne: University of Zurich, </w:t>
      </w:r>
      <w:proofErr w:type="spellStart"/>
      <w:r w:rsidRPr="000E6F51">
        <w:rPr>
          <w:iCs/>
        </w:rPr>
        <w:t>Leuphana</w:t>
      </w:r>
      <w:proofErr w:type="spellEnd"/>
      <w:r w:rsidRPr="000E6F51">
        <w:rPr>
          <w:iCs/>
        </w:rPr>
        <w:t xml:space="preserve"> University Lueneburg, and University of Lucerne</w:t>
      </w:r>
      <w:r w:rsidRPr="000E6F51">
        <w:rPr>
          <w:b/>
          <w:lang w:val="en-GB"/>
        </w:rPr>
        <w:t>:</w:t>
      </w:r>
      <w:r w:rsidRPr="000E6F51">
        <w:rPr>
          <w:lang w:val="en-GB"/>
        </w:rPr>
        <w:t xml:space="preserve"> </w:t>
      </w:r>
    </w:p>
    <w:p w14:paraId="1364F778" w14:textId="77777777" w:rsidR="007F6F44" w:rsidRPr="000E6F51" w:rsidRDefault="007F6F44" w:rsidP="00344384">
      <w:pPr>
        <w:pStyle w:val="ListParagraph"/>
        <w:numPr>
          <w:ilvl w:val="0"/>
          <w:numId w:val="116"/>
        </w:numPr>
        <w:rPr>
          <w:iCs/>
          <w:lang w:val="en-GB"/>
        </w:rPr>
      </w:pPr>
      <w:r w:rsidRPr="000E6F51">
        <w:rPr>
          <w:lang w:val="en-GB"/>
        </w:rPr>
        <w:t xml:space="preserve">Available here: </w:t>
      </w:r>
      <w:hyperlink r:id="rId67" w:history="1">
        <w:r w:rsidRPr="000E6F51">
          <w:rPr>
            <w:rStyle w:val="Hyperlink"/>
            <w:lang w:val="en-GB"/>
          </w:rPr>
          <w:t>www.cpds-data.org/</w:t>
        </w:r>
      </w:hyperlink>
      <w:r w:rsidRPr="000E6F51">
        <w:rPr>
          <w:lang w:val="en-GB"/>
        </w:rPr>
        <w:t xml:space="preserve"> </w:t>
      </w:r>
    </w:p>
    <w:p w14:paraId="4E93156C" w14:textId="27DC026C" w:rsidR="007F6F44" w:rsidRPr="007F6F44" w:rsidRDefault="007F6F44" w:rsidP="00344384">
      <w:pPr>
        <w:pStyle w:val="ListParagraph"/>
        <w:numPr>
          <w:ilvl w:val="0"/>
          <w:numId w:val="116"/>
        </w:numPr>
        <w:rPr>
          <w:lang w:val="en-GB"/>
        </w:rPr>
      </w:pPr>
      <w:r w:rsidRPr="00162DEA">
        <w:rPr>
          <w:i/>
          <w:iCs/>
        </w:rPr>
        <w:t>Political Analysis</w:t>
      </w:r>
      <w:r w:rsidRPr="000E6F51">
        <w:t xml:space="preserve"> dataset: “CPD mini”</w:t>
      </w:r>
    </w:p>
    <w:p w14:paraId="7BA9A799" w14:textId="77777777" w:rsidR="007F6F44" w:rsidRPr="00667198" w:rsidRDefault="007F6F44" w:rsidP="007F6F44">
      <w:pPr>
        <w:pStyle w:val="NoSpacing"/>
        <w:rPr>
          <w:rFonts w:ascii="Cambria" w:hAnsi="Cambria" w:cs="Courier New"/>
        </w:rPr>
      </w:pPr>
      <w:r w:rsidRPr="00667198">
        <w:rPr>
          <w:rFonts w:ascii="Cambria" w:hAnsi="Cambria"/>
          <w:b/>
          <w:bCs/>
          <w:lang w:val="en-GB"/>
        </w:rPr>
        <w:t>DS - Gamma Lambda</w:t>
      </w:r>
      <w:r w:rsidRPr="00667198">
        <w:rPr>
          <w:rFonts w:ascii="Cambria" w:hAnsi="Cambria"/>
          <w:lang w:val="en-GB"/>
        </w:rPr>
        <w:t xml:space="preserve"> </w:t>
      </w:r>
      <w:r w:rsidRPr="00667198">
        <w:rPr>
          <w:rFonts w:ascii="Cambria" w:hAnsi="Cambria"/>
          <w:b/>
          <w:bCs/>
          <w:lang w:val="en-GB"/>
        </w:rPr>
        <w:t>dataset</w:t>
      </w:r>
    </w:p>
    <w:p w14:paraId="368F90D8" w14:textId="77777777" w:rsidR="007F6F44" w:rsidRPr="00667198" w:rsidRDefault="007F6F44" w:rsidP="00344384">
      <w:pPr>
        <w:pStyle w:val="NoSpacing"/>
        <w:numPr>
          <w:ilvl w:val="0"/>
          <w:numId w:val="113"/>
        </w:numPr>
        <w:ind w:left="1170"/>
        <w:rPr>
          <w:rFonts w:ascii="Cambria" w:hAnsi="Cambria" w:cs="Courier New"/>
        </w:rPr>
      </w:pPr>
      <w:r w:rsidRPr="00667198">
        <w:rPr>
          <w:rFonts w:ascii="Cambria" w:hAnsi="Cambria"/>
        </w:rPr>
        <w:t xml:space="preserve">Prepared for </w:t>
      </w:r>
      <w:r w:rsidRPr="00667198">
        <w:rPr>
          <w:rFonts w:ascii="Cambria" w:hAnsi="Cambria"/>
          <w:i/>
          <w:iCs/>
        </w:rPr>
        <w:t>Political Analysis</w:t>
      </w:r>
    </w:p>
    <w:p w14:paraId="787E6BCC" w14:textId="77777777" w:rsidR="007F6F44" w:rsidRDefault="007F6F44" w:rsidP="007F6F44">
      <w:pPr>
        <w:pStyle w:val="NoSpacing"/>
        <w:rPr>
          <w:rFonts w:ascii="Cambria" w:hAnsi="Cambria"/>
          <w:b/>
          <w:bCs/>
          <w:lang w:val="en-GB"/>
        </w:rPr>
      </w:pPr>
    </w:p>
    <w:p w14:paraId="24FA6F97" w14:textId="77777777" w:rsidR="007F6F44" w:rsidRPr="00F130AB" w:rsidRDefault="007F6F44" w:rsidP="007F6F44">
      <w:pPr>
        <w:pStyle w:val="NoSpacing"/>
        <w:rPr>
          <w:rFonts w:ascii="Cambria" w:hAnsi="Cambria"/>
          <w:b/>
          <w:bCs/>
          <w:lang w:val="en-GB"/>
        </w:rPr>
      </w:pPr>
      <w:r w:rsidRPr="00F130AB">
        <w:rPr>
          <w:rFonts w:ascii="Cambria" w:hAnsi="Cambria"/>
          <w:b/>
          <w:bCs/>
          <w:lang w:val="en-GB"/>
        </w:rPr>
        <w:t xml:space="preserve">V-Dem </w:t>
      </w:r>
    </w:p>
    <w:p w14:paraId="3697BEB6" w14:textId="77777777" w:rsidR="007F6F44" w:rsidRPr="00F130AB" w:rsidRDefault="007F6F44" w:rsidP="00344384">
      <w:pPr>
        <w:pStyle w:val="NoSpacing"/>
        <w:numPr>
          <w:ilvl w:val="0"/>
          <w:numId w:val="109"/>
        </w:numPr>
        <w:ind w:left="450"/>
        <w:rPr>
          <w:rFonts w:ascii="Cambria" w:hAnsi="Cambria"/>
          <w:b/>
          <w:bCs/>
          <w:lang w:val="en-GB"/>
        </w:rPr>
      </w:pPr>
      <w:r w:rsidRPr="00F130AB">
        <w:rPr>
          <w:rFonts w:ascii="Cambria" w:hAnsi="Cambria"/>
        </w:rPr>
        <w:t>Coppedge, Michael, John Gerring, Staffan I. Lindberg, Svend-Erik Skaaning, Jan Teorell, David Altman, Michael Bernhard, M. Steven Fish, Adam Glynn, Allen Hicken, Carl Henrik Knutsen, Kyle Marquardt, Kelly McMann, Farhad Miri, Pamela Paxton, Daniel Pemstein, Jeffrey Staton, Eitan Tzelgov, Yi-ting Wang, and Brigitte Zimmerman. 2016. “V-Dem [Country-Year/Country-Date] Dataset v6.2.” Varieties of Democracy (V-Dem) Project.</w:t>
      </w:r>
    </w:p>
    <w:p w14:paraId="767C1133" w14:textId="77777777" w:rsidR="007F6F44" w:rsidRPr="00F130AB" w:rsidRDefault="007F6F44" w:rsidP="00344384">
      <w:pPr>
        <w:pStyle w:val="NoSpacing"/>
        <w:numPr>
          <w:ilvl w:val="0"/>
          <w:numId w:val="113"/>
        </w:numPr>
        <w:ind w:left="1170"/>
        <w:rPr>
          <w:rFonts w:ascii="Cambria" w:hAnsi="Cambria" w:cs="Courier New"/>
        </w:rPr>
      </w:pPr>
      <w:r w:rsidRPr="00F130AB">
        <w:rPr>
          <w:rFonts w:ascii="Cambria" w:hAnsi="Cambria" w:cs="Courier New"/>
        </w:rPr>
        <w:t xml:space="preserve">Available here: </w:t>
      </w:r>
      <w:hyperlink r:id="rId68" w:history="1">
        <w:r w:rsidRPr="00F130AB">
          <w:rPr>
            <w:rStyle w:val="Hyperlink"/>
            <w:rFonts w:ascii="Cambria" w:hAnsi="Cambria" w:cs="Courier New"/>
          </w:rPr>
          <w:t>https://www.v-dem.net/vdemds.html</w:t>
        </w:r>
      </w:hyperlink>
      <w:r w:rsidRPr="00F130AB">
        <w:rPr>
          <w:rFonts w:ascii="Cambria" w:hAnsi="Cambria" w:cs="Courier New"/>
        </w:rPr>
        <w:t xml:space="preserve"> </w:t>
      </w:r>
    </w:p>
    <w:p w14:paraId="10ACBD81" w14:textId="77777777" w:rsidR="007F6F44" w:rsidRPr="00667198" w:rsidRDefault="007F6F44" w:rsidP="00344384">
      <w:pPr>
        <w:pStyle w:val="NoSpacing"/>
        <w:numPr>
          <w:ilvl w:val="0"/>
          <w:numId w:val="113"/>
        </w:numPr>
        <w:ind w:left="1170"/>
        <w:rPr>
          <w:rFonts w:ascii="Cambria" w:hAnsi="Cambria" w:cs="Courier New"/>
        </w:rPr>
      </w:pPr>
      <w:r w:rsidRPr="00162DEA">
        <w:rPr>
          <w:rFonts w:ascii="Cambria" w:hAnsi="Cambria" w:cs="Courier New"/>
          <w:i/>
          <w:iCs/>
        </w:rPr>
        <w:t>Political Analysis</w:t>
      </w:r>
      <w:r w:rsidRPr="00F130AB">
        <w:rPr>
          <w:rFonts w:ascii="Cambria" w:hAnsi="Cambria" w:cs="Courier New"/>
        </w:rPr>
        <w:t xml:space="preserve"> dataset: “</w:t>
      </w:r>
      <w:r w:rsidRPr="00F130AB">
        <w:rPr>
          <w:rFonts w:ascii="Cambria" w:hAnsi="Cambria"/>
        </w:rPr>
        <w:t>V-Dem mini”</w:t>
      </w:r>
    </w:p>
    <w:p w14:paraId="4DEEA799" w14:textId="77777777" w:rsidR="007F6F44" w:rsidRDefault="007F6F44" w:rsidP="007F6F44">
      <w:pPr>
        <w:pStyle w:val="NoSpacing"/>
        <w:rPr>
          <w:b/>
          <w:bCs/>
          <w:lang w:val="en-GB"/>
        </w:rPr>
      </w:pPr>
    </w:p>
    <w:p w14:paraId="638048EE" w14:textId="15066E8F" w:rsidR="007F6F44" w:rsidRPr="004E6755" w:rsidRDefault="007F6F44" w:rsidP="007F6F44">
      <w:pPr>
        <w:pStyle w:val="NoSpacing"/>
        <w:rPr>
          <w:rFonts w:ascii="Cambria" w:hAnsi="Cambria"/>
          <w:b/>
          <w:bCs/>
        </w:rPr>
      </w:pPr>
      <w:r w:rsidRPr="00742415">
        <w:rPr>
          <w:rFonts w:ascii="Cambria" w:hAnsi="Cambria"/>
          <w:b/>
          <w:bCs/>
        </w:rPr>
        <w:t>World Values Surveys</w:t>
      </w:r>
    </w:p>
    <w:p w14:paraId="0DC08F76" w14:textId="77777777" w:rsidR="007F6F44" w:rsidRDefault="007F6F44" w:rsidP="00344384">
      <w:pPr>
        <w:pStyle w:val="ListParagraph"/>
        <w:numPr>
          <w:ilvl w:val="0"/>
          <w:numId w:val="119"/>
        </w:numPr>
        <w:ind w:left="450"/>
      </w:pPr>
      <w:r w:rsidRPr="00742415">
        <w:t xml:space="preserve">WVS: </w:t>
      </w:r>
      <w:proofErr w:type="spellStart"/>
      <w:r w:rsidRPr="00742415">
        <w:t>Haerpfer</w:t>
      </w:r>
      <w:proofErr w:type="spellEnd"/>
      <w:r w:rsidRPr="00742415">
        <w:t xml:space="preserve">, C., Inglehart, R., Moreno, A., Welzel, C., Kizilova, K., Diez-Medrano J., M. Lagos, P. Norris, E. </w:t>
      </w:r>
      <w:proofErr w:type="spellStart"/>
      <w:r w:rsidRPr="00742415">
        <w:t>Ponarin</w:t>
      </w:r>
      <w:proofErr w:type="spellEnd"/>
      <w:r w:rsidRPr="00742415">
        <w:t xml:space="preserve"> &amp; B. Puranen (eds.). 2022. World Values Survey: Round Seven - Country-Pooled Datafile Version 4.0. Madrid, Spain &amp; Vienna, Austria: JD Systems Institute &amp; WVSA Secretariat. doi:10.14281/18241.18</w:t>
      </w:r>
    </w:p>
    <w:p w14:paraId="4AFB0694" w14:textId="77777777" w:rsidR="007F6F44" w:rsidRDefault="007F6F44" w:rsidP="00344384">
      <w:pPr>
        <w:pStyle w:val="ListParagraph"/>
        <w:numPr>
          <w:ilvl w:val="1"/>
          <w:numId w:val="119"/>
        </w:numPr>
        <w:ind w:left="1170"/>
      </w:pPr>
      <w:r w:rsidRPr="00742415">
        <w:t xml:space="preserve">Available here: </w:t>
      </w:r>
      <w:hyperlink r:id="rId69" w:history="1">
        <w:r w:rsidRPr="00742415">
          <w:rPr>
            <w:rStyle w:val="Hyperlink"/>
          </w:rPr>
          <w:t>https://www.worldvaluessurvey.org/WVSDocumentationWV7.jsp</w:t>
        </w:r>
      </w:hyperlink>
      <w:r w:rsidRPr="00742415">
        <w:t xml:space="preserve"> </w:t>
      </w:r>
    </w:p>
    <w:p w14:paraId="384947A1" w14:textId="46086442" w:rsidR="007F6F44" w:rsidRPr="004E6755" w:rsidRDefault="007F6F44" w:rsidP="00344384">
      <w:pPr>
        <w:pStyle w:val="ListParagraph"/>
        <w:numPr>
          <w:ilvl w:val="1"/>
          <w:numId w:val="119"/>
        </w:numPr>
        <w:ind w:left="1170"/>
      </w:pPr>
      <w:r w:rsidRPr="007F6F44">
        <w:rPr>
          <w:i/>
          <w:iCs/>
        </w:rPr>
        <w:t>Political Analysis</w:t>
      </w:r>
      <w:r>
        <w:t xml:space="preserve"> </w:t>
      </w:r>
      <w:r w:rsidRPr="004E6755">
        <w:t>dataset: “WVS mini”</w:t>
      </w:r>
    </w:p>
    <w:p w14:paraId="67988055" w14:textId="77777777" w:rsidR="007F6F44" w:rsidRDefault="007F6F44">
      <w:pPr>
        <w:rPr>
          <w:rFonts w:eastAsiaTheme="majorEastAsia" w:cstheme="majorBidi"/>
          <w:b/>
          <w:color w:val="C00000"/>
          <w:sz w:val="32"/>
          <w:szCs w:val="32"/>
          <w:lang w:val="en-GB"/>
        </w:rPr>
      </w:pPr>
      <w:r>
        <w:rPr>
          <w:lang w:val="en-GB"/>
        </w:rPr>
        <w:br w:type="page"/>
      </w:r>
    </w:p>
    <w:p w14:paraId="6E15E2A5" w14:textId="265A0C59" w:rsidR="0032032C" w:rsidRPr="00B147A2" w:rsidRDefault="0032032C" w:rsidP="007F6F44">
      <w:pPr>
        <w:pStyle w:val="Heading1"/>
        <w:rPr>
          <w:bCs/>
          <w:lang w:val="en-GB"/>
        </w:rPr>
      </w:pPr>
      <w:bookmarkStart w:id="77" w:name="_Toc200099206"/>
      <w:r w:rsidRPr="00B147A2">
        <w:rPr>
          <w:lang w:val="en-GB"/>
        </w:rPr>
        <w:lastRenderedPageBreak/>
        <w:t>QUESTIONS FOR CHAPTER 12: The Central Limit Theorem</w:t>
      </w:r>
      <w:bookmarkEnd w:id="77"/>
    </w:p>
    <w:p w14:paraId="2E369101" w14:textId="77777777" w:rsidR="0032032C" w:rsidRPr="00B147A2" w:rsidRDefault="0032032C" w:rsidP="0032032C">
      <w:pPr>
        <w:rPr>
          <w:lang w:val="en-GB"/>
        </w:rPr>
      </w:pPr>
    </w:p>
    <w:p w14:paraId="362DC9F8" w14:textId="6BECA185" w:rsidR="004643A4" w:rsidRPr="00B147A2" w:rsidRDefault="004643A4" w:rsidP="00F130AB">
      <w:pPr>
        <w:pStyle w:val="SageTextbook"/>
      </w:pPr>
      <w:r w:rsidRPr="00B147A2">
        <w:t xml:space="preserve">The Central Limit Theorem is the link between the reality in which we are interested and the statistical techniques that we use to assess it. </w:t>
      </w:r>
      <w:r w:rsidR="00F227CC" w:rsidRPr="00B147A2">
        <w:t xml:space="preserve">Many textbooks will mention the CLT and move on. In fairness to you, there are challenges to this reliance. As we confront its implications for making inferential claims – both theoretically and empirically – it is worth making clear what it is, what it does, and the limitations of using it. </w:t>
      </w:r>
    </w:p>
    <w:p w14:paraId="665AD2EC" w14:textId="77777777" w:rsidR="00F227CC" w:rsidRPr="00B147A2" w:rsidRDefault="00F227CC" w:rsidP="00F130AB">
      <w:pPr>
        <w:pStyle w:val="SageTextbook"/>
      </w:pPr>
    </w:p>
    <w:p w14:paraId="0209DB1B" w14:textId="114B0540" w:rsidR="004643A4" w:rsidRPr="00B147A2" w:rsidRDefault="00F227CC" w:rsidP="00F130AB">
      <w:pPr>
        <w:pStyle w:val="SageTextbook"/>
      </w:pPr>
      <w:r w:rsidRPr="00B147A2">
        <w:t xml:space="preserve">We will not use statistical commands to produce the results for this chapter. </w:t>
      </w:r>
    </w:p>
    <w:p w14:paraId="4F2754F4" w14:textId="77777777" w:rsidR="004643A4" w:rsidRPr="00B147A2" w:rsidRDefault="004643A4" w:rsidP="00F130AB">
      <w:pPr>
        <w:pStyle w:val="SageTextbook"/>
      </w:pPr>
    </w:p>
    <w:p w14:paraId="3CA078CB" w14:textId="59E053CA" w:rsidR="00FF3AB1" w:rsidRDefault="00FF3AB1" w:rsidP="00344384">
      <w:pPr>
        <w:pStyle w:val="ListParagraph"/>
        <w:numPr>
          <w:ilvl w:val="1"/>
          <w:numId w:val="69"/>
        </w:numPr>
      </w:pPr>
      <w:r w:rsidRPr="00660E44">
        <w:t>Why is the Central Limit Theorem (CLT) fundamental to inferential statistics?</w:t>
      </w:r>
    </w:p>
    <w:p w14:paraId="7D6B373C" w14:textId="77777777" w:rsidR="006313B9" w:rsidRDefault="006313B9" w:rsidP="006313B9">
      <w:pPr>
        <w:pStyle w:val="ListParagraph"/>
        <w:ind w:left="1440"/>
      </w:pPr>
    </w:p>
    <w:p w14:paraId="04FE809A" w14:textId="0FDD0EFB" w:rsidR="00FF3AB1" w:rsidRDefault="00FF3AB1" w:rsidP="00344384">
      <w:pPr>
        <w:pStyle w:val="ListParagraph"/>
        <w:numPr>
          <w:ilvl w:val="1"/>
          <w:numId w:val="69"/>
        </w:numPr>
      </w:pPr>
      <w:r w:rsidRPr="00660E44">
        <w:t xml:space="preserve">How does </w:t>
      </w:r>
      <w:proofErr w:type="gramStart"/>
      <w:r w:rsidRPr="00660E44">
        <w:t xml:space="preserve">the </w:t>
      </w:r>
      <w:r>
        <w:t>Standard</w:t>
      </w:r>
      <w:proofErr w:type="gramEnd"/>
      <w:r>
        <w:t xml:space="preserve"> </w:t>
      </w:r>
      <w:r w:rsidRPr="00660E44">
        <w:t>Normal distribution serve as the foundation for many statistical tests?</w:t>
      </w:r>
    </w:p>
    <w:p w14:paraId="600B80CC" w14:textId="77777777" w:rsidR="006313B9" w:rsidRDefault="006313B9" w:rsidP="006313B9">
      <w:pPr>
        <w:pStyle w:val="ListParagraph"/>
        <w:ind w:left="1440"/>
      </w:pPr>
    </w:p>
    <w:p w14:paraId="175D6762" w14:textId="1532FC73" w:rsidR="00FF3AB1" w:rsidRDefault="00FF3AB1" w:rsidP="00344384">
      <w:pPr>
        <w:pStyle w:val="ListParagraph"/>
        <w:numPr>
          <w:ilvl w:val="1"/>
          <w:numId w:val="69"/>
        </w:numPr>
      </w:pPr>
      <w:r w:rsidRPr="00660E44">
        <w:t>What role does probability play in linking sample estimates to population parameters</w:t>
      </w:r>
      <w:r>
        <w:t>?</w:t>
      </w:r>
    </w:p>
    <w:p w14:paraId="2C65F7CF" w14:textId="24AB3804" w:rsidR="00FF3AB1" w:rsidRPr="00660E44" w:rsidRDefault="00FF3AB1" w:rsidP="00344384">
      <w:pPr>
        <w:pStyle w:val="ListParagraph"/>
        <w:numPr>
          <w:ilvl w:val="1"/>
          <w:numId w:val="69"/>
        </w:numPr>
      </w:pPr>
      <w:r w:rsidRPr="00FF3AB1">
        <w:rPr>
          <w:rFonts w:eastAsia="Calibri"/>
          <w:lang w:val="en-GB"/>
        </w:rPr>
        <w:t xml:space="preserve">How does </w:t>
      </w:r>
      <w:r w:rsidRPr="00FF3AB1">
        <w:rPr>
          <w:lang w:val="en-GB"/>
        </w:rPr>
        <w:t>a Z-distribution and Z-scores standardize variables so that they can be directly compared?</w:t>
      </w:r>
    </w:p>
    <w:p w14:paraId="43F27117" w14:textId="0DFB352A" w:rsidR="00FF3AB1" w:rsidRPr="00FF3AB1" w:rsidRDefault="00FF3AB1" w:rsidP="00344384">
      <w:pPr>
        <w:pStyle w:val="ListParagraph"/>
        <w:numPr>
          <w:ilvl w:val="1"/>
          <w:numId w:val="69"/>
        </w:numPr>
      </w:pPr>
      <w:r w:rsidRPr="00EE40FA">
        <w:t>What are the three useful properties of the Normal distribution</w:t>
      </w:r>
      <w:r>
        <w:t xml:space="preserve"> (</w:t>
      </w:r>
      <w:r w:rsidRPr="00FF3AB1">
        <w:rPr>
          <w:i/>
          <w:iCs/>
        </w:rPr>
        <w:t>click all that apply</w:t>
      </w:r>
      <w:r>
        <w:t>)</w:t>
      </w:r>
      <w:r w:rsidRPr="00EE40FA">
        <w:t>?</w:t>
      </w:r>
    </w:p>
    <w:p w14:paraId="46E951C7" w14:textId="77777777" w:rsidR="00FF3AB1" w:rsidRPr="006313B9" w:rsidRDefault="00FF3AB1" w:rsidP="00344384">
      <w:pPr>
        <w:pStyle w:val="SageTextbook"/>
        <w:numPr>
          <w:ilvl w:val="0"/>
          <w:numId w:val="119"/>
        </w:numPr>
        <w:rPr>
          <w:b w:val="0"/>
          <w:bCs w:val="0"/>
        </w:rPr>
      </w:pPr>
      <w:r w:rsidRPr="006313B9">
        <w:rPr>
          <w:b w:val="0"/>
          <w:bCs w:val="0"/>
        </w:rPr>
        <w:t>It is symmetric</w:t>
      </w:r>
    </w:p>
    <w:p w14:paraId="7FF311A3" w14:textId="77777777" w:rsidR="00FF3AB1" w:rsidRPr="006313B9" w:rsidRDefault="00FF3AB1" w:rsidP="00344384">
      <w:pPr>
        <w:pStyle w:val="ListParagraph"/>
        <w:numPr>
          <w:ilvl w:val="0"/>
          <w:numId w:val="119"/>
        </w:numPr>
        <w:tabs>
          <w:tab w:val="left" w:pos="720"/>
        </w:tabs>
        <w:spacing w:after="0" w:line="240" w:lineRule="auto"/>
        <w:rPr>
          <w:lang w:val="en-GB"/>
        </w:rPr>
      </w:pPr>
      <w:r w:rsidRPr="006313B9">
        <w:rPr>
          <w:lang w:val="en-GB"/>
        </w:rPr>
        <w:t>We can infer from it</w:t>
      </w:r>
    </w:p>
    <w:p w14:paraId="2AF88BF5" w14:textId="77777777" w:rsidR="00FF3AB1" w:rsidRPr="006313B9" w:rsidRDefault="00FF3AB1" w:rsidP="00344384">
      <w:pPr>
        <w:pStyle w:val="ListParagraph"/>
        <w:numPr>
          <w:ilvl w:val="0"/>
          <w:numId w:val="119"/>
        </w:numPr>
        <w:tabs>
          <w:tab w:val="left" w:pos="720"/>
        </w:tabs>
        <w:spacing w:after="0" w:line="240" w:lineRule="auto"/>
        <w:rPr>
          <w:lang w:val="en-GB"/>
        </w:rPr>
      </w:pPr>
      <w:r w:rsidRPr="006313B9">
        <w:rPr>
          <w:lang w:val="en-GB"/>
        </w:rPr>
        <w:t>It is bell-shaped</w:t>
      </w:r>
    </w:p>
    <w:p w14:paraId="1C1E05A8" w14:textId="77777777" w:rsidR="00FF3AB1" w:rsidRPr="006313B9" w:rsidRDefault="00FF3AB1" w:rsidP="00344384">
      <w:pPr>
        <w:pStyle w:val="ListParagraph"/>
        <w:numPr>
          <w:ilvl w:val="0"/>
          <w:numId w:val="119"/>
        </w:numPr>
        <w:tabs>
          <w:tab w:val="left" w:pos="720"/>
        </w:tabs>
        <w:spacing w:after="0" w:line="240" w:lineRule="auto"/>
        <w:rPr>
          <w:lang w:val="en-GB"/>
        </w:rPr>
      </w:pPr>
      <w:r w:rsidRPr="006313B9">
        <w:rPr>
          <w:lang w:val="en-GB"/>
        </w:rPr>
        <w:t xml:space="preserve">The mean is 1 </w:t>
      </w:r>
    </w:p>
    <w:p w14:paraId="46CBB4BB" w14:textId="77777777" w:rsidR="00FF3AB1" w:rsidRPr="006313B9" w:rsidRDefault="00FF3AB1" w:rsidP="00344384">
      <w:pPr>
        <w:pStyle w:val="SageTextbook"/>
        <w:numPr>
          <w:ilvl w:val="0"/>
          <w:numId w:val="119"/>
        </w:numPr>
        <w:rPr>
          <w:b w:val="0"/>
          <w:bCs w:val="0"/>
        </w:rPr>
      </w:pPr>
      <w:r w:rsidRPr="006313B9">
        <w:rPr>
          <w:b w:val="0"/>
          <w:bCs w:val="0"/>
        </w:rPr>
        <w:t>The total area under the curve is 1</w:t>
      </w:r>
    </w:p>
    <w:p w14:paraId="0FE13457" w14:textId="77777777" w:rsidR="00FF3AB1" w:rsidRDefault="00FF3AB1" w:rsidP="00344384">
      <w:pPr>
        <w:pStyle w:val="SageTextbook"/>
        <w:numPr>
          <w:ilvl w:val="0"/>
          <w:numId w:val="119"/>
        </w:numPr>
        <w:rPr>
          <w:b w:val="0"/>
          <w:bCs w:val="0"/>
        </w:rPr>
      </w:pPr>
      <w:r w:rsidRPr="006313B9">
        <w:rPr>
          <w:b w:val="0"/>
          <w:bCs w:val="0"/>
        </w:rPr>
        <w:t>It has fixed proportions under the curve.</w:t>
      </w:r>
    </w:p>
    <w:p w14:paraId="69F5B015" w14:textId="77777777" w:rsidR="006313B9" w:rsidRPr="006313B9" w:rsidRDefault="006313B9" w:rsidP="006313B9">
      <w:pPr>
        <w:pStyle w:val="SageTextbook"/>
        <w:ind w:left="720"/>
        <w:rPr>
          <w:b w:val="0"/>
          <w:bCs w:val="0"/>
        </w:rPr>
      </w:pPr>
    </w:p>
    <w:p w14:paraId="4ECCBBDC" w14:textId="2D33EC25" w:rsidR="00FF3AB1" w:rsidRPr="00FF3AB1" w:rsidRDefault="00FF3AB1" w:rsidP="00344384">
      <w:pPr>
        <w:pStyle w:val="ListParagraph"/>
        <w:numPr>
          <w:ilvl w:val="1"/>
          <w:numId w:val="69"/>
        </w:numPr>
        <w:rPr>
          <w:lang w:val="en-GB"/>
        </w:rPr>
      </w:pPr>
      <w:r w:rsidRPr="00FF3AB1">
        <w:rPr>
          <w:lang w:val="en-GB"/>
        </w:rPr>
        <w:t>Insert the correct level of confidence:</w:t>
      </w:r>
    </w:p>
    <w:p w14:paraId="1F4FB4B3" w14:textId="77777777" w:rsidR="00FF3AB1" w:rsidRPr="00B147A2" w:rsidRDefault="00FF3AB1" w:rsidP="00FF3AB1">
      <w:pPr>
        <w:ind w:firstLine="720"/>
        <w:rPr>
          <w:lang w:val="en-GB"/>
        </w:rPr>
      </w:pPr>
      <w:r w:rsidRPr="00B147A2">
        <w:rPr>
          <w:lang w:val="en-GB"/>
        </w:rPr>
        <w:t>The 3.295 z-score creates a critical value for ______ confidence</w:t>
      </w:r>
    </w:p>
    <w:p w14:paraId="12F74496" w14:textId="77777777" w:rsidR="00FF3AB1" w:rsidRPr="00B147A2" w:rsidRDefault="00FF3AB1" w:rsidP="00FF3AB1">
      <w:pPr>
        <w:ind w:firstLine="720"/>
        <w:rPr>
          <w:lang w:val="en-GB"/>
        </w:rPr>
      </w:pPr>
      <w:r w:rsidRPr="00B147A2">
        <w:rPr>
          <w:lang w:val="en-GB"/>
        </w:rPr>
        <w:t>The 1.96 z-score creates a critical value for ______ confidence</w:t>
      </w:r>
    </w:p>
    <w:p w14:paraId="5DB7B07D" w14:textId="77777777" w:rsidR="00FF3AB1" w:rsidRPr="00B147A2" w:rsidRDefault="00FF3AB1" w:rsidP="00FF3AB1">
      <w:pPr>
        <w:ind w:firstLine="720"/>
        <w:rPr>
          <w:lang w:val="en-GB"/>
        </w:rPr>
      </w:pPr>
      <w:r w:rsidRPr="00B147A2">
        <w:rPr>
          <w:lang w:val="en-GB"/>
        </w:rPr>
        <w:t>The 2.575 z-score creates a critical value for ______ confidence</w:t>
      </w:r>
    </w:p>
    <w:p w14:paraId="287D726C" w14:textId="4DE7FED5" w:rsidR="00FF3AB1" w:rsidRPr="00FF3AB1" w:rsidRDefault="00FF3AB1" w:rsidP="00344384">
      <w:pPr>
        <w:pStyle w:val="ListParagraph"/>
        <w:numPr>
          <w:ilvl w:val="1"/>
          <w:numId w:val="69"/>
        </w:numPr>
        <w:tabs>
          <w:tab w:val="clear" w:pos="1440"/>
          <w:tab w:val="num" w:pos="1080"/>
        </w:tabs>
        <w:rPr>
          <w:lang w:val="en-GB"/>
        </w:rPr>
      </w:pPr>
      <w:r w:rsidRPr="00FF3AB1">
        <w:rPr>
          <w:lang w:val="en-GB"/>
        </w:rPr>
        <w:t xml:space="preserve">The Central Limit Theorem makes </w:t>
      </w:r>
      <w:proofErr w:type="gramStart"/>
      <w:r w:rsidRPr="00FF3AB1">
        <w:rPr>
          <w:lang w:val="en-GB"/>
        </w:rPr>
        <w:t>a number of</w:t>
      </w:r>
      <w:proofErr w:type="gramEnd"/>
      <w:r w:rsidRPr="00FF3AB1">
        <w:rPr>
          <w:lang w:val="en-GB"/>
        </w:rPr>
        <w:t xml:space="preserve"> strong assumptions. Which of the following are specific assumptions of the CLT? </w:t>
      </w:r>
      <w:r w:rsidRPr="00FF3AB1">
        <w:rPr>
          <w:i/>
          <w:iCs/>
          <w:lang w:val="en-GB"/>
        </w:rPr>
        <w:t>Click all that apply</w:t>
      </w:r>
      <w:r w:rsidRPr="00FF3AB1">
        <w:rPr>
          <w:lang w:val="en-GB"/>
        </w:rPr>
        <w:t xml:space="preserve">. </w:t>
      </w:r>
    </w:p>
    <w:p w14:paraId="6F9B69C8" w14:textId="77777777" w:rsidR="00FF3AB1" w:rsidRPr="006313B9" w:rsidRDefault="00FF3AB1" w:rsidP="00344384">
      <w:pPr>
        <w:pStyle w:val="ListParagraph"/>
        <w:numPr>
          <w:ilvl w:val="0"/>
          <w:numId w:val="125"/>
        </w:numPr>
        <w:rPr>
          <w:lang w:val="en-GB"/>
        </w:rPr>
      </w:pPr>
      <w:r w:rsidRPr="006313B9">
        <w:rPr>
          <w:lang w:val="en-GB"/>
        </w:rPr>
        <w:t xml:space="preserve">Samples from the sampling distribution are </w:t>
      </w:r>
      <w:proofErr w:type="gramStart"/>
      <w:r w:rsidRPr="006313B9">
        <w:rPr>
          <w:lang w:val="en-GB"/>
        </w:rPr>
        <w:t>actually samples</w:t>
      </w:r>
      <w:proofErr w:type="gramEnd"/>
      <w:r w:rsidRPr="006313B9">
        <w:rPr>
          <w:lang w:val="en-GB"/>
        </w:rPr>
        <w:t xml:space="preserve"> of samples. </w:t>
      </w:r>
    </w:p>
    <w:p w14:paraId="0AE8A381" w14:textId="3210478B" w:rsidR="00FF3AB1" w:rsidRPr="006313B9" w:rsidRDefault="00FF3AB1" w:rsidP="00344384">
      <w:pPr>
        <w:pStyle w:val="ListParagraph"/>
        <w:numPr>
          <w:ilvl w:val="0"/>
          <w:numId w:val="125"/>
        </w:numPr>
        <w:spacing w:after="0" w:line="240" w:lineRule="auto"/>
        <w:rPr>
          <w:lang w:val="en-GB"/>
        </w:rPr>
      </w:pPr>
      <w:r w:rsidRPr="006313B9">
        <w:rPr>
          <w:lang w:val="en-GB"/>
        </w:rPr>
        <w:t xml:space="preserve">The distribution of the sample means approaches a normal distribution as the sample size increases, regardless of the population distribution, </w:t>
      </w:r>
      <w:proofErr w:type="gramStart"/>
      <w:r w:rsidRPr="006313B9">
        <w:rPr>
          <w:lang w:val="en-GB"/>
        </w:rPr>
        <w:t>as long as</w:t>
      </w:r>
      <w:proofErr w:type="gramEnd"/>
      <w:r w:rsidRPr="006313B9">
        <w:rPr>
          <w:lang w:val="en-GB"/>
        </w:rPr>
        <w:t xml:space="preserve"> the sample size is sufficiently large (usually more than 30 observations)</w:t>
      </w:r>
    </w:p>
    <w:p w14:paraId="240E683D" w14:textId="7D5BDBDA" w:rsidR="00FF3AB1" w:rsidRPr="006313B9" w:rsidRDefault="00FF3AB1" w:rsidP="00344384">
      <w:pPr>
        <w:pStyle w:val="ListParagraph"/>
        <w:numPr>
          <w:ilvl w:val="0"/>
          <w:numId w:val="125"/>
        </w:numPr>
        <w:spacing w:after="0" w:line="240" w:lineRule="auto"/>
        <w:rPr>
          <w:lang w:val="en-GB"/>
        </w:rPr>
      </w:pPr>
      <w:r w:rsidRPr="006313B9">
        <w:rPr>
          <w:lang w:val="en-GB"/>
        </w:rPr>
        <w:t xml:space="preserve">All samples from the population are normally distributed. </w:t>
      </w:r>
    </w:p>
    <w:p w14:paraId="57C1A99A" w14:textId="77777777" w:rsidR="00FF3AB1" w:rsidRPr="006313B9" w:rsidRDefault="00FF3AB1" w:rsidP="00344384">
      <w:pPr>
        <w:pStyle w:val="ListParagraph"/>
        <w:numPr>
          <w:ilvl w:val="0"/>
          <w:numId w:val="125"/>
        </w:numPr>
        <w:spacing w:after="0" w:line="240" w:lineRule="auto"/>
        <w:rPr>
          <w:lang w:val="en-GB"/>
        </w:rPr>
      </w:pPr>
      <w:r w:rsidRPr="006313B9">
        <w:rPr>
          <w:lang w:val="en-GB"/>
        </w:rPr>
        <w:t xml:space="preserve">Large and random samples do not produce normally distributed distributions </w:t>
      </w:r>
    </w:p>
    <w:p w14:paraId="3B9450B0" w14:textId="77777777" w:rsidR="00FF3AB1" w:rsidRPr="00B147A2" w:rsidRDefault="00FF3AB1" w:rsidP="00FF3AB1">
      <w:pPr>
        <w:rPr>
          <w:lang w:val="en-GB"/>
        </w:rPr>
      </w:pPr>
    </w:p>
    <w:p w14:paraId="43E83E50" w14:textId="3F9C6044" w:rsidR="00FF3AB1" w:rsidRPr="00FF3AB1" w:rsidRDefault="00FF3AB1" w:rsidP="00344384">
      <w:pPr>
        <w:pStyle w:val="ListParagraph"/>
        <w:numPr>
          <w:ilvl w:val="1"/>
          <w:numId w:val="69"/>
        </w:numPr>
        <w:tabs>
          <w:tab w:val="num" w:pos="360"/>
        </w:tabs>
        <w:rPr>
          <w:lang w:val="en-GB"/>
        </w:rPr>
      </w:pPr>
      <w:r w:rsidRPr="00FF3AB1">
        <w:rPr>
          <w:lang w:val="en-GB"/>
        </w:rPr>
        <w:t xml:space="preserve">Suppose you surveyed 1,500 Argentinian adults and asked them how they felt about tax cuts for the rich. We used what is known as a ‘feeling thermometer’. On a scale of </w:t>
      </w:r>
      <w:r w:rsidRPr="00FF3AB1">
        <w:rPr>
          <w:lang w:val="en-GB"/>
        </w:rPr>
        <w:lastRenderedPageBreak/>
        <w:t>1 to 100 in which 1 is ‘extremely negative’ and 100 ‘extremely positive.’ We find that the average thermometer rating for the sample is 24.3 and the standard deviation for the sample is 12.9.</w:t>
      </w:r>
    </w:p>
    <w:p w14:paraId="3FAB5CC1" w14:textId="77777777" w:rsidR="00FF3AB1" w:rsidRDefault="00FF3AB1" w:rsidP="00FF3AB1">
      <w:pPr>
        <w:pStyle w:val="ListParagraph"/>
        <w:rPr>
          <w:lang w:val="en-GB"/>
        </w:rPr>
      </w:pPr>
    </w:p>
    <w:p w14:paraId="2C121BDA" w14:textId="77777777" w:rsidR="00FF3AB1" w:rsidRPr="000278D2" w:rsidRDefault="00FF3AB1" w:rsidP="00FF3AB1">
      <w:pPr>
        <w:pStyle w:val="ListParagraph"/>
        <w:rPr>
          <w:lang w:val="en-GB"/>
        </w:rPr>
      </w:pPr>
      <w:r w:rsidRPr="000278D2">
        <w:rPr>
          <w:lang w:val="en-GB"/>
        </w:rPr>
        <w:t>At 95% confidence, what is the margin of error?</w:t>
      </w:r>
    </w:p>
    <w:p w14:paraId="4DC33577" w14:textId="77777777" w:rsidR="00FF3AB1" w:rsidRPr="006313B9" w:rsidRDefault="00FF3AB1" w:rsidP="00344384">
      <w:pPr>
        <w:pStyle w:val="ListParagraph"/>
        <w:numPr>
          <w:ilvl w:val="0"/>
          <w:numId w:val="126"/>
        </w:numPr>
        <w:spacing w:after="0" w:line="240" w:lineRule="auto"/>
        <w:jc w:val="both"/>
        <w:rPr>
          <w:lang w:val="en-GB"/>
        </w:rPr>
      </w:pPr>
      <w:r w:rsidRPr="006313B9">
        <w:rPr>
          <w:lang w:val="en-GB"/>
        </w:rPr>
        <w:t>1.962</w:t>
      </w:r>
    </w:p>
    <w:p w14:paraId="54E6E3B5" w14:textId="77777777" w:rsidR="00FF3AB1" w:rsidRPr="006313B9" w:rsidRDefault="00FF3AB1" w:rsidP="00344384">
      <w:pPr>
        <w:pStyle w:val="ListParagraph"/>
        <w:numPr>
          <w:ilvl w:val="0"/>
          <w:numId w:val="126"/>
        </w:numPr>
        <w:spacing w:after="0" w:line="240" w:lineRule="auto"/>
        <w:jc w:val="both"/>
        <w:rPr>
          <w:lang w:val="en-GB"/>
        </w:rPr>
      </w:pPr>
      <w:r w:rsidRPr="006313B9">
        <w:rPr>
          <w:lang w:val="en-GB"/>
        </w:rPr>
        <w:t>12.9/√1500</w:t>
      </w:r>
    </w:p>
    <w:p w14:paraId="38BA698D" w14:textId="77777777" w:rsidR="00FF3AB1" w:rsidRPr="006313B9" w:rsidRDefault="00FF3AB1" w:rsidP="00344384">
      <w:pPr>
        <w:pStyle w:val="ListParagraph"/>
        <w:numPr>
          <w:ilvl w:val="0"/>
          <w:numId w:val="126"/>
        </w:numPr>
        <w:spacing w:after="0" w:line="240" w:lineRule="auto"/>
        <w:jc w:val="both"/>
        <w:rPr>
          <w:lang w:val="en-GB"/>
        </w:rPr>
      </w:pPr>
      <w:r w:rsidRPr="006313B9">
        <w:rPr>
          <w:lang w:val="en-GB"/>
        </w:rPr>
        <w:t>(</w:t>
      </w:r>
      <w:proofErr w:type="gramStart"/>
      <w:r w:rsidRPr="006313B9">
        <w:rPr>
          <w:lang w:val="en-GB"/>
        </w:rPr>
        <w:t>2.575)(</w:t>
      </w:r>
      <w:proofErr w:type="gramEnd"/>
      <w:r w:rsidRPr="006313B9">
        <w:rPr>
          <w:lang w:val="en-GB"/>
        </w:rPr>
        <w:t>24.3/√1500)</w:t>
      </w:r>
    </w:p>
    <w:p w14:paraId="6270150C" w14:textId="77777777" w:rsidR="00FF3AB1" w:rsidRPr="006313B9" w:rsidRDefault="00FF3AB1" w:rsidP="00344384">
      <w:pPr>
        <w:pStyle w:val="ListParagraph"/>
        <w:numPr>
          <w:ilvl w:val="0"/>
          <w:numId w:val="126"/>
        </w:numPr>
        <w:spacing w:after="0" w:line="240" w:lineRule="auto"/>
        <w:jc w:val="both"/>
        <w:rPr>
          <w:lang w:val="en-GB"/>
        </w:rPr>
      </w:pPr>
      <w:r w:rsidRPr="006313B9">
        <w:rPr>
          <w:lang w:val="en-GB"/>
        </w:rPr>
        <w:t>(</w:t>
      </w:r>
      <w:proofErr w:type="gramStart"/>
      <w:r w:rsidRPr="006313B9">
        <w:rPr>
          <w:lang w:val="en-GB"/>
        </w:rPr>
        <w:t>1.962)(</w:t>
      </w:r>
      <w:proofErr w:type="gramEnd"/>
      <w:r w:rsidRPr="006313B9">
        <w:rPr>
          <w:lang w:val="en-GB"/>
        </w:rPr>
        <w:t>12.9/√1500)</w:t>
      </w:r>
    </w:p>
    <w:p w14:paraId="00E44A80" w14:textId="77777777" w:rsidR="00FF3AB1" w:rsidRPr="006313B9" w:rsidRDefault="00FF3AB1" w:rsidP="00344384">
      <w:pPr>
        <w:pStyle w:val="ListParagraph"/>
        <w:numPr>
          <w:ilvl w:val="0"/>
          <w:numId w:val="126"/>
        </w:numPr>
        <w:spacing w:after="0" w:line="240" w:lineRule="auto"/>
        <w:jc w:val="both"/>
        <w:rPr>
          <w:lang w:val="en-GB"/>
        </w:rPr>
      </w:pPr>
      <w:r w:rsidRPr="006313B9">
        <w:rPr>
          <w:lang w:val="en-GB"/>
        </w:rPr>
        <w:t>none of these</w:t>
      </w:r>
    </w:p>
    <w:p w14:paraId="510ABB82" w14:textId="77777777" w:rsidR="00FF3AB1" w:rsidRPr="000278D2" w:rsidRDefault="00FF3AB1" w:rsidP="00FF3AB1">
      <w:pPr>
        <w:spacing w:after="0" w:line="240" w:lineRule="auto"/>
        <w:jc w:val="both"/>
        <w:rPr>
          <w:lang w:val="en-GB"/>
        </w:rPr>
      </w:pPr>
    </w:p>
    <w:p w14:paraId="23C84E1C" w14:textId="7EE4ACC3" w:rsidR="00FF3AB1" w:rsidRPr="00FF3AB1" w:rsidRDefault="00FF3AB1" w:rsidP="00344384">
      <w:pPr>
        <w:pStyle w:val="ListParagraph"/>
        <w:numPr>
          <w:ilvl w:val="1"/>
          <w:numId w:val="69"/>
        </w:numPr>
        <w:rPr>
          <w:lang w:val="en-GB"/>
        </w:rPr>
      </w:pPr>
      <w:r w:rsidRPr="00FF3AB1">
        <w:rPr>
          <w:lang w:val="en-GB"/>
        </w:rPr>
        <w:t>What is our confidence interval at 95%</w:t>
      </w:r>
    </w:p>
    <w:p w14:paraId="56694BFB" w14:textId="77777777" w:rsidR="00FF3AB1" w:rsidRPr="006313B9" w:rsidRDefault="00FF3AB1" w:rsidP="00344384">
      <w:pPr>
        <w:pStyle w:val="ListParagraph"/>
        <w:numPr>
          <w:ilvl w:val="0"/>
          <w:numId w:val="127"/>
        </w:numPr>
        <w:rPr>
          <w:lang w:val="en-GB"/>
        </w:rPr>
      </w:pPr>
      <w:r w:rsidRPr="006313B9">
        <w:rPr>
          <w:lang w:val="en-GB"/>
        </w:rPr>
        <w:t>21.99 to 30.01</w:t>
      </w:r>
    </w:p>
    <w:p w14:paraId="2094C4C9" w14:textId="77777777" w:rsidR="00FF3AB1" w:rsidRPr="006313B9" w:rsidRDefault="00FF3AB1" w:rsidP="00344384">
      <w:pPr>
        <w:pStyle w:val="ListParagraph"/>
        <w:numPr>
          <w:ilvl w:val="0"/>
          <w:numId w:val="127"/>
        </w:numPr>
        <w:rPr>
          <w:lang w:val="en-GB"/>
        </w:rPr>
      </w:pPr>
      <w:r w:rsidRPr="006313B9">
        <w:rPr>
          <w:lang w:val="en-GB"/>
        </w:rPr>
        <w:t>23.98 to 25.21</w:t>
      </w:r>
    </w:p>
    <w:p w14:paraId="3F2CAF3B" w14:textId="5BECD7E4" w:rsidR="0050708C" w:rsidRPr="006313B9" w:rsidRDefault="0050708C" w:rsidP="00344384">
      <w:pPr>
        <w:pStyle w:val="ListParagraph"/>
        <w:numPr>
          <w:ilvl w:val="0"/>
          <w:numId w:val="127"/>
        </w:numPr>
        <w:rPr>
          <w:lang w:val="en-GB"/>
        </w:rPr>
      </w:pPr>
      <w:r w:rsidRPr="006313B9">
        <w:rPr>
          <w:lang w:val="en-GB"/>
        </w:rPr>
        <w:t>22.88 to</w:t>
      </w:r>
      <w:r w:rsidR="00FF3AB1" w:rsidRPr="006313B9">
        <w:rPr>
          <w:lang w:val="en-GB"/>
        </w:rPr>
        <w:t xml:space="preserve"> 25.32</w:t>
      </w:r>
    </w:p>
    <w:p w14:paraId="7DA3620B" w14:textId="50BD3586" w:rsidR="00FF3AB1" w:rsidRPr="006313B9" w:rsidRDefault="0050708C" w:rsidP="00344384">
      <w:pPr>
        <w:pStyle w:val="ListParagraph"/>
        <w:numPr>
          <w:ilvl w:val="0"/>
          <w:numId w:val="127"/>
        </w:numPr>
        <w:rPr>
          <w:lang w:val="en-GB"/>
        </w:rPr>
      </w:pPr>
      <w:r w:rsidRPr="006313B9">
        <w:rPr>
          <w:lang w:val="en-GB"/>
        </w:rPr>
        <w:t>23.65 to</w:t>
      </w:r>
      <w:r w:rsidR="00FF3AB1" w:rsidRPr="006313B9">
        <w:rPr>
          <w:lang w:val="en-GB"/>
        </w:rPr>
        <w:t xml:space="preserve"> 24.9</w:t>
      </w:r>
      <w:r w:rsidRPr="006313B9">
        <w:rPr>
          <w:lang w:val="en-GB"/>
        </w:rPr>
        <w:t>5</w:t>
      </w:r>
    </w:p>
    <w:p w14:paraId="7C7F0F5C" w14:textId="40659DD6" w:rsidR="00FF3AB1" w:rsidRDefault="0050708C" w:rsidP="00344384">
      <w:pPr>
        <w:pStyle w:val="ListParagraph"/>
        <w:numPr>
          <w:ilvl w:val="0"/>
          <w:numId w:val="127"/>
        </w:numPr>
        <w:rPr>
          <w:lang w:val="en-GB"/>
        </w:rPr>
      </w:pPr>
      <w:r w:rsidRPr="006313B9">
        <w:rPr>
          <w:lang w:val="en-GB"/>
        </w:rPr>
        <w:t xml:space="preserve">21.79 to </w:t>
      </w:r>
      <w:r w:rsidR="00FF3AB1" w:rsidRPr="006313B9">
        <w:rPr>
          <w:lang w:val="en-GB"/>
        </w:rPr>
        <w:t>26.55</w:t>
      </w:r>
    </w:p>
    <w:p w14:paraId="5A616852" w14:textId="77777777" w:rsidR="006313B9" w:rsidRPr="006313B9" w:rsidRDefault="006313B9" w:rsidP="006313B9">
      <w:pPr>
        <w:pStyle w:val="ListParagraph"/>
        <w:rPr>
          <w:lang w:val="en-GB"/>
        </w:rPr>
      </w:pPr>
    </w:p>
    <w:p w14:paraId="317D3D13" w14:textId="0AB07323" w:rsidR="00FF3AB1" w:rsidRPr="000278D2" w:rsidRDefault="00FF3AB1" w:rsidP="00344384">
      <w:pPr>
        <w:pStyle w:val="ListParagraph"/>
        <w:numPr>
          <w:ilvl w:val="1"/>
          <w:numId w:val="69"/>
        </w:numPr>
        <w:rPr>
          <w:lang w:val="en-GB"/>
        </w:rPr>
      </w:pPr>
      <w:r w:rsidRPr="000278D2">
        <w:rPr>
          <w:lang w:val="en-GB"/>
        </w:rPr>
        <w:t>What is the correct interpretation of our confidence interval?</w:t>
      </w:r>
    </w:p>
    <w:p w14:paraId="6C3CB170" w14:textId="77777777" w:rsidR="00FF3AB1" w:rsidRPr="00FF3AB1" w:rsidRDefault="00FF3AB1" w:rsidP="00FF3AB1">
      <w:pPr>
        <w:spacing w:after="0" w:line="240" w:lineRule="auto"/>
      </w:pPr>
    </w:p>
    <w:p w14:paraId="73771871" w14:textId="22F7B634" w:rsidR="00FF3AB1" w:rsidRPr="00FF3AB1" w:rsidRDefault="00FF3AB1" w:rsidP="00344384">
      <w:pPr>
        <w:pStyle w:val="ListParagraph"/>
        <w:numPr>
          <w:ilvl w:val="1"/>
          <w:numId w:val="69"/>
        </w:numPr>
        <w:tabs>
          <w:tab w:val="num" w:pos="360"/>
        </w:tabs>
        <w:rPr>
          <w:lang w:val="en-GB"/>
        </w:rPr>
      </w:pPr>
      <w:r w:rsidRPr="00FF3AB1">
        <w:rPr>
          <w:lang w:val="en-GB"/>
        </w:rPr>
        <w:t xml:space="preserve">Below are five more countries and their measures of corruption. Standardize each (to z-scores) and compare each country’s two different measures of corruption. </w:t>
      </w:r>
    </w:p>
    <w:tbl>
      <w:tblPr>
        <w:tblStyle w:val="TableGrid"/>
        <w:tblW w:w="5000" w:type="pct"/>
        <w:tblLook w:val="04A0" w:firstRow="1" w:lastRow="0" w:firstColumn="1" w:lastColumn="0" w:noHBand="0" w:noVBand="1"/>
      </w:tblPr>
      <w:tblGrid>
        <w:gridCol w:w="2235"/>
        <w:gridCol w:w="3360"/>
        <w:gridCol w:w="3755"/>
      </w:tblGrid>
      <w:tr w:rsidR="00FF3AB1" w:rsidRPr="00B147A2" w14:paraId="2442C1FC" w14:textId="77777777" w:rsidTr="00A34A7D">
        <w:tc>
          <w:tcPr>
            <w:tcW w:w="1195" w:type="pct"/>
          </w:tcPr>
          <w:p w14:paraId="3AF1AD3F" w14:textId="77777777" w:rsidR="00FF3AB1" w:rsidRPr="00B147A2" w:rsidRDefault="00FF3AB1" w:rsidP="00A34A7D">
            <w:pPr>
              <w:rPr>
                <w:lang w:val="en-GB"/>
              </w:rPr>
            </w:pPr>
            <w:r w:rsidRPr="00B147A2">
              <w:rPr>
                <w:lang w:val="en-GB"/>
              </w:rPr>
              <w:t xml:space="preserve">Country </w:t>
            </w:r>
          </w:p>
        </w:tc>
        <w:tc>
          <w:tcPr>
            <w:tcW w:w="1797" w:type="pct"/>
          </w:tcPr>
          <w:p w14:paraId="64903003" w14:textId="77777777" w:rsidR="00FF3AB1" w:rsidRPr="00B147A2" w:rsidRDefault="00FF3AB1" w:rsidP="00A34A7D">
            <w:pPr>
              <w:rPr>
                <w:lang w:val="en-GB"/>
              </w:rPr>
            </w:pPr>
            <w:r w:rsidRPr="00B147A2">
              <w:rPr>
                <w:lang w:val="en-GB"/>
              </w:rPr>
              <w:t>Corruptions Perception Index</w:t>
            </w:r>
          </w:p>
        </w:tc>
        <w:tc>
          <w:tcPr>
            <w:tcW w:w="2008" w:type="pct"/>
          </w:tcPr>
          <w:p w14:paraId="0A8ED309" w14:textId="77777777" w:rsidR="00FF3AB1" w:rsidRPr="00B147A2" w:rsidRDefault="00FF3AB1" w:rsidP="00A34A7D">
            <w:pPr>
              <w:rPr>
                <w:lang w:val="en-GB"/>
              </w:rPr>
            </w:pPr>
            <w:r w:rsidRPr="00B147A2">
              <w:rPr>
                <w:lang w:val="en-GB"/>
              </w:rPr>
              <w:t>Political Corruption Index</w:t>
            </w:r>
          </w:p>
        </w:tc>
      </w:tr>
      <w:tr w:rsidR="00FF3AB1" w:rsidRPr="00B147A2" w14:paraId="3BDABEBE" w14:textId="77777777" w:rsidTr="00A34A7D">
        <w:tc>
          <w:tcPr>
            <w:tcW w:w="1195" w:type="pct"/>
          </w:tcPr>
          <w:p w14:paraId="30189F7D" w14:textId="77777777" w:rsidR="00FF3AB1" w:rsidRPr="00B147A2" w:rsidRDefault="00FF3AB1" w:rsidP="00A34A7D">
            <w:pPr>
              <w:rPr>
                <w:lang w:val="en-GB"/>
              </w:rPr>
            </w:pPr>
            <w:r w:rsidRPr="00B147A2">
              <w:rPr>
                <w:lang w:val="en-GB"/>
              </w:rPr>
              <w:t>France</w:t>
            </w:r>
          </w:p>
        </w:tc>
        <w:tc>
          <w:tcPr>
            <w:tcW w:w="1797" w:type="pct"/>
          </w:tcPr>
          <w:p w14:paraId="3BAB4811" w14:textId="77777777" w:rsidR="00FF3AB1" w:rsidRPr="00B147A2" w:rsidRDefault="00FF3AB1" w:rsidP="00A34A7D">
            <w:pPr>
              <w:rPr>
                <w:lang w:val="en-GB"/>
              </w:rPr>
            </w:pPr>
            <w:r w:rsidRPr="00B147A2">
              <w:rPr>
                <w:lang w:val="en-GB"/>
              </w:rPr>
              <w:t>30</w:t>
            </w:r>
          </w:p>
        </w:tc>
        <w:tc>
          <w:tcPr>
            <w:tcW w:w="2008" w:type="pct"/>
          </w:tcPr>
          <w:p w14:paraId="34F87CDB" w14:textId="77777777" w:rsidR="00FF3AB1" w:rsidRPr="00B147A2" w:rsidRDefault="00FF3AB1" w:rsidP="00A34A7D">
            <w:pPr>
              <w:rPr>
                <w:lang w:val="en-GB"/>
              </w:rPr>
            </w:pPr>
            <w:r w:rsidRPr="00B147A2">
              <w:rPr>
                <w:lang w:val="en-GB"/>
              </w:rPr>
              <w:t>0.063</w:t>
            </w:r>
          </w:p>
        </w:tc>
      </w:tr>
      <w:tr w:rsidR="00FF3AB1" w:rsidRPr="00B147A2" w14:paraId="37008522" w14:textId="77777777" w:rsidTr="00A34A7D">
        <w:tc>
          <w:tcPr>
            <w:tcW w:w="1195" w:type="pct"/>
          </w:tcPr>
          <w:p w14:paraId="51D4490D" w14:textId="77777777" w:rsidR="00FF3AB1" w:rsidRPr="00B147A2" w:rsidRDefault="00FF3AB1" w:rsidP="00A34A7D">
            <w:pPr>
              <w:rPr>
                <w:lang w:val="en-GB"/>
              </w:rPr>
            </w:pPr>
            <w:r w:rsidRPr="00B147A2">
              <w:rPr>
                <w:lang w:val="en-GB"/>
              </w:rPr>
              <w:t>Belarus</w:t>
            </w:r>
          </w:p>
        </w:tc>
        <w:tc>
          <w:tcPr>
            <w:tcW w:w="1797" w:type="pct"/>
          </w:tcPr>
          <w:p w14:paraId="5803633E" w14:textId="77777777" w:rsidR="00FF3AB1" w:rsidRPr="00B147A2" w:rsidRDefault="00FF3AB1" w:rsidP="00A34A7D">
            <w:pPr>
              <w:rPr>
                <w:lang w:val="en-GB"/>
              </w:rPr>
            </w:pPr>
            <w:r w:rsidRPr="00B147A2">
              <w:rPr>
                <w:lang w:val="en-GB"/>
              </w:rPr>
              <w:t>56</w:t>
            </w:r>
          </w:p>
        </w:tc>
        <w:tc>
          <w:tcPr>
            <w:tcW w:w="2008" w:type="pct"/>
          </w:tcPr>
          <w:p w14:paraId="15033477" w14:textId="77777777" w:rsidR="00FF3AB1" w:rsidRPr="00B147A2" w:rsidRDefault="00FF3AB1" w:rsidP="00A34A7D">
            <w:pPr>
              <w:rPr>
                <w:lang w:val="en-GB"/>
              </w:rPr>
            </w:pPr>
            <w:r w:rsidRPr="00B147A2">
              <w:rPr>
                <w:lang w:val="en-GB"/>
              </w:rPr>
              <w:t>0.321</w:t>
            </w:r>
          </w:p>
        </w:tc>
      </w:tr>
      <w:tr w:rsidR="00FF3AB1" w:rsidRPr="00B147A2" w14:paraId="0D5C23C3" w14:textId="77777777" w:rsidTr="00A34A7D">
        <w:tc>
          <w:tcPr>
            <w:tcW w:w="1195" w:type="pct"/>
          </w:tcPr>
          <w:p w14:paraId="2A004344" w14:textId="77777777" w:rsidR="00FF3AB1" w:rsidRPr="00B147A2" w:rsidRDefault="00FF3AB1" w:rsidP="00A34A7D">
            <w:pPr>
              <w:rPr>
                <w:lang w:val="en-GB"/>
              </w:rPr>
            </w:pPr>
            <w:r w:rsidRPr="00B147A2">
              <w:rPr>
                <w:lang w:val="en-GB"/>
              </w:rPr>
              <w:t>Nigeria</w:t>
            </w:r>
          </w:p>
        </w:tc>
        <w:tc>
          <w:tcPr>
            <w:tcW w:w="1797" w:type="pct"/>
          </w:tcPr>
          <w:p w14:paraId="67216057" w14:textId="77777777" w:rsidR="00FF3AB1" w:rsidRPr="00B147A2" w:rsidRDefault="00FF3AB1" w:rsidP="00A34A7D">
            <w:pPr>
              <w:rPr>
                <w:lang w:val="en-GB"/>
              </w:rPr>
            </w:pPr>
            <w:r w:rsidRPr="00B147A2">
              <w:rPr>
                <w:lang w:val="en-GB"/>
              </w:rPr>
              <w:t>73</w:t>
            </w:r>
          </w:p>
        </w:tc>
        <w:tc>
          <w:tcPr>
            <w:tcW w:w="2008" w:type="pct"/>
          </w:tcPr>
          <w:p w14:paraId="0679E53E" w14:textId="77777777" w:rsidR="00FF3AB1" w:rsidRPr="00B147A2" w:rsidRDefault="00FF3AB1" w:rsidP="00A34A7D">
            <w:pPr>
              <w:rPr>
                <w:lang w:val="en-GB"/>
              </w:rPr>
            </w:pPr>
            <w:r w:rsidRPr="00B147A2">
              <w:rPr>
                <w:lang w:val="en-GB"/>
              </w:rPr>
              <w:t>0.815</w:t>
            </w:r>
          </w:p>
        </w:tc>
      </w:tr>
      <w:tr w:rsidR="00FF3AB1" w:rsidRPr="00B147A2" w14:paraId="1D417C5A" w14:textId="77777777" w:rsidTr="00A34A7D">
        <w:tc>
          <w:tcPr>
            <w:tcW w:w="1195" w:type="pct"/>
          </w:tcPr>
          <w:p w14:paraId="22D4B813" w14:textId="77777777" w:rsidR="00FF3AB1" w:rsidRPr="00B147A2" w:rsidRDefault="00FF3AB1" w:rsidP="00A34A7D">
            <w:pPr>
              <w:rPr>
                <w:lang w:val="en-GB"/>
              </w:rPr>
            </w:pPr>
            <w:r w:rsidRPr="00B147A2">
              <w:rPr>
                <w:lang w:val="en-GB"/>
              </w:rPr>
              <w:t>United Kingdom</w:t>
            </w:r>
          </w:p>
        </w:tc>
        <w:tc>
          <w:tcPr>
            <w:tcW w:w="1797" w:type="pct"/>
          </w:tcPr>
          <w:p w14:paraId="55A66846" w14:textId="77777777" w:rsidR="00FF3AB1" w:rsidRPr="00B147A2" w:rsidRDefault="00FF3AB1" w:rsidP="00A34A7D">
            <w:pPr>
              <w:rPr>
                <w:lang w:val="en-GB"/>
              </w:rPr>
            </w:pPr>
            <w:r w:rsidRPr="00B147A2">
              <w:rPr>
                <w:lang w:val="en-GB"/>
              </w:rPr>
              <w:t>18</w:t>
            </w:r>
          </w:p>
        </w:tc>
        <w:tc>
          <w:tcPr>
            <w:tcW w:w="2008" w:type="pct"/>
          </w:tcPr>
          <w:p w14:paraId="6BFB282F" w14:textId="77777777" w:rsidR="00FF3AB1" w:rsidRPr="00B147A2" w:rsidRDefault="00FF3AB1" w:rsidP="00A34A7D">
            <w:pPr>
              <w:rPr>
                <w:lang w:val="en-GB"/>
              </w:rPr>
            </w:pPr>
            <w:r w:rsidRPr="00B147A2">
              <w:rPr>
                <w:lang w:val="en-GB"/>
              </w:rPr>
              <w:t>0.039</w:t>
            </w:r>
          </w:p>
        </w:tc>
      </w:tr>
      <w:tr w:rsidR="00FF3AB1" w:rsidRPr="00B147A2" w14:paraId="3089FDF4" w14:textId="77777777" w:rsidTr="00A34A7D">
        <w:tc>
          <w:tcPr>
            <w:tcW w:w="1195" w:type="pct"/>
          </w:tcPr>
          <w:p w14:paraId="744C441C" w14:textId="77777777" w:rsidR="00FF3AB1" w:rsidRPr="00B147A2" w:rsidRDefault="00FF3AB1" w:rsidP="00A34A7D">
            <w:pPr>
              <w:rPr>
                <w:lang w:val="en-GB"/>
              </w:rPr>
            </w:pPr>
            <w:r w:rsidRPr="00B147A2">
              <w:rPr>
                <w:lang w:val="en-GB"/>
              </w:rPr>
              <w:t>United States</w:t>
            </w:r>
          </w:p>
        </w:tc>
        <w:tc>
          <w:tcPr>
            <w:tcW w:w="1797" w:type="pct"/>
          </w:tcPr>
          <w:p w14:paraId="2CDDE7F3" w14:textId="77777777" w:rsidR="00FF3AB1" w:rsidRPr="00B147A2" w:rsidRDefault="00FF3AB1" w:rsidP="00A34A7D">
            <w:pPr>
              <w:rPr>
                <w:lang w:val="en-GB"/>
              </w:rPr>
            </w:pPr>
            <w:r w:rsidRPr="00B147A2">
              <w:rPr>
                <w:lang w:val="en-GB"/>
              </w:rPr>
              <w:t>25</w:t>
            </w:r>
          </w:p>
        </w:tc>
        <w:tc>
          <w:tcPr>
            <w:tcW w:w="2008" w:type="pct"/>
          </w:tcPr>
          <w:p w14:paraId="58181FD4" w14:textId="77777777" w:rsidR="00FF3AB1" w:rsidRPr="00B147A2" w:rsidRDefault="00FF3AB1" w:rsidP="00A34A7D">
            <w:pPr>
              <w:rPr>
                <w:lang w:val="en-GB"/>
              </w:rPr>
            </w:pPr>
            <w:r w:rsidRPr="00B147A2">
              <w:rPr>
                <w:lang w:val="en-GB"/>
              </w:rPr>
              <w:t>0.135</w:t>
            </w:r>
          </w:p>
        </w:tc>
      </w:tr>
    </w:tbl>
    <w:p w14:paraId="38E04FBC" w14:textId="77777777" w:rsidR="00FF3AB1" w:rsidRPr="00B147A2" w:rsidRDefault="00FF3AB1" w:rsidP="00FF3AB1">
      <w:pPr>
        <w:rPr>
          <w:lang w:val="en-GB"/>
        </w:rPr>
      </w:pPr>
    </w:p>
    <w:p w14:paraId="105FADD3" w14:textId="77777777" w:rsidR="00FF3AB1" w:rsidRPr="00B147A2" w:rsidRDefault="00FF3AB1" w:rsidP="00FF3AB1">
      <w:pPr>
        <w:ind w:left="288" w:firstLine="360"/>
        <w:rPr>
          <w:lang w:val="en-GB"/>
        </w:rPr>
      </w:pPr>
      <w:r w:rsidRPr="00B147A2">
        <w:rPr>
          <w:lang w:val="en-GB"/>
        </w:rPr>
        <w:t>Recall:</w:t>
      </w:r>
    </w:p>
    <w:p w14:paraId="419C38EA" w14:textId="77777777" w:rsidR="00FF3AB1" w:rsidRPr="00B147A2" w:rsidRDefault="00FF3AB1" w:rsidP="00FF3AB1">
      <w:pPr>
        <w:ind w:left="1224" w:hanging="360"/>
        <w:rPr>
          <w:lang w:val="en-GB"/>
        </w:rPr>
      </w:pPr>
      <w:r w:rsidRPr="00B147A2">
        <w:rPr>
          <w:rFonts w:ascii="Symbol" w:eastAsia="Calibri" w:hAnsi="Symbol"/>
          <w:lang w:val="en-GB"/>
        </w:rPr>
        <w:t></w:t>
      </w:r>
      <w:r w:rsidRPr="00B147A2">
        <w:rPr>
          <w:rFonts w:ascii="Symbol" w:eastAsia="Calibri" w:hAnsi="Symbol"/>
          <w:lang w:val="en-GB"/>
        </w:rPr>
        <w:tab/>
      </w:r>
      <w:r w:rsidRPr="00B147A2">
        <w:rPr>
          <w:lang w:val="en-GB"/>
        </w:rPr>
        <w:t>CPI: mean: 57.9 with a standard deviation of 18.5</w:t>
      </w:r>
    </w:p>
    <w:p w14:paraId="21404ADE" w14:textId="77777777" w:rsidR="00FF3AB1" w:rsidRPr="00B147A2" w:rsidRDefault="00FF3AB1" w:rsidP="00FF3AB1">
      <w:pPr>
        <w:ind w:left="1224" w:hanging="360"/>
        <w:rPr>
          <w:lang w:val="en-GB"/>
        </w:rPr>
      </w:pPr>
      <w:r w:rsidRPr="00B147A2">
        <w:rPr>
          <w:rFonts w:ascii="Symbol" w:eastAsia="Calibri" w:hAnsi="Symbol"/>
          <w:lang w:val="en-GB"/>
        </w:rPr>
        <w:t></w:t>
      </w:r>
      <w:r w:rsidRPr="00B147A2">
        <w:rPr>
          <w:rFonts w:ascii="Symbol" w:eastAsia="Calibri" w:hAnsi="Symbol"/>
          <w:lang w:val="en-GB"/>
        </w:rPr>
        <w:tab/>
      </w:r>
      <w:r w:rsidRPr="00B147A2">
        <w:rPr>
          <w:lang w:val="en-GB"/>
        </w:rPr>
        <w:t>PCI: mean: 0.512 with a standard deviation of 0.286</w:t>
      </w:r>
    </w:p>
    <w:tbl>
      <w:tblPr>
        <w:tblStyle w:val="TableGrid"/>
        <w:tblW w:w="5000" w:type="pct"/>
        <w:tblLook w:val="04A0" w:firstRow="1" w:lastRow="0" w:firstColumn="1" w:lastColumn="0" w:noHBand="0" w:noVBand="1"/>
      </w:tblPr>
      <w:tblGrid>
        <w:gridCol w:w="1171"/>
        <w:gridCol w:w="4211"/>
        <w:gridCol w:w="3968"/>
      </w:tblGrid>
      <w:tr w:rsidR="00FF3AB1" w:rsidRPr="00B147A2" w14:paraId="56689789" w14:textId="77777777" w:rsidTr="00A34A7D">
        <w:trPr>
          <w:trHeight w:val="521"/>
        </w:trPr>
        <w:tc>
          <w:tcPr>
            <w:tcW w:w="626" w:type="pct"/>
          </w:tcPr>
          <w:p w14:paraId="3A84E2AB" w14:textId="77777777" w:rsidR="00FF3AB1" w:rsidRPr="00B147A2" w:rsidRDefault="00FF3AB1" w:rsidP="00A34A7D">
            <w:pPr>
              <w:rPr>
                <w:lang w:val="en-GB"/>
              </w:rPr>
            </w:pPr>
          </w:p>
        </w:tc>
        <w:tc>
          <w:tcPr>
            <w:tcW w:w="4374" w:type="pct"/>
            <w:gridSpan w:val="2"/>
          </w:tcPr>
          <w:p w14:paraId="16F8808E" w14:textId="41A923FC" w:rsidR="00FF3AB1" w:rsidRPr="00B147A2" w:rsidRDefault="002429BA" w:rsidP="002B6A6A">
            <w:pPr>
              <w:rPr>
                <w:lang w:val="en-GB"/>
              </w:rPr>
            </w:pPr>
            <m:oMathPara>
              <m:oMath>
                <m:sSub>
                  <m:sSubPr>
                    <m:ctrlPr>
                      <w:rPr>
                        <w:rFonts w:ascii="Cambria Math" w:hAnsi="Cambria Math"/>
                        <w:i/>
                        <w:lang w:val="en-GB"/>
                      </w:rPr>
                    </m:ctrlPr>
                  </m:sSubPr>
                  <m:e>
                    <m:r>
                      <w:rPr>
                        <w:rFonts w:ascii="Cambria Math"/>
                        <w:lang w:val="en-GB"/>
                      </w:rPr>
                      <m:t>z</m:t>
                    </m:r>
                  </m:e>
                  <m:sub/>
                </m:sSub>
                <m:r>
                  <w:rPr>
                    <w:rFonts w:ascii="Cambria Math"/>
                    <w:lang w:val="en-GB"/>
                  </w:rPr>
                  <m:t>=</m:t>
                </m:r>
                <m:f>
                  <m:fPr>
                    <m:ctrlPr>
                      <w:rPr>
                        <w:rFonts w:ascii="Cambria Math" w:hAnsi="Cambria Math"/>
                        <w:i/>
                        <w:lang w:val="en-GB"/>
                      </w:rPr>
                    </m:ctrlPr>
                  </m:fPr>
                  <m:num>
                    <m:d>
                      <m:dPr>
                        <m:ctrlPr>
                          <w:rPr>
                            <w:rFonts w:ascii="Cambria Math" w:hAnsi="Cambria Math"/>
                            <w:i/>
                            <w:lang w:val="en-GB"/>
                          </w:rPr>
                        </m:ctrlPr>
                      </m:dPr>
                      <m:e>
                        <m:sSub>
                          <m:sSubPr>
                            <m:ctrlPr>
                              <w:rPr>
                                <w:rFonts w:ascii="Cambria Math" w:hAnsi="Cambria Math"/>
                                <w:i/>
                                <w:lang w:val="en-GB"/>
                              </w:rPr>
                            </m:ctrlPr>
                          </m:sSubPr>
                          <m:e>
                            <m:r>
                              <w:rPr>
                                <w:rFonts w:ascii="Cambria Math"/>
                                <w:lang w:val="en-GB"/>
                              </w:rPr>
                              <m:t>x</m:t>
                            </m:r>
                          </m:e>
                          <m:sub>
                            <m:r>
                              <w:rPr>
                                <w:rFonts w:ascii="Cambria Math"/>
                                <w:lang w:val="en-GB"/>
                              </w:rPr>
                              <m:t>i</m:t>
                            </m:r>
                          </m:sub>
                        </m:sSub>
                        <m:r>
                          <w:rPr>
                            <w:rFonts w:ascii="Cambria Math"/>
                            <w:lang w:val="en-GB"/>
                          </w:rPr>
                          <m:t>-</m:t>
                        </m:r>
                        <m:acc>
                          <m:accPr>
                            <m:chr m:val="̄"/>
                            <m:ctrlPr>
                              <w:rPr>
                                <w:rFonts w:ascii="Cambria Math" w:hAnsi="Cambria Math"/>
                                <w:i/>
                                <w:lang w:val="en-GB"/>
                              </w:rPr>
                            </m:ctrlPr>
                          </m:accPr>
                          <m:e>
                            <m:r>
                              <w:rPr>
                                <w:rFonts w:ascii="Cambria Math"/>
                                <w:lang w:val="en-GB"/>
                              </w:rPr>
                              <m:t>x</m:t>
                            </m:r>
                          </m:e>
                        </m:acc>
                      </m:e>
                    </m:d>
                  </m:num>
                  <m:den>
                    <m:r>
                      <w:rPr>
                        <w:rFonts w:ascii="Cambria Math"/>
                        <w:lang w:val="en-GB"/>
                      </w:rPr>
                      <m:t>s</m:t>
                    </m:r>
                  </m:den>
                </m:f>
              </m:oMath>
            </m:oMathPara>
          </w:p>
        </w:tc>
      </w:tr>
      <w:tr w:rsidR="00FF3AB1" w:rsidRPr="00B147A2" w14:paraId="75E3E6FA" w14:textId="77777777" w:rsidTr="00A34A7D">
        <w:tc>
          <w:tcPr>
            <w:tcW w:w="626" w:type="pct"/>
          </w:tcPr>
          <w:p w14:paraId="058A3558" w14:textId="77777777" w:rsidR="00FF3AB1" w:rsidRPr="00B147A2" w:rsidRDefault="00FF3AB1" w:rsidP="00A34A7D">
            <w:pPr>
              <w:rPr>
                <w:lang w:val="en-GB"/>
              </w:rPr>
            </w:pPr>
          </w:p>
        </w:tc>
        <w:tc>
          <w:tcPr>
            <w:tcW w:w="2252" w:type="pct"/>
          </w:tcPr>
          <w:p w14:paraId="222D2AE4" w14:textId="77777777" w:rsidR="00FF3AB1" w:rsidRPr="00B147A2" w:rsidRDefault="00FF3AB1" w:rsidP="00A34A7D">
            <w:pPr>
              <w:rPr>
                <w:lang w:val="en-GB"/>
              </w:rPr>
            </w:pPr>
            <w:r w:rsidRPr="00B147A2">
              <w:rPr>
                <w:lang w:val="en-GB"/>
              </w:rPr>
              <w:t>Corruptions Perceptions Index Z-score</w:t>
            </w:r>
          </w:p>
        </w:tc>
        <w:tc>
          <w:tcPr>
            <w:tcW w:w="2122" w:type="pct"/>
          </w:tcPr>
          <w:p w14:paraId="39D32FF7" w14:textId="77777777" w:rsidR="00FF3AB1" w:rsidRPr="00B147A2" w:rsidRDefault="00FF3AB1" w:rsidP="00A34A7D">
            <w:pPr>
              <w:rPr>
                <w:lang w:val="en-GB"/>
              </w:rPr>
            </w:pPr>
            <w:r w:rsidRPr="00B147A2">
              <w:rPr>
                <w:lang w:val="en-GB"/>
              </w:rPr>
              <w:t>Political Corruption Index z-score</w:t>
            </w:r>
          </w:p>
        </w:tc>
      </w:tr>
      <w:tr w:rsidR="00FF3AB1" w:rsidRPr="00B147A2" w14:paraId="2C979872" w14:textId="77777777" w:rsidTr="00A34A7D">
        <w:tc>
          <w:tcPr>
            <w:tcW w:w="626" w:type="pct"/>
          </w:tcPr>
          <w:p w14:paraId="4320F344" w14:textId="77777777" w:rsidR="00FF3AB1" w:rsidRPr="00B147A2" w:rsidRDefault="00FF3AB1" w:rsidP="00A34A7D">
            <w:pPr>
              <w:rPr>
                <w:lang w:val="en-GB"/>
              </w:rPr>
            </w:pPr>
          </w:p>
        </w:tc>
        <w:tc>
          <w:tcPr>
            <w:tcW w:w="2252" w:type="pct"/>
          </w:tcPr>
          <w:p w14:paraId="622147A6" w14:textId="28AF7AA9" w:rsidR="00FF3AB1" w:rsidRPr="00B147A2" w:rsidRDefault="00FF3AB1" w:rsidP="002B6A6A">
            <w:pPr>
              <w:rPr>
                <w:lang w:val="en-GB"/>
              </w:rPr>
            </w:pPr>
          </w:p>
        </w:tc>
        <w:tc>
          <w:tcPr>
            <w:tcW w:w="2122" w:type="pct"/>
          </w:tcPr>
          <w:p w14:paraId="31C6A43D" w14:textId="65EBF8AA" w:rsidR="00FF3AB1" w:rsidRPr="00B147A2" w:rsidRDefault="00FF3AB1" w:rsidP="002B6A6A">
            <w:pPr>
              <w:rPr>
                <w:lang w:val="en-GB"/>
              </w:rPr>
            </w:pPr>
          </w:p>
        </w:tc>
      </w:tr>
      <w:tr w:rsidR="00FF3AB1" w:rsidRPr="00B147A2" w14:paraId="7DD8DA6E" w14:textId="77777777" w:rsidTr="00A34A7D">
        <w:tc>
          <w:tcPr>
            <w:tcW w:w="626" w:type="pct"/>
          </w:tcPr>
          <w:p w14:paraId="4EC0108D" w14:textId="77777777" w:rsidR="00FF3AB1" w:rsidRPr="00B147A2" w:rsidRDefault="00FF3AB1" w:rsidP="00A34A7D">
            <w:pPr>
              <w:rPr>
                <w:lang w:val="en-GB"/>
              </w:rPr>
            </w:pPr>
            <w:r w:rsidRPr="00B147A2">
              <w:rPr>
                <w:lang w:val="en-GB"/>
              </w:rPr>
              <w:t>France</w:t>
            </w:r>
          </w:p>
        </w:tc>
        <w:tc>
          <w:tcPr>
            <w:tcW w:w="2252" w:type="pct"/>
          </w:tcPr>
          <w:p w14:paraId="3947C179" w14:textId="23702107" w:rsidR="00FF3AB1" w:rsidRPr="00B147A2" w:rsidRDefault="00FF3AB1" w:rsidP="002B6A6A">
            <w:pPr>
              <w:rPr>
                <w:lang w:val="en-GB"/>
              </w:rPr>
            </w:pPr>
          </w:p>
        </w:tc>
        <w:tc>
          <w:tcPr>
            <w:tcW w:w="2122" w:type="pct"/>
          </w:tcPr>
          <w:p w14:paraId="10D6070B" w14:textId="6F016442" w:rsidR="00FF3AB1" w:rsidRPr="00B147A2" w:rsidRDefault="00FF3AB1" w:rsidP="002B6A6A">
            <w:pPr>
              <w:rPr>
                <w:lang w:val="en-GB"/>
              </w:rPr>
            </w:pPr>
          </w:p>
        </w:tc>
      </w:tr>
      <w:tr w:rsidR="00FF3AB1" w:rsidRPr="00B147A2" w14:paraId="4DC2E00A" w14:textId="77777777" w:rsidTr="00A34A7D">
        <w:tc>
          <w:tcPr>
            <w:tcW w:w="626" w:type="pct"/>
          </w:tcPr>
          <w:p w14:paraId="034098F6" w14:textId="77777777" w:rsidR="00FF3AB1" w:rsidRPr="00B147A2" w:rsidRDefault="00FF3AB1" w:rsidP="00A34A7D">
            <w:pPr>
              <w:rPr>
                <w:lang w:val="en-GB"/>
              </w:rPr>
            </w:pPr>
          </w:p>
        </w:tc>
        <w:tc>
          <w:tcPr>
            <w:tcW w:w="2252" w:type="pct"/>
          </w:tcPr>
          <w:p w14:paraId="6038D787" w14:textId="37C48E85" w:rsidR="00FF3AB1" w:rsidRPr="00B147A2" w:rsidRDefault="00FF3AB1" w:rsidP="002B6A6A">
            <w:pPr>
              <w:rPr>
                <w:lang w:val="en-GB"/>
              </w:rPr>
            </w:pPr>
          </w:p>
        </w:tc>
        <w:tc>
          <w:tcPr>
            <w:tcW w:w="2122" w:type="pct"/>
          </w:tcPr>
          <w:p w14:paraId="7FB13ECB" w14:textId="1FAFD67F" w:rsidR="00FF3AB1" w:rsidRPr="00B147A2" w:rsidRDefault="00FF3AB1" w:rsidP="002B6A6A">
            <w:pPr>
              <w:rPr>
                <w:lang w:val="en-GB"/>
              </w:rPr>
            </w:pPr>
          </w:p>
        </w:tc>
      </w:tr>
      <w:tr w:rsidR="00FF3AB1" w:rsidRPr="00B147A2" w14:paraId="5B8B89E5" w14:textId="77777777" w:rsidTr="00A34A7D">
        <w:tc>
          <w:tcPr>
            <w:tcW w:w="626" w:type="pct"/>
          </w:tcPr>
          <w:p w14:paraId="4819C7DC" w14:textId="77777777" w:rsidR="00FF3AB1" w:rsidRPr="00B147A2" w:rsidRDefault="00FF3AB1" w:rsidP="00A34A7D">
            <w:pPr>
              <w:rPr>
                <w:lang w:val="en-GB"/>
              </w:rPr>
            </w:pPr>
            <w:r w:rsidRPr="00B147A2">
              <w:rPr>
                <w:lang w:val="en-GB"/>
              </w:rPr>
              <w:t>Belarus</w:t>
            </w:r>
          </w:p>
        </w:tc>
        <w:tc>
          <w:tcPr>
            <w:tcW w:w="2252" w:type="pct"/>
          </w:tcPr>
          <w:p w14:paraId="20150FCD" w14:textId="28C159A4" w:rsidR="00FF3AB1" w:rsidRPr="00B147A2" w:rsidRDefault="00FF3AB1" w:rsidP="002B6A6A">
            <w:pPr>
              <w:rPr>
                <w:lang w:val="en-GB"/>
              </w:rPr>
            </w:pPr>
          </w:p>
        </w:tc>
        <w:tc>
          <w:tcPr>
            <w:tcW w:w="2122" w:type="pct"/>
          </w:tcPr>
          <w:p w14:paraId="630BECE2" w14:textId="0A9C49A1" w:rsidR="00FF3AB1" w:rsidRPr="00B147A2" w:rsidRDefault="00FF3AB1" w:rsidP="002B6A6A">
            <w:pPr>
              <w:rPr>
                <w:lang w:val="en-GB"/>
              </w:rPr>
            </w:pPr>
          </w:p>
        </w:tc>
      </w:tr>
      <w:tr w:rsidR="00FF3AB1" w:rsidRPr="00B147A2" w14:paraId="1D8A6C92" w14:textId="77777777" w:rsidTr="00A34A7D">
        <w:tc>
          <w:tcPr>
            <w:tcW w:w="626" w:type="pct"/>
          </w:tcPr>
          <w:p w14:paraId="1335F055" w14:textId="77777777" w:rsidR="00FF3AB1" w:rsidRPr="00B147A2" w:rsidRDefault="00FF3AB1" w:rsidP="00A34A7D">
            <w:pPr>
              <w:rPr>
                <w:lang w:val="en-GB"/>
              </w:rPr>
            </w:pPr>
          </w:p>
        </w:tc>
        <w:tc>
          <w:tcPr>
            <w:tcW w:w="2252" w:type="pct"/>
          </w:tcPr>
          <w:p w14:paraId="1751B410" w14:textId="28147AD3" w:rsidR="00FF3AB1" w:rsidRPr="00B147A2" w:rsidRDefault="00FF3AB1" w:rsidP="002B6A6A">
            <w:pPr>
              <w:rPr>
                <w:lang w:val="en-GB"/>
              </w:rPr>
            </w:pPr>
          </w:p>
        </w:tc>
        <w:tc>
          <w:tcPr>
            <w:tcW w:w="2122" w:type="pct"/>
          </w:tcPr>
          <w:p w14:paraId="347592B8" w14:textId="1C98AC3E" w:rsidR="00FF3AB1" w:rsidRPr="00B147A2" w:rsidRDefault="00FF3AB1" w:rsidP="002B6A6A">
            <w:pPr>
              <w:rPr>
                <w:lang w:val="en-GB"/>
              </w:rPr>
            </w:pPr>
          </w:p>
        </w:tc>
      </w:tr>
      <w:tr w:rsidR="00FF3AB1" w:rsidRPr="00B147A2" w14:paraId="0AAE09C2" w14:textId="77777777" w:rsidTr="00A34A7D">
        <w:tc>
          <w:tcPr>
            <w:tcW w:w="626" w:type="pct"/>
          </w:tcPr>
          <w:p w14:paraId="6273DAB4" w14:textId="77777777" w:rsidR="00FF3AB1" w:rsidRPr="00B147A2" w:rsidRDefault="00FF3AB1" w:rsidP="00A34A7D">
            <w:pPr>
              <w:rPr>
                <w:lang w:val="en-GB"/>
              </w:rPr>
            </w:pPr>
            <w:r w:rsidRPr="00B147A2">
              <w:rPr>
                <w:lang w:val="en-GB"/>
              </w:rPr>
              <w:t>Nigeria</w:t>
            </w:r>
          </w:p>
        </w:tc>
        <w:tc>
          <w:tcPr>
            <w:tcW w:w="2252" w:type="pct"/>
          </w:tcPr>
          <w:p w14:paraId="119A180A" w14:textId="2F00E3AC" w:rsidR="00FF3AB1" w:rsidRPr="00B147A2" w:rsidRDefault="00FF3AB1" w:rsidP="002B6A6A">
            <w:pPr>
              <w:rPr>
                <w:lang w:val="en-GB"/>
              </w:rPr>
            </w:pPr>
          </w:p>
        </w:tc>
        <w:tc>
          <w:tcPr>
            <w:tcW w:w="2122" w:type="pct"/>
          </w:tcPr>
          <w:p w14:paraId="5F98F9A5" w14:textId="34B8C240" w:rsidR="00FF3AB1" w:rsidRPr="00B147A2" w:rsidRDefault="00FF3AB1" w:rsidP="002B6A6A">
            <w:pPr>
              <w:rPr>
                <w:lang w:val="en-GB"/>
              </w:rPr>
            </w:pPr>
          </w:p>
        </w:tc>
      </w:tr>
      <w:tr w:rsidR="00FF3AB1" w:rsidRPr="00B147A2" w14:paraId="711CE1C6" w14:textId="77777777" w:rsidTr="00A34A7D">
        <w:tc>
          <w:tcPr>
            <w:tcW w:w="626" w:type="pct"/>
          </w:tcPr>
          <w:p w14:paraId="51B910A5" w14:textId="77777777" w:rsidR="00FF3AB1" w:rsidRPr="00B147A2" w:rsidRDefault="00FF3AB1" w:rsidP="00A34A7D">
            <w:pPr>
              <w:rPr>
                <w:lang w:val="en-GB"/>
              </w:rPr>
            </w:pPr>
          </w:p>
        </w:tc>
        <w:tc>
          <w:tcPr>
            <w:tcW w:w="2252" w:type="pct"/>
          </w:tcPr>
          <w:p w14:paraId="43C07A7C" w14:textId="1F0B29C2" w:rsidR="00FF3AB1" w:rsidRPr="00B147A2" w:rsidRDefault="00FF3AB1" w:rsidP="002B6A6A">
            <w:pPr>
              <w:rPr>
                <w:lang w:val="en-GB"/>
              </w:rPr>
            </w:pPr>
          </w:p>
        </w:tc>
        <w:tc>
          <w:tcPr>
            <w:tcW w:w="2122" w:type="pct"/>
          </w:tcPr>
          <w:p w14:paraId="4A27BA24" w14:textId="502B0FD4" w:rsidR="00FF3AB1" w:rsidRPr="00B147A2" w:rsidRDefault="00FF3AB1" w:rsidP="002B6A6A">
            <w:pPr>
              <w:rPr>
                <w:lang w:val="en-GB"/>
              </w:rPr>
            </w:pPr>
          </w:p>
        </w:tc>
      </w:tr>
      <w:tr w:rsidR="00FF3AB1" w:rsidRPr="00B147A2" w14:paraId="6D6FFF56" w14:textId="77777777" w:rsidTr="00A34A7D">
        <w:tc>
          <w:tcPr>
            <w:tcW w:w="626" w:type="pct"/>
          </w:tcPr>
          <w:p w14:paraId="7C0E5BF1" w14:textId="77777777" w:rsidR="00FF3AB1" w:rsidRPr="00B147A2" w:rsidRDefault="00FF3AB1" w:rsidP="00A34A7D">
            <w:pPr>
              <w:rPr>
                <w:lang w:val="en-GB"/>
              </w:rPr>
            </w:pPr>
            <w:r w:rsidRPr="00B147A2">
              <w:rPr>
                <w:lang w:val="en-GB"/>
              </w:rPr>
              <w:t>UK</w:t>
            </w:r>
          </w:p>
        </w:tc>
        <w:tc>
          <w:tcPr>
            <w:tcW w:w="2252" w:type="pct"/>
          </w:tcPr>
          <w:p w14:paraId="4DEA25DC" w14:textId="64D733F1" w:rsidR="00FF3AB1" w:rsidRPr="00B147A2" w:rsidRDefault="00FF3AB1" w:rsidP="002B6A6A">
            <w:pPr>
              <w:rPr>
                <w:lang w:val="en-GB"/>
              </w:rPr>
            </w:pPr>
          </w:p>
        </w:tc>
        <w:tc>
          <w:tcPr>
            <w:tcW w:w="2122" w:type="pct"/>
          </w:tcPr>
          <w:p w14:paraId="2ABB45C2" w14:textId="0A4DC6FB" w:rsidR="00FF3AB1" w:rsidRPr="00B147A2" w:rsidRDefault="00FF3AB1" w:rsidP="002B6A6A">
            <w:pPr>
              <w:rPr>
                <w:lang w:val="en-GB"/>
              </w:rPr>
            </w:pPr>
          </w:p>
        </w:tc>
      </w:tr>
      <w:tr w:rsidR="00FF3AB1" w:rsidRPr="00B147A2" w14:paraId="138DB58E" w14:textId="77777777" w:rsidTr="00A34A7D">
        <w:tc>
          <w:tcPr>
            <w:tcW w:w="626" w:type="pct"/>
          </w:tcPr>
          <w:p w14:paraId="7CA37A9A" w14:textId="77777777" w:rsidR="00FF3AB1" w:rsidRPr="00B147A2" w:rsidRDefault="00FF3AB1" w:rsidP="00A34A7D">
            <w:pPr>
              <w:rPr>
                <w:lang w:val="en-GB"/>
              </w:rPr>
            </w:pPr>
          </w:p>
        </w:tc>
        <w:tc>
          <w:tcPr>
            <w:tcW w:w="2252" w:type="pct"/>
          </w:tcPr>
          <w:p w14:paraId="26A36999" w14:textId="5FD95E33" w:rsidR="00FF3AB1" w:rsidRPr="00B147A2" w:rsidRDefault="00FF3AB1" w:rsidP="002B6A6A">
            <w:pPr>
              <w:rPr>
                <w:lang w:val="en-GB"/>
              </w:rPr>
            </w:pPr>
          </w:p>
        </w:tc>
        <w:tc>
          <w:tcPr>
            <w:tcW w:w="2122" w:type="pct"/>
          </w:tcPr>
          <w:p w14:paraId="6616CB9A" w14:textId="2EF09D90" w:rsidR="00FF3AB1" w:rsidRPr="00B147A2" w:rsidRDefault="00FF3AB1" w:rsidP="002B6A6A">
            <w:pPr>
              <w:rPr>
                <w:lang w:val="en-GB"/>
              </w:rPr>
            </w:pPr>
          </w:p>
        </w:tc>
      </w:tr>
      <w:tr w:rsidR="00FF3AB1" w:rsidRPr="00B147A2" w14:paraId="74A5ABF7" w14:textId="77777777" w:rsidTr="00A34A7D">
        <w:tc>
          <w:tcPr>
            <w:tcW w:w="626" w:type="pct"/>
          </w:tcPr>
          <w:p w14:paraId="3E7ABD90" w14:textId="77777777" w:rsidR="00FF3AB1" w:rsidRPr="00B147A2" w:rsidRDefault="00FF3AB1" w:rsidP="00A34A7D">
            <w:pPr>
              <w:rPr>
                <w:lang w:val="en-GB"/>
              </w:rPr>
            </w:pPr>
            <w:r w:rsidRPr="00B147A2">
              <w:rPr>
                <w:lang w:val="en-GB"/>
              </w:rPr>
              <w:t>US</w:t>
            </w:r>
          </w:p>
        </w:tc>
        <w:tc>
          <w:tcPr>
            <w:tcW w:w="2252" w:type="pct"/>
          </w:tcPr>
          <w:p w14:paraId="05C700E7" w14:textId="5C0C27E7" w:rsidR="00FF3AB1" w:rsidRPr="00B147A2" w:rsidRDefault="00FF3AB1" w:rsidP="002B6A6A">
            <w:pPr>
              <w:rPr>
                <w:lang w:val="en-GB"/>
              </w:rPr>
            </w:pPr>
          </w:p>
        </w:tc>
        <w:tc>
          <w:tcPr>
            <w:tcW w:w="2122" w:type="pct"/>
          </w:tcPr>
          <w:p w14:paraId="3E7A4B40" w14:textId="30FFAFE8" w:rsidR="00FF3AB1" w:rsidRPr="00B147A2" w:rsidRDefault="00FF3AB1" w:rsidP="002B6A6A">
            <w:pPr>
              <w:rPr>
                <w:lang w:val="en-GB"/>
              </w:rPr>
            </w:pPr>
          </w:p>
        </w:tc>
      </w:tr>
    </w:tbl>
    <w:p w14:paraId="12C31B25" w14:textId="77777777" w:rsidR="00FF3AB1" w:rsidRDefault="00FF3AB1" w:rsidP="00FF3AB1">
      <w:pPr>
        <w:rPr>
          <w:lang w:val="en-GB"/>
        </w:rPr>
      </w:pPr>
    </w:p>
    <w:p w14:paraId="03ACE045" w14:textId="0F2DFEDF" w:rsidR="006313B9" w:rsidRDefault="00FF3AB1" w:rsidP="00344384">
      <w:pPr>
        <w:pStyle w:val="ListParagraph"/>
        <w:numPr>
          <w:ilvl w:val="1"/>
          <w:numId w:val="69"/>
        </w:numPr>
        <w:rPr>
          <w:lang w:val="en-GB"/>
        </w:rPr>
      </w:pPr>
      <w:r w:rsidRPr="00FF3AB1">
        <w:rPr>
          <w:lang w:val="en-GB"/>
        </w:rPr>
        <w:t>Which countries have similar scores? Which have dissimilar ones? Do you see a pattern between the countries in which the scores are similar and dissimilar?</w:t>
      </w:r>
    </w:p>
    <w:p w14:paraId="34DD023F" w14:textId="77777777" w:rsidR="006313B9" w:rsidRPr="006313B9" w:rsidRDefault="006313B9" w:rsidP="006313B9">
      <w:pPr>
        <w:pStyle w:val="ListParagraph"/>
        <w:ind w:left="1440"/>
        <w:rPr>
          <w:lang w:val="en-GB"/>
        </w:rPr>
      </w:pPr>
    </w:p>
    <w:p w14:paraId="0406CEA6" w14:textId="796698D3" w:rsidR="00FF3AB1" w:rsidRPr="00FF3AB1" w:rsidRDefault="00FF3AB1" w:rsidP="00344384">
      <w:pPr>
        <w:pStyle w:val="ListParagraph"/>
        <w:numPr>
          <w:ilvl w:val="1"/>
          <w:numId w:val="69"/>
        </w:numPr>
        <w:rPr>
          <w:lang w:val="en-GB"/>
        </w:rPr>
      </w:pPr>
      <w:bookmarkStart w:id="78" w:name="_Hlk116631188"/>
      <w:r w:rsidRPr="00FF3AB1">
        <w:rPr>
          <w:lang w:val="en-GB"/>
        </w:rPr>
        <w:t xml:space="preserve">Below are five countries and their measures of democracy. Standardize each (to z-scores) and compare each country’s two different measures of democracy. </w:t>
      </w:r>
      <w:bookmarkStart w:id="79" w:name="_Hlk116631231"/>
    </w:p>
    <w:p w14:paraId="1432795E" w14:textId="4FA5FA98" w:rsidR="00FF3AB1" w:rsidRDefault="00FF3AB1" w:rsidP="00344384">
      <w:pPr>
        <w:pStyle w:val="ListParagraph"/>
        <w:numPr>
          <w:ilvl w:val="2"/>
          <w:numId w:val="69"/>
        </w:numPr>
        <w:tabs>
          <w:tab w:val="clear" w:pos="2160"/>
        </w:tabs>
        <w:rPr>
          <w:lang w:val="en-GB"/>
        </w:rPr>
      </w:pPr>
      <w:r w:rsidRPr="0042640C">
        <w:rPr>
          <w:i/>
          <w:iCs/>
          <w:lang w:val="en-GB"/>
        </w:rPr>
        <w:t>Voice and Accountability</w:t>
      </w:r>
      <w:r w:rsidRPr="0042640C">
        <w:rPr>
          <w:lang w:val="en-GB"/>
        </w:rPr>
        <w:t>: mean: 0.299 with a standard deviation of 0.695. Range from −2 [lowest] to 2 [highest].</w:t>
      </w:r>
    </w:p>
    <w:p w14:paraId="6F66D46D" w14:textId="77777777" w:rsidR="00FF3AB1" w:rsidRPr="0042640C" w:rsidRDefault="00FF3AB1" w:rsidP="00344384">
      <w:pPr>
        <w:pStyle w:val="ListParagraph"/>
        <w:numPr>
          <w:ilvl w:val="2"/>
          <w:numId w:val="69"/>
        </w:numPr>
        <w:tabs>
          <w:tab w:val="clear" w:pos="2160"/>
        </w:tabs>
        <w:rPr>
          <w:lang w:val="en-GB"/>
        </w:rPr>
      </w:pPr>
      <w:r w:rsidRPr="0042640C">
        <w:rPr>
          <w:i/>
          <w:iCs/>
          <w:lang w:val="en-GB"/>
        </w:rPr>
        <w:t>Political Rights</w:t>
      </w:r>
      <w:r w:rsidRPr="0042640C">
        <w:rPr>
          <w:lang w:val="en-GB"/>
        </w:rPr>
        <w:t xml:space="preserve"> (Freedom House): mean: 2.67 with a standard deviation of 1.88. Range from 1 [most free] to 7 [least free].</w:t>
      </w:r>
    </w:p>
    <w:tbl>
      <w:tblPr>
        <w:tblStyle w:val="TableGrid"/>
        <w:tblW w:w="5000" w:type="pct"/>
        <w:tblLook w:val="04A0" w:firstRow="1" w:lastRow="0" w:firstColumn="1" w:lastColumn="0" w:noHBand="0" w:noVBand="1"/>
      </w:tblPr>
      <w:tblGrid>
        <w:gridCol w:w="2236"/>
        <w:gridCol w:w="3458"/>
        <w:gridCol w:w="3656"/>
      </w:tblGrid>
      <w:tr w:rsidR="00FF3AB1" w:rsidRPr="00B147A2" w14:paraId="05038998" w14:textId="77777777" w:rsidTr="00A34A7D">
        <w:tc>
          <w:tcPr>
            <w:tcW w:w="1195" w:type="pct"/>
          </w:tcPr>
          <w:bookmarkEnd w:id="79"/>
          <w:p w14:paraId="56F04C29" w14:textId="77777777" w:rsidR="00FF3AB1" w:rsidRPr="00B147A2" w:rsidRDefault="00FF3AB1" w:rsidP="00A34A7D">
            <w:pPr>
              <w:rPr>
                <w:lang w:val="en-GB"/>
              </w:rPr>
            </w:pPr>
            <w:r w:rsidRPr="00B147A2">
              <w:rPr>
                <w:lang w:val="en-GB"/>
              </w:rPr>
              <w:t xml:space="preserve">Country </w:t>
            </w:r>
          </w:p>
        </w:tc>
        <w:tc>
          <w:tcPr>
            <w:tcW w:w="1849" w:type="pct"/>
          </w:tcPr>
          <w:p w14:paraId="5BA6B6C1" w14:textId="77777777" w:rsidR="00FF3AB1" w:rsidRPr="00B147A2" w:rsidRDefault="00FF3AB1" w:rsidP="00A34A7D">
            <w:pPr>
              <w:rPr>
                <w:lang w:val="en-GB"/>
              </w:rPr>
            </w:pPr>
            <w:r w:rsidRPr="00B147A2">
              <w:rPr>
                <w:lang w:val="en-GB"/>
              </w:rPr>
              <w:t>Political Rights [Freedom House]</w:t>
            </w:r>
          </w:p>
        </w:tc>
        <w:tc>
          <w:tcPr>
            <w:tcW w:w="1955" w:type="pct"/>
          </w:tcPr>
          <w:p w14:paraId="25BDFF9A" w14:textId="77777777" w:rsidR="00FF3AB1" w:rsidRPr="00B147A2" w:rsidRDefault="00FF3AB1" w:rsidP="00A34A7D">
            <w:pPr>
              <w:rPr>
                <w:lang w:val="en-GB"/>
              </w:rPr>
            </w:pPr>
            <w:r w:rsidRPr="00B147A2">
              <w:rPr>
                <w:lang w:val="en-GB"/>
              </w:rPr>
              <w:t>Voice and Accountability</w:t>
            </w:r>
          </w:p>
        </w:tc>
      </w:tr>
      <w:tr w:rsidR="00FF3AB1" w:rsidRPr="00B147A2" w14:paraId="00D07E40" w14:textId="77777777" w:rsidTr="00A34A7D">
        <w:tc>
          <w:tcPr>
            <w:tcW w:w="1195" w:type="pct"/>
          </w:tcPr>
          <w:p w14:paraId="73C24D1B" w14:textId="77777777" w:rsidR="00FF3AB1" w:rsidRPr="00B147A2" w:rsidRDefault="00FF3AB1" w:rsidP="00A34A7D">
            <w:pPr>
              <w:rPr>
                <w:lang w:val="en-GB"/>
              </w:rPr>
            </w:pPr>
            <w:r w:rsidRPr="00B147A2">
              <w:rPr>
                <w:lang w:val="en-GB"/>
              </w:rPr>
              <w:t>Ukraine</w:t>
            </w:r>
          </w:p>
        </w:tc>
        <w:tc>
          <w:tcPr>
            <w:tcW w:w="1849" w:type="pct"/>
          </w:tcPr>
          <w:p w14:paraId="0014EA31" w14:textId="4EFD9726" w:rsidR="00FF3AB1" w:rsidRPr="00B147A2" w:rsidRDefault="00FF3AB1" w:rsidP="00A34A7D">
            <w:pPr>
              <w:rPr>
                <w:lang w:val="en-GB"/>
              </w:rPr>
            </w:pPr>
          </w:p>
        </w:tc>
        <w:tc>
          <w:tcPr>
            <w:tcW w:w="1955" w:type="pct"/>
          </w:tcPr>
          <w:p w14:paraId="3D690423" w14:textId="621B5E4D" w:rsidR="00FF3AB1" w:rsidRPr="00B147A2" w:rsidRDefault="00FF3AB1" w:rsidP="00A34A7D">
            <w:pPr>
              <w:rPr>
                <w:lang w:val="en-GB"/>
              </w:rPr>
            </w:pPr>
          </w:p>
        </w:tc>
      </w:tr>
      <w:tr w:rsidR="00FF3AB1" w:rsidRPr="00B147A2" w14:paraId="43DC5244" w14:textId="77777777" w:rsidTr="00A34A7D">
        <w:tc>
          <w:tcPr>
            <w:tcW w:w="1195" w:type="pct"/>
          </w:tcPr>
          <w:p w14:paraId="5987FB98" w14:textId="77777777" w:rsidR="00FF3AB1" w:rsidRPr="00B147A2" w:rsidRDefault="00FF3AB1" w:rsidP="00A34A7D">
            <w:pPr>
              <w:rPr>
                <w:lang w:val="en-GB"/>
              </w:rPr>
            </w:pPr>
            <w:r w:rsidRPr="00B147A2">
              <w:rPr>
                <w:lang w:val="en-GB"/>
              </w:rPr>
              <w:t>Slovenia</w:t>
            </w:r>
          </w:p>
        </w:tc>
        <w:tc>
          <w:tcPr>
            <w:tcW w:w="1849" w:type="pct"/>
          </w:tcPr>
          <w:p w14:paraId="50CBE5B6" w14:textId="18C9F1BA" w:rsidR="00FF3AB1" w:rsidRPr="00B147A2" w:rsidRDefault="00FF3AB1" w:rsidP="00A34A7D">
            <w:pPr>
              <w:rPr>
                <w:lang w:val="en-GB"/>
              </w:rPr>
            </w:pPr>
          </w:p>
        </w:tc>
        <w:tc>
          <w:tcPr>
            <w:tcW w:w="1955" w:type="pct"/>
          </w:tcPr>
          <w:p w14:paraId="39386736" w14:textId="719C6B36" w:rsidR="00FF3AB1" w:rsidRPr="00B147A2" w:rsidRDefault="00FF3AB1" w:rsidP="00A34A7D">
            <w:pPr>
              <w:rPr>
                <w:lang w:val="en-GB"/>
              </w:rPr>
            </w:pPr>
          </w:p>
        </w:tc>
      </w:tr>
      <w:tr w:rsidR="00FF3AB1" w:rsidRPr="00B147A2" w14:paraId="6C1F52FA" w14:textId="77777777" w:rsidTr="00A34A7D">
        <w:tc>
          <w:tcPr>
            <w:tcW w:w="1195" w:type="pct"/>
          </w:tcPr>
          <w:p w14:paraId="764CD7C3" w14:textId="77777777" w:rsidR="00FF3AB1" w:rsidRPr="00B147A2" w:rsidRDefault="00FF3AB1" w:rsidP="00A34A7D">
            <w:pPr>
              <w:rPr>
                <w:lang w:val="en-GB"/>
              </w:rPr>
            </w:pPr>
            <w:r w:rsidRPr="00B147A2">
              <w:rPr>
                <w:lang w:val="en-GB"/>
              </w:rPr>
              <w:t>Poland</w:t>
            </w:r>
          </w:p>
        </w:tc>
        <w:tc>
          <w:tcPr>
            <w:tcW w:w="1849" w:type="pct"/>
          </w:tcPr>
          <w:p w14:paraId="7CFE449B" w14:textId="5D9D2110" w:rsidR="00FF3AB1" w:rsidRPr="00B147A2" w:rsidRDefault="00FF3AB1" w:rsidP="00A34A7D">
            <w:pPr>
              <w:rPr>
                <w:lang w:val="en-GB"/>
              </w:rPr>
            </w:pPr>
          </w:p>
        </w:tc>
        <w:tc>
          <w:tcPr>
            <w:tcW w:w="1955" w:type="pct"/>
          </w:tcPr>
          <w:p w14:paraId="419AD662" w14:textId="164B30D5" w:rsidR="00FF3AB1" w:rsidRPr="00B147A2" w:rsidRDefault="00FF3AB1" w:rsidP="00A34A7D">
            <w:pPr>
              <w:rPr>
                <w:lang w:val="en-GB"/>
              </w:rPr>
            </w:pPr>
          </w:p>
        </w:tc>
      </w:tr>
      <w:tr w:rsidR="00FF3AB1" w:rsidRPr="00B147A2" w14:paraId="36FDA7C7" w14:textId="77777777" w:rsidTr="00A34A7D">
        <w:tc>
          <w:tcPr>
            <w:tcW w:w="1195" w:type="pct"/>
          </w:tcPr>
          <w:p w14:paraId="08BF37CF" w14:textId="77777777" w:rsidR="00FF3AB1" w:rsidRPr="00B147A2" w:rsidRDefault="00FF3AB1" w:rsidP="00A34A7D">
            <w:pPr>
              <w:rPr>
                <w:lang w:val="en-GB"/>
              </w:rPr>
            </w:pPr>
            <w:r w:rsidRPr="00B147A2">
              <w:rPr>
                <w:lang w:val="en-GB"/>
              </w:rPr>
              <w:t>Bulgaria</w:t>
            </w:r>
          </w:p>
        </w:tc>
        <w:tc>
          <w:tcPr>
            <w:tcW w:w="1849" w:type="pct"/>
          </w:tcPr>
          <w:p w14:paraId="2ACCC4C3" w14:textId="53586941" w:rsidR="00FF3AB1" w:rsidRPr="00B147A2" w:rsidRDefault="00FF3AB1" w:rsidP="00A34A7D">
            <w:pPr>
              <w:rPr>
                <w:lang w:val="en-GB"/>
              </w:rPr>
            </w:pPr>
          </w:p>
        </w:tc>
        <w:tc>
          <w:tcPr>
            <w:tcW w:w="1955" w:type="pct"/>
          </w:tcPr>
          <w:p w14:paraId="0CA52809" w14:textId="700A39CD" w:rsidR="00FF3AB1" w:rsidRPr="00B147A2" w:rsidRDefault="00FF3AB1" w:rsidP="00A34A7D">
            <w:pPr>
              <w:rPr>
                <w:lang w:val="en-GB"/>
              </w:rPr>
            </w:pPr>
          </w:p>
        </w:tc>
      </w:tr>
      <w:tr w:rsidR="00FF3AB1" w:rsidRPr="00B147A2" w14:paraId="7F29475A" w14:textId="77777777" w:rsidTr="00A34A7D">
        <w:tc>
          <w:tcPr>
            <w:tcW w:w="1195" w:type="pct"/>
          </w:tcPr>
          <w:p w14:paraId="3C1A5436" w14:textId="77777777" w:rsidR="00FF3AB1" w:rsidRPr="00B147A2" w:rsidRDefault="00FF3AB1" w:rsidP="00A34A7D">
            <w:pPr>
              <w:rPr>
                <w:lang w:val="en-GB"/>
              </w:rPr>
            </w:pPr>
            <w:r w:rsidRPr="00B147A2">
              <w:rPr>
                <w:lang w:val="en-GB"/>
              </w:rPr>
              <w:t>Czech Republic</w:t>
            </w:r>
          </w:p>
        </w:tc>
        <w:tc>
          <w:tcPr>
            <w:tcW w:w="1849" w:type="pct"/>
          </w:tcPr>
          <w:p w14:paraId="591D6A11" w14:textId="5A13FB28" w:rsidR="00FF3AB1" w:rsidRPr="00B147A2" w:rsidRDefault="00FF3AB1" w:rsidP="00A34A7D">
            <w:pPr>
              <w:rPr>
                <w:lang w:val="en-GB"/>
              </w:rPr>
            </w:pPr>
          </w:p>
        </w:tc>
        <w:tc>
          <w:tcPr>
            <w:tcW w:w="1955" w:type="pct"/>
          </w:tcPr>
          <w:p w14:paraId="587AEED5" w14:textId="01CABF27" w:rsidR="00FF3AB1" w:rsidRPr="00B147A2" w:rsidRDefault="00FF3AB1" w:rsidP="00A34A7D">
            <w:pPr>
              <w:rPr>
                <w:lang w:val="en-GB"/>
              </w:rPr>
            </w:pPr>
          </w:p>
        </w:tc>
      </w:tr>
    </w:tbl>
    <w:p w14:paraId="6DA35010" w14:textId="77777777" w:rsidR="00FF3AB1" w:rsidRPr="00B147A2" w:rsidRDefault="00FF3AB1" w:rsidP="00FF3AB1">
      <w:pPr>
        <w:rPr>
          <w:lang w:val="en-GB"/>
        </w:rPr>
      </w:pPr>
    </w:p>
    <w:tbl>
      <w:tblPr>
        <w:tblStyle w:val="TableGrid"/>
        <w:tblW w:w="0" w:type="auto"/>
        <w:tblLook w:val="04A0" w:firstRow="1" w:lastRow="0" w:firstColumn="1" w:lastColumn="0" w:noHBand="0" w:noVBand="1"/>
      </w:tblPr>
      <w:tblGrid>
        <w:gridCol w:w="1430"/>
        <w:gridCol w:w="4030"/>
        <w:gridCol w:w="3890"/>
      </w:tblGrid>
      <w:tr w:rsidR="00FF3AB1" w:rsidRPr="00B147A2" w14:paraId="1511A896" w14:textId="77777777" w:rsidTr="00A34A7D">
        <w:tc>
          <w:tcPr>
            <w:tcW w:w="1165" w:type="dxa"/>
          </w:tcPr>
          <w:p w14:paraId="2D436622" w14:textId="77777777" w:rsidR="00FF3AB1" w:rsidRPr="00B147A2" w:rsidRDefault="00FF3AB1" w:rsidP="00A34A7D">
            <w:pPr>
              <w:rPr>
                <w:lang w:val="en-GB"/>
              </w:rPr>
            </w:pPr>
          </w:p>
        </w:tc>
        <w:tc>
          <w:tcPr>
            <w:tcW w:w="4230" w:type="dxa"/>
          </w:tcPr>
          <w:p w14:paraId="0DB1E49F" w14:textId="77777777" w:rsidR="00FF3AB1" w:rsidRPr="00B147A2" w:rsidRDefault="00FF3AB1" w:rsidP="00A34A7D">
            <w:pPr>
              <w:rPr>
                <w:lang w:val="en-GB"/>
              </w:rPr>
            </w:pPr>
            <w:r w:rsidRPr="00B147A2">
              <w:rPr>
                <w:lang w:val="en-GB"/>
              </w:rPr>
              <w:t>Political Rights Z-score</w:t>
            </w:r>
          </w:p>
        </w:tc>
        <w:tc>
          <w:tcPr>
            <w:tcW w:w="3955" w:type="dxa"/>
          </w:tcPr>
          <w:p w14:paraId="7C9C5910" w14:textId="77777777" w:rsidR="00FF3AB1" w:rsidRPr="00B147A2" w:rsidRDefault="00FF3AB1" w:rsidP="00A34A7D">
            <w:pPr>
              <w:rPr>
                <w:lang w:val="en-GB"/>
              </w:rPr>
            </w:pPr>
            <w:r w:rsidRPr="00B147A2">
              <w:rPr>
                <w:lang w:val="en-GB"/>
              </w:rPr>
              <w:t>V&amp;A z-score</w:t>
            </w:r>
          </w:p>
        </w:tc>
      </w:tr>
      <w:tr w:rsidR="00FF3AB1" w:rsidRPr="00B147A2" w14:paraId="5D49F464" w14:textId="77777777" w:rsidTr="00A34A7D">
        <w:tc>
          <w:tcPr>
            <w:tcW w:w="765" w:type="pct"/>
          </w:tcPr>
          <w:p w14:paraId="617D3A03" w14:textId="77777777" w:rsidR="00FF3AB1" w:rsidRPr="00B147A2" w:rsidRDefault="00FF3AB1" w:rsidP="00A34A7D">
            <w:pPr>
              <w:rPr>
                <w:lang w:val="en-GB"/>
              </w:rPr>
            </w:pPr>
          </w:p>
        </w:tc>
        <w:tc>
          <w:tcPr>
            <w:tcW w:w="2155" w:type="pct"/>
          </w:tcPr>
          <w:p w14:paraId="1C2775C9" w14:textId="7CB4E82A" w:rsidR="00FF3AB1" w:rsidRPr="00B147A2" w:rsidRDefault="00FF3AB1" w:rsidP="002B6A6A">
            <w:pPr>
              <w:rPr>
                <w:lang w:val="en-GB"/>
              </w:rPr>
            </w:pPr>
          </w:p>
        </w:tc>
        <w:tc>
          <w:tcPr>
            <w:tcW w:w="2080" w:type="pct"/>
          </w:tcPr>
          <w:p w14:paraId="30DE5AB1" w14:textId="4B970C05" w:rsidR="00FF3AB1" w:rsidRPr="00B147A2" w:rsidRDefault="00FF3AB1" w:rsidP="002B6A6A">
            <w:pPr>
              <w:rPr>
                <w:lang w:val="en-GB"/>
              </w:rPr>
            </w:pPr>
          </w:p>
        </w:tc>
      </w:tr>
      <w:tr w:rsidR="00FF3AB1" w:rsidRPr="00B147A2" w14:paraId="062B9CAD" w14:textId="77777777" w:rsidTr="00A34A7D">
        <w:tc>
          <w:tcPr>
            <w:tcW w:w="765" w:type="pct"/>
          </w:tcPr>
          <w:p w14:paraId="79319417" w14:textId="77777777" w:rsidR="00FF3AB1" w:rsidRPr="00B147A2" w:rsidRDefault="00FF3AB1" w:rsidP="00A34A7D">
            <w:pPr>
              <w:rPr>
                <w:lang w:val="en-GB"/>
              </w:rPr>
            </w:pPr>
            <w:r w:rsidRPr="00B147A2">
              <w:rPr>
                <w:lang w:val="en-GB"/>
              </w:rPr>
              <w:t>8. Ukraine</w:t>
            </w:r>
          </w:p>
        </w:tc>
        <w:tc>
          <w:tcPr>
            <w:tcW w:w="2155" w:type="pct"/>
          </w:tcPr>
          <w:p w14:paraId="7E0B288B" w14:textId="601C019C" w:rsidR="00FF3AB1" w:rsidRPr="00B147A2" w:rsidRDefault="00FF3AB1" w:rsidP="002B6A6A">
            <w:pPr>
              <w:rPr>
                <w:lang w:val="en-GB"/>
              </w:rPr>
            </w:pPr>
          </w:p>
        </w:tc>
        <w:tc>
          <w:tcPr>
            <w:tcW w:w="2080" w:type="pct"/>
          </w:tcPr>
          <w:p w14:paraId="0D1F55CF" w14:textId="433B96FB" w:rsidR="00FF3AB1" w:rsidRPr="00B147A2" w:rsidRDefault="00FF3AB1" w:rsidP="002B6A6A">
            <w:pPr>
              <w:rPr>
                <w:lang w:val="en-GB"/>
              </w:rPr>
            </w:pPr>
          </w:p>
        </w:tc>
      </w:tr>
      <w:tr w:rsidR="00FF3AB1" w:rsidRPr="00B147A2" w14:paraId="020306B3" w14:textId="77777777" w:rsidTr="00A34A7D">
        <w:tc>
          <w:tcPr>
            <w:tcW w:w="765" w:type="pct"/>
          </w:tcPr>
          <w:p w14:paraId="52264E58" w14:textId="77777777" w:rsidR="00FF3AB1" w:rsidRPr="00B147A2" w:rsidRDefault="00FF3AB1" w:rsidP="00A34A7D">
            <w:pPr>
              <w:rPr>
                <w:lang w:val="en-GB"/>
              </w:rPr>
            </w:pPr>
          </w:p>
        </w:tc>
        <w:tc>
          <w:tcPr>
            <w:tcW w:w="2155" w:type="pct"/>
          </w:tcPr>
          <w:p w14:paraId="22987A56" w14:textId="3B5CDA37" w:rsidR="00FF3AB1" w:rsidRPr="00B147A2" w:rsidRDefault="00FF3AB1" w:rsidP="002B6A6A">
            <w:pPr>
              <w:rPr>
                <w:lang w:val="en-GB"/>
              </w:rPr>
            </w:pPr>
          </w:p>
        </w:tc>
        <w:tc>
          <w:tcPr>
            <w:tcW w:w="2080" w:type="pct"/>
          </w:tcPr>
          <w:p w14:paraId="4E99EC17" w14:textId="2D76A320" w:rsidR="00FF3AB1" w:rsidRPr="00B147A2" w:rsidRDefault="00FF3AB1" w:rsidP="002B6A6A">
            <w:pPr>
              <w:rPr>
                <w:lang w:val="en-GB"/>
              </w:rPr>
            </w:pPr>
          </w:p>
        </w:tc>
      </w:tr>
      <w:tr w:rsidR="00FF3AB1" w:rsidRPr="00B147A2" w14:paraId="4B3BC26F" w14:textId="77777777" w:rsidTr="00A34A7D">
        <w:tc>
          <w:tcPr>
            <w:tcW w:w="765" w:type="pct"/>
          </w:tcPr>
          <w:p w14:paraId="4924BA6C" w14:textId="77777777" w:rsidR="00FF3AB1" w:rsidRPr="00B147A2" w:rsidRDefault="00FF3AB1" w:rsidP="00A34A7D">
            <w:pPr>
              <w:rPr>
                <w:lang w:val="en-GB"/>
              </w:rPr>
            </w:pPr>
            <w:r w:rsidRPr="00B147A2">
              <w:rPr>
                <w:lang w:val="en-GB"/>
              </w:rPr>
              <w:t>9. Slovenia</w:t>
            </w:r>
          </w:p>
        </w:tc>
        <w:tc>
          <w:tcPr>
            <w:tcW w:w="2155" w:type="pct"/>
          </w:tcPr>
          <w:p w14:paraId="2110A053" w14:textId="640A1896" w:rsidR="00FF3AB1" w:rsidRPr="00B147A2" w:rsidRDefault="00FF3AB1" w:rsidP="002B6A6A">
            <w:pPr>
              <w:rPr>
                <w:lang w:val="en-GB"/>
              </w:rPr>
            </w:pPr>
          </w:p>
        </w:tc>
        <w:tc>
          <w:tcPr>
            <w:tcW w:w="2080" w:type="pct"/>
          </w:tcPr>
          <w:p w14:paraId="15E34787" w14:textId="742C56C7" w:rsidR="00FF3AB1" w:rsidRPr="00B147A2" w:rsidRDefault="00FF3AB1" w:rsidP="002B6A6A">
            <w:pPr>
              <w:rPr>
                <w:lang w:val="en-GB"/>
              </w:rPr>
            </w:pPr>
          </w:p>
        </w:tc>
      </w:tr>
      <w:tr w:rsidR="00FF3AB1" w:rsidRPr="00B147A2" w14:paraId="139F6432" w14:textId="77777777" w:rsidTr="00A34A7D">
        <w:tc>
          <w:tcPr>
            <w:tcW w:w="765" w:type="pct"/>
          </w:tcPr>
          <w:p w14:paraId="4E9F0599" w14:textId="77777777" w:rsidR="00FF3AB1" w:rsidRPr="00B147A2" w:rsidRDefault="00FF3AB1" w:rsidP="00A34A7D">
            <w:pPr>
              <w:rPr>
                <w:lang w:val="en-GB"/>
              </w:rPr>
            </w:pPr>
          </w:p>
        </w:tc>
        <w:tc>
          <w:tcPr>
            <w:tcW w:w="2155" w:type="pct"/>
          </w:tcPr>
          <w:p w14:paraId="45A6A04A" w14:textId="1F61CFA7" w:rsidR="00FF3AB1" w:rsidRPr="00B147A2" w:rsidRDefault="00FF3AB1" w:rsidP="002B6A6A">
            <w:pPr>
              <w:rPr>
                <w:lang w:val="en-GB"/>
              </w:rPr>
            </w:pPr>
          </w:p>
        </w:tc>
        <w:tc>
          <w:tcPr>
            <w:tcW w:w="2080" w:type="pct"/>
          </w:tcPr>
          <w:p w14:paraId="24600B54" w14:textId="725E1BEA" w:rsidR="00FF3AB1" w:rsidRPr="00B147A2" w:rsidRDefault="00FF3AB1" w:rsidP="002B6A6A">
            <w:pPr>
              <w:rPr>
                <w:lang w:val="en-GB"/>
              </w:rPr>
            </w:pPr>
          </w:p>
        </w:tc>
      </w:tr>
      <w:tr w:rsidR="00FF3AB1" w:rsidRPr="00B147A2" w14:paraId="108E7B03" w14:textId="77777777" w:rsidTr="00A34A7D">
        <w:tc>
          <w:tcPr>
            <w:tcW w:w="765" w:type="pct"/>
          </w:tcPr>
          <w:p w14:paraId="64D37B00" w14:textId="77777777" w:rsidR="00FF3AB1" w:rsidRPr="00B147A2" w:rsidRDefault="00FF3AB1" w:rsidP="00A34A7D">
            <w:pPr>
              <w:rPr>
                <w:lang w:val="en-GB"/>
              </w:rPr>
            </w:pPr>
            <w:r w:rsidRPr="00B147A2">
              <w:rPr>
                <w:lang w:val="en-GB"/>
              </w:rPr>
              <w:t>10. Poland</w:t>
            </w:r>
          </w:p>
        </w:tc>
        <w:tc>
          <w:tcPr>
            <w:tcW w:w="2155" w:type="pct"/>
          </w:tcPr>
          <w:p w14:paraId="2022889E" w14:textId="5FBBCB2D" w:rsidR="00FF3AB1" w:rsidRPr="00B147A2" w:rsidRDefault="00FF3AB1" w:rsidP="002B6A6A">
            <w:pPr>
              <w:rPr>
                <w:lang w:val="en-GB"/>
              </w:rPr>
            </w:pPr>
          </w:p>
        </w:tc>
        <w:tc>
          <w:tcPr>
            <w:tcW w:w="2080" w:type="pct"/>
          </w:tcPr>
          <w:p w14:paraId="67DFD22A" w14:textId="06680606" w:rsidR="00FF3AB1" w:rsidRPr="00B147A2" w:rsidRDefault="00FF3AB1" w:rsidP="002B6A6A">
            <w:pPr>
              <w:rPr>
                <w:lang w:val="en-GB"/>
              </w:rPr>
            </w:pPr>
          </w:p>
        </w:tc>
      </w:tr>
      <w:tr w:rsidR="00FF3AB1" w:rsidRPr="00B147A2" w14:paraId="58D5D4C7" w14:textId="77777777" w:rsidTr="00A34A7D">
        <w:tc>
          <w:tcPr>
            <w:tcW w:w="765" w:type="pct"/>
          </w:tcPr>
          <w:p w14:paraId="4511EF31" w14:textId="77777777" w:rsidR="00FF3AB1" w:rsidRPr="00B147A2" w:rsidRDefault="00FF3AB1" w:rsidP="00A34A7D">
            <w:pPr>
              <w:rPr>
                <w:lang w:val="en-GB"/>
              </w:rPr>
            </w:pPr>
          </w:p>
        </w:tc>
        <w:tc>
          <w:tcPr>
            <w:tcW w:w="2155" w:type="pct"/>
          </w:tcPr>
          <w:p w14:paraId="5C12011E" w14:textId="1FF0C8A5" w:rsidR="00FF3AB1" w:rsidRPr="00B147A2" w:rsidRDefault="00FF3AB1" w:rsidP="002B6A6A">
            <w:pPr>
              <w:rPr>
                <w:lang w:val="en-GB"/>
              </w:rPr>
            </w:pPr>
          </w:p>
        </w:tc>
        <w:tc>
          <w:tcPr>
            <w:tcW w:w="2080" w:type="pct"/>
          </w:tcPr>
          <w:p w14:paraId="39C1BF54" w14:textId="426E63A0" w:rsidR="00FF3AB1" w:rsidRPr="00B147A2" w:rsidRDefault="00FF3AB1" w:rsidP="002B6A6A">
            <w:pPr>
              <w:rPr>
                <w:lang w:val="en-GB"/>
              </w:rPr>
            </w:pPr>
          </w:p>
        </w:tc>
      </w:tr>
      <w:tr w:rsidR="00FF3AB1" w:rsidRPr="00B147A2" w14:paraId="4DBF7500" w14:textId="77777777" w:rsidTr="00A34A7D">
        <w:tc>
          <w:tcPr>
            <w:tcW w:w="765" w:type="pct"/>
          </w:tcPr>
          <w:p w14:paraId="1E50B947" w14:textId="77777777" w:rsidR="00FF3AB1" w:rsidRPr="00B147A2" w:rsidRDefault="00FF3AB1" w:rsidP="00A34A7D">
            <w:pPr>
              <w:rPr>
                <w:lang w:val="en-GB"/>
              </w:rPr>
            </w:pPr>
            <w:r w:rsidRPr="00B147A2">
              <w:rPr>
                <w:lang w:val="en-GB"/>
              </w:rPr>
              <w:t>11. Bulgaria</w:t>
            </w:r>
          </w:p>
        </w:tc>
        <w:tc>
          <w:tcPr>
            <w:tcW w:w="2155" w:type="pct"/>
          </w:tcPr>
          <w:p w14:paraId="19E08A40" w14:textId="167E7133" w:rsidR="00FF3AB1" w:rsidRPr="00B147A2" w:rsidRDefault="00FF3AB1" w:rsidP="002B6A6A">
            <w:pPr>
              <w:rPr>
                <w:lang w:val="en-GB"/>
              </w:rPr>
            </w:pPr>
          </w:p>
        </w:tc>
        <w:tc>
          <w:tcPr>
            <w:tcW w:w="2080" w:type="pct"/>
          </w:tcPr>
          <w:p w14:paraId="5624683B" w14:textId="734E1B69" w:rsidR="00FF3AB1" w:rsidRPr="00B147A2" w:rsidRDefault="00FF3AB1" w:rsidP="002B6A6A">
            <w:pPr>
              <w:rPr>
                <w:lang w:val="en-GB"/>
              </w:rPr>
            </w:pPr>
          </w:p>
        </w:tc>
      </w:tr>
      <w:tr w:rsidR="00FF3AB1" w:rsidRPr="00B147A2" w14:paraId="056186D1" w14:textId="77777777" w:rsidTr="00A34A7D">
        <w:tc>
          <w:tcPr>
            <w:tcW w:w="765" w:type="pct"/>
          </w:tcPr>
          <w:p w14:paraId="44F86B79" w14:textId="77777777" w:rsidR="00FF3AB1" w:rsidRPr="00B147A2" w:rsidRDefault="00FF3AB1" w:rsidP="00A34A7D">
            <w:pPr>
              <w:rPr>
                <w:lang w:val="en-GB"/>
              </w:rPr>
            </w:pPr>
          </w:p>
        </w:tc>
        <w:tc>
          <w:tcPr>
            <w:tcW w:w="2155" w:type="pct"/>
          </w:tcPr>
          <w:p w14:paraId="093FDF12" w14:textId="4A7F0EA7" w:rsidR="00FF3AB1" w:rsidRPr="00B147A2" w:rsidRDefault="00FF3AB1" w:rsidP="002B6A6A">
            <w:pPr>
              <w:rPr>
                <w:lang w:val="en-GB"/>
              </w:rPr>
            </w:pPr>
          </w:p>
        </w:tc>
        <w:tc>
          <w:tcPr>
            <w:tcW w:w="2080" w:type="pct"/>
          </w:tcPr>
          <w:p w14:paraId="725D6E68" w14:textId="0BC9744B" w:rsidR="00FF3AB1" w:rsidRPr="00B147A2" w:rsidRDefault="00FF3AB1" w:rsidP="002B6A6A">
            <w:pPr>
              <w:rPr>
                <w:lang w:val="en-GB"/>
              </w:rPr>
            </w:pPr>
          </w:p>
        </w:tc>
      </w:tr>
      <w:tr w:rsidR="00FF3AB1" w:rsidRPr="00B147A2" w14:paraId="1F088F61" w14:textId="77777777" w:rsidTr="00A34A7D">
        <w:tc>
          <w:tcPr>
            <w:tcW w:w="765" w:type="pct"/>
          </w:tcPr>
          <w:p w14:paraId="097DBD4C" w14:textId="77777777" w:rsidR="00FF3AB1" w:rsidRPr="00B147A2" w:rsidRDefault="00FF3AB1" w:rsidP="00A34A7D">
            <w:pPr>
              <w:rPr>
                <w:lang w:val="en-GB"/>
              </w:rPr>
            </w:pPr>
            <w:r w:rsidRPr="00B147A2">
              <w:rPr>
                <w:lang w:val="en-GB"/>
              </w:rPr>
              <w:t>12. Czech Republic</w:t>
            </w:r>
          </w:p>
        </w:tc>
        <w:tc>
          <w:tcPr>
            <w:tcW w:w="2155" w:type="pct"/>
          </w:tcPr>
          <w:p w14:paraId="37D3B705" w14:textId="54A7E5FC" w:rsidR="00FF3AB1" w:rsidRPr="00B147A2" w:rsidRDefault="00FF3AB1" w:rsidP="002B6A6A">
            <w:pPr>
              <w:rPr>
                <w:lang w:val="en-GB"/>
              </w:rPr>
            </w:pPr>
          </w:p>
        </w:tc>
        <w:tc>
          <w:tcPr>
            <w:tcW w:w="2080" w:type="pct"/>
          </w:tcPr>
          <w:p w14:paraId="50210D50" w14:textId="0761F95C" w:rsidR="00FF3AB1" w:rsidRPr="00B147A2" w:rsidRDefault="00FF3AB1" w:rsidP="002B6A6A">
            <w:pPr>
              <w:rPr>
                <w:lang w:val="en-GB"/>
              </w:rPr>
            </w:pPr>
          </w:p>
        </w:tc>
      </w:tr>
    </w:tbl>
    <w:p w14:paraId="2671437F" w14:textId="77777777" w:rsidR="00FF3AB1" w:rsidRDefault="00FF3AB1" w:rsidP="00FF3AB1">
      <w:pPr>
        <w:ind w:left="288" w:firstLine="360"/>
        <w:rPr>
          <w:lang w:val="en-GB"/>
        </w:rPr>
      </w:pPr>
    </w:p>
    <w:p w14:paraId="62372F02" w14:textId="07FC10FE" w:rsidR="00FF3AB1" w:rsidRPr="000278D2" w:rsidRDefault="00FF3AB1" w:rsidP="00344384">
      <w:pPr>
        <w:pStyle w:val="ListParagraph"/>
        <w:numPr>
          <w:ilvl w:val="1"/>
          <w:numId w:val="69"/>
        </w:numPr>
        <w:rPr>
          <w:lang w:val="en-GB"/>
        </w:rPr>
      </w:pPr>
      <w:r w:rsidRPr="000278D2">
        <w:rPr>
          <w:lang w:val="en-GB"/>
        </w:rPr>
        <w:t xml:space="preserve">Which countries have similar scores? Which have dissimilar ones? </w:t>
      </w:r>
      <w:r>
        <w:rPr>
          <w:lang w:val="en-GB"/>
        </w:rPr>
        <w:t>D</w:t>
      </w:r>
      <w:r w:rsidRPr="000278D2">
        <w:rPr>
          <w:lang w:val="en-GB"/>
        </w:rPr>
        <w:t>o you see a pattern between the countries in which the scores are similar and dissimilar?</w:t>
      </w:r>
    </w:p>
    <w:p w14:paraId="462683D8" w14:textId="77777777" w:rsidR="006313B9" w:rsidRDefault="006313B9" w:rsidP="006313B9">
      <w:pPr>
        <w:pStyle w:val="ListParagraph"/>
        <w:ind w:left="1440"/>
        <w:rPr>
          <w:lang w:val="en-GB"/>
        </w:rPr>
      </w:pPr>
    </w:p>
    <w:p w14:paraId="5D2CFD83" w14:textId="482ECACA" w:rsidR="00FF3AB1" w:rsidRDefault="00FF3AB1" w:rsidP="00344384">
      <w:pPr>
        <w:pStyle w:val="ListParagraph"/>
        <w:numPr>
          <w:ilvl w:val="1"/>
          <w:numId w:val="69"/>
        </w:numPr>
        <w:rPr>
          <w:lang w:val="en-GB"/>
        </w:rPr>
      </w:pPr>
      <w:r w:rsidRPr="00121185">
        <w:rPr>
          <w:lang w:val="en-GB"/>
        </w:rPr>
        <w:t>Below are five countries and their measures of effective number of parties at the votes and seats levels. Standardize each (to z-scores) and compare each country’s conversion of votes to seats. Are they similar or different? Why do you think that is?</w:t>
      </w:r>
      <w:bookmarkStart w:id="80" w:name="_Hlk116631391"/>
    </w:p>
    <w:p w14:paraId="220684BA" w14:textId="6508E828" w:rsidR="00FF3AB1" w:rsidRDefault="00FF3AB1" w:rsidP="00344384">
      <w:pPr>
        <w:pStyle w:val="ListParagraph"/>
        <w:numPr>
          <w:ilvl w:val="3"/>
          <w:numId w:val="69"/>
        </w:numPr>
        <w:rPr>
          <w:lang w:val="en-GB"/>
        </w:rPr>
      </w:pPr>
      <w:r w:rsidRPr="00121185">
        <w:rPr>
          <w:i/>
          <w:iCs/>
          <w:lang w:val="en-GB"/>
        </w:rPr>
        <w:t>Effective number of parties on the</w:t>
      </w:r>
      <w:r w:rsidRPr="00121185">
        <w:rPr>
          <w:b/>
          <w:i/>
          <w:iCs/>
          <w:lang w:val="en-GB"/>
        </w:rPr>
        <w:t xml:space="preserve"> votes</w:t>
      </w:r>
      <w:r w:rsidRPr="00121185">
        <w:rPr>
          <w:i/>
          <w:iCs/>
          <w:lang w:val="en-GB"/>
        </w:rPr>
        <w:t xml:space="preserve"> level</w:t>
      </w:r>
      <w:r w:rsidRPr="00121185">
        <w:rPr>
          <w:lang w:val="en-GB"/>
        </w:rPr>
        <w:t>: mean: 5.41 with a standard deviation of 2.19. Range from 2.1 to 13.3.</w:t>
      </w:r>
    </w:p>
    <w:p w14:paraId="6F1E89E4" w14:textId="77777777" w:rsidR="00FF3AB1" w:rsidRPr="00121185" w:rsidRDefault="00FF3AB1" w:rsidP="00344384">
      <w:pPr>
        <w:pStyle w:val="ListParagraph"/>
        <w:numPr>
          <w:ilvl w:val="3"/>
          <w:numId w:val="69"/>
        </w:numPr>
        <w:rPr>
          <w:lang w:val="en-GB"/>
        </w:rPr>
      </w:pPr>
      <w:r w:rsidRPr="00121185">
        <w:rPr>
          <w:i/>
          <w:iCs/>
          <w:lang w:val="en-GB"/>
        </w:rPr>
        <w:t xml:space="preserve">Effective number of parties on the </w:t>
      </w:r>
      <w:r w:rsidRPr="00121185">
        <w:rPr>
          <w:b/>
          <w:i/>
          <w:iCs/>
          <w:lang w:val="en-GB"/>
        </w:rPr>
        <w:t xml:space="preserve">seats </w:t>
      </w:r>
      <w:r w:rsidRPr="00121185">
        <w:rPr>
          <w:i/>
          <w:iCs/>
          <w:lang w:val="en-GB"/>
        </w:rPr>
        <w:t>level</w:t>
      </w:r>
      <w:r w:rsidRPr="00121185">
        <w:rPr>
          <w:lang w:val="en-GB"/>
        </w:rPr>
        <w:t>: mean: 2.67 with a standard deviation of 1.88. Range from 1.97 to 8.14.</w:t>
      </w:r>
    </w:p>
    <w:tbl>
      <w:tblPr>
        <w:tblStyle w:val="TableGrid"/>
        <w:tblW w:w="0" w:type="auto"/>
        <w:tblInd w:w="-5" w:type="dxa"/>
        <w:tblLook w:val="04A0" w:firstRow="1" w:lastRow="0" w:firstColumn="1" w:lastColumn="0" w:noHBand="0" w:noVBand="1"/>
      </w:tblPr>
      <w:tblGrid>
        <w:gridCol w:w="2155"/>
        <w:gridCol w:w="3065"/>
        <w:gridCol w:w="3796"/>
      </w:tblGrid>
      <w:tr w:rsidR="00FF3AB1" w:rsidRPr="00B147A2" w14:paraId="23F6670F" w14:textId="77777777" w:rsidTr="00A34A7D">
        <w:tc>
          <w:tcPr>
            <w:tcW w:w="2155" w:type="dxa"/>
          </w:tcPr>
          <w:bookmarkEnd w:id="80"/>
          <w:p w14:paraId="019CE41F" w14:textId="77777777" w:rsidR="00FF3AB1" w:rsidRPr="00B147A2" w:rsidRDefault="00FF3AB1" w:rsidP="00A34A7D">
            <w:pPr>
              <w:rPr>
                <w:lang w:val="en-GB"/>
              </w:rPr>
            </w:pPr>
            <w:r w:rsidRPr="00B147A2">
              <w:rPr>
                <w:lang w:val="en-GB"/>
              </w:rPr>
              <w:t xml:space="preserve">Country </w:t>
            </w:r>
          </w:p>
        </w:tc>
        <w:tc>
          <w:tcPr>
            <w:tcW w:w="3065" w:type="dxa"/>
          </w:tcPr>
          <w:p w14:paraId="7AE82923" w14:textId="77777777" w:rsidR="00FF3AB1" w:rsidRPr="00B147A2" w:rsidRDefault="00FF3AB1" w:rsidP="00A34A7D">
            <w:pPr>
              <w:rPr>
                <w:lang w:val="en-GB"/>
              </w:rPr>
            </w:pPr>
            <w:r w:rsidRPr="00B147A2">
              <w:rPr>
                <w:lang w:val="en-GB"/>
              </w:rPr>
              <w:t>Effective number of parties on the</w:t>
            </w:r>
            <w:r w:rsidRPr="00B147A2">
              <w:rPr>
                <w:b/>
                <w:lang w:val="en-GB"/>
              </w:rPr>
              <w:t xml:space="preserve"> votes</w:t>
            </w:r>
            <w:r w:rsidRPr="00B147A2">
              <w:rPr>
                <w:lang w:val="en-GB"/>
              </w:rPr>
              <w:t xml:space="preserve"> level</w:t>
            </w:r>
          </w:p>
        </w:tc>
        <w:tc>
          <w:tcPr>
            <w:tcW w:w="3796" w:type="dxa"/>
          </w:tcPr>
          <w:p w14:paraId="377F268B" w14:textId="77777777" w:rsidR="00FF3AB1" w:rsidRPr="00B147A2" w:rsidRDefault="00FF3AB1" w:rsidP="00A34A7D">
            <w:pPr>
              <w:rPr>
                <w:lang w:val="en-GB"/>
              </w:rPr>
            </w:pPr>
            <w:r w:rsidRPr="00B147A2">
              <w:rPr>
                <w:lang w:val="en-GB"/>
              </w:rPr>
              <w:t xml:space="preserve">Effective number of parties on the </w:t>
            </w:r>
            <w:r w:rsidRPr="00B147A2">
              <w:rPr>
                <w:b/>
                <w:lang w:val="en-GB"/>
              </w:rPr>
              <w:t>seats</w:t>
            </w:r>
            <w:r w:rsidRPr="00B147A2">
              <w:rPr>
                <w:lang w:val="en-GB"/>
              </w:rPr>
              <w:t xml:space="preserve"> level</w:t>
            </w:r>
          </w:p>
        </w:tc>
      </w:tr>
      <w:tr w:rsidR="00FF3AB1" w:rsidRPr="00B147A2" w14:paraId="13E77E1E" w14:textId="77777777" w:rsidTr="00A34A7D">
        <w:tc>
          <w:tcPr>
            <w:tcW w:w="2155" w:type="dxa"/>
          </w:tcPr>
          <w:p w14:paraId="3EDC65A5" w14:textId="77777777" w:rsidR="00FF3AB1" w:rsidRPr="00B147A2" w:rsidRDefault="00FF3AB1" w:rsidP="00A34A7D">
            <w:pPr>
              <w:rPr>
                <w:lang w:val="en-GB"/>
              </w:rPr>
            </w:pPr>
            <w:r w:rsidRPr="00B147A2">
              <w:rPr>
                <w:lang w:val="en-GB"/>
              </w:rPr>
              <w:lastRenderedPageBreak/>
              <w:t>Australia</w:t>
            </w:r>
          </w:p>
        </w:tc>
        <w:tc>
          <w:tcPr>
            <w:tcW w:w="3065" w:type="dxa"/>
          </w:tcPr>
          <w:p w14:paraId="28343173" w14:textId="77777777" w:rsidR="00FF3AB1" w:rsidRPr="00B147A2" w:rsidRDefault="00FF3AB1" w:rsidP="00A34A7D">
            <w:pPr>
              <w:rPr>
                <w:lang w:val="en-GB"/>
              </w:rPr>
            </w:pPr>
            <w:r w:rsidRPr="00B147A2">
              <w:rPr>
                <w:lang w:val="en-GB"/>
              </w:rPr>
              <w:t>3.69</w:t>
            </w:r>
          </w:p>
        </w:tc>
        <w:tc>
          <w:tcPr>
            <w:tcW w:w="3796" w:type="dxa"/>
          </w:tcPr>
          <w:p w14:paraId="7559DFB1" w14:textId="77777777" w:rsidR="00FF3AB1" w:rsidRPr="00B147A2" w:rsidRDefault="00FF3AB1" w:rsidP="00A34A7D">
            <w:pPr>
              <w:rPr>
                <w:lang w:val="en-GB"/>
              </w:rPr>
            </w:pPr>
            <w:r w:rsidRPr="00B147A2">
              <w:rPr>
                <w:lang w:val="en-GB"/>
              </w:rPr>
              <w:t>2.44</w:t>
            </w:r>
          </w:p>
        </w:tc>
      </w:tr>
      <w:tr w:rsidR="00FF3AB1" w:rsidRPr="00B147A2" w14:paraId="251AE822" w14:textId="77777777" w:rsidTr="00A34A7D">
        <w:tc>
          <w:tcPr>
            <w:tcW w:w="2155" w:type="dxa"/>
          </w:tcPr>
          <w:p w14:paraId="32DDFF45" w14:textId="77777777" w:rsidR="00FF3AB1" w:rsidRPr="00B147A2" w:rsidRDefault="00FF3AB1" w:rsidP="00A34A7D">
            <w:pPr>
              <w:rPr>
                <w:lang w:val="en-GB"/>
              </w:rPr>
            </w:pPr>
            <w:r w:rsidRPr="00B147A2">
              <w:rPr>
                <w:lang w:val="en-GB"/>
              </w:rPr>
              <w:t>Canada</w:t>
            </w:r>
          </w:p>
        </w:tc>
        <w:tc>
          <w:tcPr>
            <w:tcW w:w="3065" w:type="dxa"/>
          </w:tcPr>
          <w:p w14:paraId="0996C0A7" w14:textId="77777777" w:rsidR="00FF3AB1" w:rsidRPr="00B147A2" w:rsidRDefault="00FF3AB1" w:rsidP="00A34A7D">
            <w:pPr>
              <w:rPr>
                <w:lang w:val="en-GB"/>
              </w:rPr>
            </w:pPr>
            <w:r w:rsidRPr="00B147A2">
              <w:rPr>
                <w:lang w:val="en-GB"/>
              </w:rPr>
              <w:t>3.33</w:t>
            </w:r>
          </w:p>
        </w:tc>
        <w:tc>
          <w:tcPr>
            <w:tcW w:w="3796" w:type="dxa"/>
          </w:tcPr>
          <w:p w14:paraId="77697E30" w14:textId="77777777" w:rsidR="00FF3AB1" w:rsidRPr="00B147A2" w:rsidRDefault="00FF3AB1" w:rsidP="00A34A7D">
            <w:pPr>
              <w:rPr>
                <w:lang w:val="en-GB"/>
              </w:rPr>
            </w:pPr>
            <w:r w:rsidRPr="00B147A2">
              <w:rPr>
                <w:lang w:val="en-GB"/>
              </w:rPr>
              <w:t>2.50</w:t>
            </w:r>
          </w:p>
        </w:tc>
      </w:tr>
      <w:tr w:rsidR="00FF3AB1" w:rsidRPr="00B147A2" w14:paraId="0F6D5236" w14:textId="77777777" w:rsidTr="00A34A7D">
        <w:tc>
          <w:tcPr>
            <w:tcW w:w="2155" w:type="dxa"/>
          </w:tcPr>
          <w:p w14:paraId="14481B06" w14:textId="77777777" w:rsidR="00FF3AB1" w:rsidRPr="00B147A2" w:rsidRDefault="00FF3AB1" w:rsidP="00A34A7D">
            <w:pPr>
              <w:rPr>
                <w:lang w:val="en-GB"/>
              </w:rPr>
            </w:pPr>
            <w:r w:rsidRPr="00B147A2">
              <w:rPr>
                <w:lang w:val="en-GB"/>
              </w:rPr>
              <w:t>Iceland</w:t>
            </w:r>
          </w:p>
        </w:tc>
        <w:tc>
          <w:tcPr>
            <w:tcW w:w="3065" w:type="dxa"/>
          </w:tcPr>
          <w:p w14:paraId="2D417146" w14:textId="77777777" w:rsidR="00FF3AB1" w:rsidRPr="00B147A2" w:rsidRDefault="00FF3AB1" w:rsidP="00A34A7D">
            <w:pPr>
              <w:rPr>
                <w:lang w:val="en-GB"/>
              </w:rPr>
            </w:pPr>
            <w:r w:rsidRPr="00B147A2">
              <w:rPr>
                <w:lang w:val="en-GB"/>
              </w:rPr>
              <w:t>6.09</w:t>
            </w:r>
          </w:p>
        </w:tc>
        <w:tc>
          <w:tcPr>
            <w:tcW w:w="3796" w:type="dxa"/>
          </w:tcPr>
          <w:p w14:paraId="42A357D5" w14:textId="77777777" w:rsidR="00FF3AB1" w:rsidRPr="00B147A2" w:rsidRDefault="00FF3AB1" w:rsidP="00A34A7D">
            <w:pPr>
              <w:rPr>
                <w:lang w:val="en-GB"/>
              </w:rPr>
            </w:pPr>
            <w:r w:rsidRPr="00B147A2">
              <w:rPr>
                <w:lang w:val="en-GB"/>
              </w:rPr>
              <w:t>5.10</w:t>
            </w:r>
          </w:p>
        </w:tc>
      </w:tr>
      <w:tr w:rsidR="00FF3AB1" w:rsidRPr="00B147A2" w14:paraId="45DED228" w14:textId="77777777" w:rsidTr="00A34A7D">
        <w:tc>
          <w:tcPr>
            <w:tcW w:w="2155" w:type="dxa"/>
          </w:tcPr>
          <w:p w14:paraId="6FF78E32" w14:textId="77777777" w:rsidR="00FF3AB1" w:rsidRPr="00B147A2" w:rsidRDefault="00FF3AB1" w:rsidP="00A34A7D">
            <w:pPr>
              <w:rPr>
                <w:lang w:val="en-GB"/>
              </w:rPr>
            </w:pPr>
            <w:r w:rsidRPr="00B147A2">
              <w:rPr>
                <w:lang w:val="en-GB"/>
              </w:rPr>
              <w:t>New Zealand</w:t>
            </w:r>
          </w:p>
        </w:tc>
        <w:tc>
          <w:tcPr>
            <w:tcW w:w="3065" w:type="dxa"/>
          </w:tcPr>
          <w:p w14:paraId="0717174B" w14:textId="77777777" w:rsidR="00FF3AB1" w:rsidRPr="00B147A2" w:rsidRDefault="00FF3AB1" w:rsidP="00A34A7D">
            <w:pPr>
              <w:rPr>
                <w:lang w:val="en-GB"/>
              </w:rPr>
            </w:pPr>
            <w:r w:rsidRPr="00B147A2">
              <w:rPr>
                <w:lang w:val="en-GB"/>
              </w:rPr>
              <w:t>3.28</w:t>
            </w:r>
          </w:p>
        </w:tc>
        <w:tc>
          <w:tcPr>
            <w:tcW w:w="3796" w:type="dxa"/>
          </w:tcPr>
          <w:p w14:paraId="1BE546EE" w14:textId="77777777" w:rsidR="00FF3AB1" w:rsidRPr="00B147A2" w:rsidRDefault="00FF3AB1" w:rsidP="00A34A7D">
            <w:pPr>
              <w:rPr>
                <w:lang w:val="en-GB"/>
              </w:rPr>
            </w:pPr>
            <w:r w:rsidRPr="00B147A2">
              <w:rPr>
                <w:lang w:val="en-GB"/>
              </w:rPr>
              <w:t>2.96</w:t>
            </w:r>
          </w:p>
        </w:tc>
      </w:tr>
      <w:tr w:rsidR="00FF3AB1" w:rsidRPr="00B147A2" w14:paraId="6B6C3142" w14:textId="77777777" w:rsidTr="00A34A7D">
        <w:tc>
          <w:tcPr>
            <w:tcW w:w="2155" w:type="dxa"/>
          </w:tcPr>
          <w:p w14:paraId="10311D21" w14:textId="77777777" w:rsidR="00FF3AB1" w:rsidRPr="00B147A2" w:rsidRDefault="00FF3AB1" w:rsidP="00A34A7D">
            <w:pPr>
              <w:rPr>
                <w:lang w:val="en-GB"/>
              </w:rPr>
            </w:pPr>
            <w:r w:rsidRPr="00B147A2">
              <w:rPr>
                <w:lang w:val="en-GB"/>
              </w:rPr>
              <w:t>Switzerland</w:t>
            </w:r>
          </w:p>
        </w:tc>
        <w:tc>
          <w:tcPr>
            <w:tcW w:w="3065" w:type="dxa"/>
          </w:tcPr>
          <w:p w14:paraId="4737313C" w14:textId="77777777" w:rsidR="00FF3AB1" w:rsidRPr="00B147A2" w:rsidRDefault="00FF3AB1" w:rsidP="00A34A7D">
            <w:pPr>
              <w:rPr>
                <w:lang w:val="en-GB"/>
              </w:rPr>
            </w:pPr>
            <w:r w:rsidRPr="00B147A2">
              <w:rPr>
                <w:lang w:val="en-GB"/>
              </w:rPr>
              <w:t>5.84</w:t>
            </w:r>
          </w:p>
        </w:tc>
        <w:tc>
          <w:tcPr>
            <w:tcW w:w="3796" w:type="dxa"/>
          </w:tcPr>
          <w:p w14:paraId="2B68B81E" w14:textId="77777777" w:rsidR="00FF3AB1" w:rsidRPr="00B147A2" w:rsidRDefault="00FF3AB1" w:rsidP="00A34A7D">
            <w:pPr>
              <w:rPr>
                <w:lang w:val="en-GB"/>
              </w:rPr>
            </w:pPr>
            <w:r w:rsidRPr="00B147A2">
              <w:rPr>
                <w:lang w:val="en-GB"/>
              </w:rPr>
              <w:t>4.90</w:t>
            </w:r>
          </w:p>
        </w:tc>
      </w:tr>
    </w:tbl>
    <w:p w14:paraId="30AAB36E" w14:textId="77777777" w:rsidR="00FF3AB1" w:rsidRPr="00B147A2" w:rsidRDefault="00FF3AB1" w:rsidP="00FF3AB1">
      <w:pPr>
        <w:rPr>
          <w:lang w:val="en-GB"/>
        </w:rPr>
      </w:pPr>
    </w:p>
    <w:tbl>
      <w:tblPr>
        <w:tblStyle w:val="TableGrid"/>
        <w:tblW w:w="0" w:type="auto"/>
        <w:tblLook w:val="04A0" w:firstRow="1" w:lastRow="0" w:firstColumn="1" w:lastColumn="0" w:noHBand="0" w:noVBand="1"/>
      </w:tblPr>
      <w:tblGrid>
        <w:gridCol w:w="2155"/>
        <w:gridCol w:w="3960"/>
        <w:gridCol w:w="3235"/>
      </w:tblGrid>
      <w:tr w:rsidR="00FF3AB1" w:rsidRPr="00B147A2" w14:paraId="5FDE0486" w14:textId="77777777" w:rsidTr="00A34A7D">
        <w:tc>
          <w:tcPr>
            <w:tcW w:w="2155" w:type="dxa"/>
          </w:tcPr>
          <w:p w14:paraId="1FB23F95" w14:textId="77777777" w:rsidR="00FF3AB1" w:rsidRPr="00B147A2" w:rsidRDefault="00FF3AB1" w:rsidP="00A34A7D">
            <w:pPr>
              <w:rPr>
                <w:lang w:val="en-GB"/>
              </w:rPr>
            </w:pPr>
          </w:p>
        </w:tc>
        <w:tc>
          <w:tcPr>
            <w:tcW w:w="3960" w:type="dxa"/>
          </w:tcPr>
          <w:p w14:paraId="143DE896" w14:textId="77777777" w:rsidR="00FF3AB1" w:rsidRPr="00B147A2" w:rsidRDefault="00FF3AB1" w:rsidP="00A34A7D">
            <w:pPr>
              <w:rPr>
                <w:lang w:val="en-GB"/>
              </w:rPr>
            </w:pPr>
            <w:r w:rsidRPr="00B147A2">
              <w:rPr>
                <w:lang w:val="en-GB"/>
              </w:rPr>
              <w:t xml:space="preserve">Effective number of parties on the </w:t>
            </w:r>
            <w:r w:rsidRPr="00B147A2">
              <w:rPr>
                <w:b/>
                <w:lang w:val="en-GB"/>
              </w:rPr>
              <w:t>votes</w:t>
            </w:r>
            <w:r w:rsidRPr="00B147A2">
              <w:rPr>
                <w:lang w:val="en-GB"/>
              </w:rPr>
              <w:t xml:space="preserve"> level Z-score</w:t>
            </w:r>
          </w:p>
        </w:tc>
        <w:tc>
          <w:tcPr>
            <w:tcW w:w="3235" w:type="dxa"/>
          </w:tcPr>
          <w:p w14:paraId="26107179" w14:textId="77777777" w:rsidR="00FF3AB1" w:rsidRPr="00B147A2" w:rsidRDefault="00FF3AB1" w:rsidP="00A34A7D">
            <w:pPr>
              <w:rPr>
                <w:lang w:val="en-GB"/>
              </w:rPr>
            </w:pPr>
            <w:r w:rsidRPr="00B147A2">
              <w:rPr>
                <w:lang w:val="en-GB"/>
              </w:rPr>
              <w:t xml:space="preserve">Effective number of parties on the </w:t>
            </w:r>
            <w:r w:rsidRPr="00B147A2">
              <w:rPr>
                <w:b/>
                <w:lang w:val="en-GB"/>
              </w:rPr>
              <w:t xml:space="preserve">seats </w:t>
            </w:r>
            <w:r w:rsidRPr="00B147A2">
              <w:rPr>
                <w:lang w:val="en-GB"/>
              </w:rPr>
              <w:t>level z-score</w:t>
            </w:r>
          </w:p>
        </w:tc>
      </w:tr>
      <w:tr w:rsidR="00FF3AB1" w:rsidRPr="00B147A2" w14:paraId="5FD39D36" w14:textId="77777777" w:rsidTr="00A34A7D">
        <w:tc>
          <w:tcPr>
            <w:tcW w:w="2155" w:type="dxa"/>
          </w:tcPr>
          <w:p w14:paraId="63607327" w14:textId="77777777" w:rsidR="00FF3AB1" w:rsidRPr="00B147A2" w:rsidRDefault="00FF3AB1" w:rsidP="00A34A7D">
            <w:pPr>
              <w:rPr>
                <w:lang w:val="en-GB"/>
              </w:rPr>
            </w:pPr>
          </w:p>
        </w:tc>
        <w:tc>
          <w:tcPr>
            <w:tcW w:w="3960" w:type="dxa"/>
          </w:tcPr>
          <w:p w14:paraId="062E7D48" w14:textId="0740BDF6" w:rsidR="00FF3AB1" w:rsidRPr="00B147A2" w:rsidRDefault="00FF3AB1" w:rsidP="002B6A6A">
            <w:pPr>
              <w:rPr>
                <w:lang w:val="en-GB"/>
              </w:rPr>
            </w:pPr>
          </w:p>
        </w:tc>
        <w:tc>
          <w:tcPr>
            <w:tcW w:w="3235" w:type="dxa"/>
          </w:tcPr>
          <w:p w14:paraId="4088EC07" w14:textId="7198A00B" w:rsidR="00FF3AB1" w:rsidRPr="00B147A2" w:rsidRDefault="00FF3AB1" w:rsidP="002B6A6A">
            <w:pPr>
              <w:rPr>
                <w:lang w:val="en-GB"/>
              </w:rPr>
            </w:pPr>
          </w:p>
        </w:tc>
      </w:tr>
      <w:tr w:rsidR="00FF3AB1" w:rsidRPr="00B147A2" w14:paraId="6657423E" w14:textId="77777777" w:rsidTr="00A34A7D">
        <w:tc>
          <w:tcPr>
            <w:tcW w:w="2155" w:type="dxa"/>
          </w:tcPr>
          <w:p w14:paraId="54430432" w14:textId="77777777" w:rsidR="00FF3AB1" w:rsidRPr="00B147A2" w:rsidRDefault="00FF3AB1" w:rsidP="00A34A7D">
            <w:pPr>
              <w:rPr>
                <w:lang w:val="en-GB"/>
              </w:rPr>
            </w:pPr>
            <w:r w:rsidRPr="00B147A2">
              <w:rPr>
                <w:lang w:val="en-GB"/>
              </w:rPr>
              <w:t>19. Australia</w:t>
            </w:r>
          </w:p>
        </w:tc>
        <w:tc>
          <w:tcPr>
            <w:tcW w:w="3960" w:type="dxa"/>
          </w:tcPr>
          <w:p w14:paraId="2A04DB5D" w14:textId="56D231D0" w:rsidR="00FF3AB1" w:rsidRPr="00B147A2" w:rsidRDefault="00FF3AB1" w:rsidP="002B6A6A">
            <w:pPr>
              <w:rPr>
                <w:lang w:val="en-GB"/>
              </w:rPr>
            </w:pPr>
          </w:p>
        </w:tc>
        <w:tc>
          <w:tcPr>
            <w:tcW w:w="3235" w:type="dxa"/>
          </w:tcPr>
          <w:p w14:paraId="17605987" w14:textId="59C43280" w:rsidR="00FF3AB1" w:rsidRPr="00B147A2" w:rsidRDefault="00FF3AB1" w:rsidP="002B6A6A">
            <w:pPr>
              <w:rPr>
                <w:lang w:val="en-GB"/>
              </w:rPr>
            </w:pPr>
          </w:p>
        </w:tc>
      </w:tr>
      <w:tr w:rsidR="00FF3AB1" w:rsidRPr="00B147A2" w14:paraId="042EA403" w14:textId="77777777" w:rsidTr="00A34A7D">
        <w:tc>
          <w:tcPr>
            <w:tcW w:w="2155" w:type="dxa"/>
          </w:tcPr>
          <w:p w14:paraId="3C953930" w14:textId="77777777" w:rsidR="00FF3AB1" w:rsidRPr="00B147A2" w:rsidRDefault="00FF3AB1" w:rsidP="00A34A7D">
            <w:pPr>
              <w:rPr>
                <w:lang w:val="en-GB"/>
              </w:rPr>
            </w:pPr>
          </w:p>
        </w:tc>
        <w:tc>
          <w:tcPr>
            <w:tcW w:w="3960" w:type="dxa"/>
          </w:tcPr>
          <w:p w14:paraId="43BFB929" w14:textId="6E0468F2" w:rsidR="00FF3AB1" w:rsidRPr="00B147A2" w:rsidRDefault="00FF3AB1" w:rsidP="002B6A6A">
            <w:pPr>
              <w:rPr>
                <w:lang w:val="en-GB"/>
              </w:rPr>
            </w:pPr>
          </w:p>
        </w:tc>
        <w:tc>
          <w:tcPr>
            <w:tcW w:w="3235" w:type="dxa"/>
          </w:tcPr>
          <w:p w14:paraId="2D2F21C1" w14:textId="58CDE62E" w:rsidR="00FF3AB1" w:rsidRPr="00B147A2" w:rsidRDefault="00FF3AB1" w:rsidP="002B6A6A">
            <w:pPr>
              <w:rPr>
                <w:lang w:val="en-GB"/>
              </w:rPr>
            </w:pPr>
          </w:p>
        </w:tc>
      </w:tr>
      <w:tr w:rsidR="00FF3AB1" w:rsidRPr="00B147A2" w14:paraId="61F63094" w14:textId="77777777" w:rsidTr="00A34A7D">
        <w:tc>
          <w:tcPr>
            <w:tcW w:w="2155" w:type="dxa"/>
          </w:tcPr>
          <w:p w14:paraId="0C56B1BA" w14:textId="77777777" w:rsidR="00FF3AB1" w:rsidRPr="00B147A2" w:rsidRDefault="00FF3AB1" w:rsidP="00A34A7D">
            <w:pPr>
              <w:rPr>
                <w:lang w:val="en-GB"/>
              </w:rPr>
            </w:pPr>
            <w:r w:rsidRPr="00B147A2">
              <w:rPr>
                <w:lang w:val="en-GB"/>
              </w:rPr>
              <w:t>20. Canada</w:t>
            </w:r>
          </w:p>
        </w:tc>
        <w:tc>
          <w:tcPr>
            <w:tcW w:w="3960" w:type="dxa"/>
          </w:tcPr>
          <w:p w14:paraId="74ECED9B" w14:textId="042A8539" w:rsidR="00FF3AB1" w:rsidRPr="00B147A2" w:rsidRDefault="00FF3AB1" w:rsidP="002B6A6A">
            <w:pPr>
              <w:rPr>
                <w:lang w:val="en-GB"/>
              </w:rPr>
            </w:pPr>
          </w:p>
        </w:tc>
        <w:tc>
          <w:tcPr>
            <w:tcW w:w="3235" w:type="dxa"/>
          </w:tcPr>
          <w:p w14:paraId="406446A0" w14:textId="3A3AFDE1" w:rsidR="00FF3AB1" w:rsidRPr="00B147A2" w:rsidRDefault="00FF3AB1" w:rsidP="002B6A6A">
            <w:pPr>
              <w:rPr>
                <w:lang w:val="en-GB"/>
              </w:rPr>
            </w:pPr>
          </w:p>
        </w:tc>
      </w:tr>
      <w:tr w:rsidR="00FF3AB1" w:rsidRPr="00B147A2" w14:paraId="0F875CBF" w14:textId="77777777" w:rsidTr="00A34A7D">
        <w:tc>
          <w:tcPr>
            <w:tcW w:w="2155" w:type="dxa"/>
          </w:tcPr>
          <w:p w14:paraId="3CB29068" w14:textId="77777777" w:rsidR="00FF3AB1" w:rsidRPr="00B147A2" w:rsidRDefault="00FF3AB1" w:rsidP="00A34A7D">
            <w:pPr>
              <w:rPr>
                <w:lang w:val="en-GB"/>
              </w:rPr>
            </w:pPr>
          </w:p>
        </w:tc>
        <w:tc>
          <w:tcPr>
            <w:tcW w:w="3960" w:type="dxa"/>
          </w:tcPr>
          <w:p w14:paraId="295ABC2D" w14:textId="7B28CB8C" w:rsidR="00FF3AB1" w:rsidRPr="00B147A2" w:rsidRDefault="00FF3AB1" w:rsidP="002B6A6A">
            <w:pPr>
              <w:rPr>
                <w:lang w:val="en-GB"/>
              </w:rPr>
            </w:pPr>
          </w:p>
        </w:tc>
        <w:tc>
          <w:tcPr>
            <w:tcW w:w="3235" w:type="dxa"/>
          </w:tcPr>
          <w:p w14:paraId="18F1CE63" w14:textId="6E457F12" w:rsidR="00FF3AB1" w:rsidRPr="00B147A2" w:rsidRDefault="00FF3AB1" w:rsidP="002B6A6A">
            <w:pPr>
              <w:rPr>
                <w:lang w:val="en-GB"/>
              </w:rPr>
            </w:pPr>
          </w:p>
        </w:tc>
      </w:tr>
      <w:tr w:rsidR="00FF3AB1" w:rsidRPr="00B147A2" w14:paraId="154167AC" w14:textId="77777777" w:rsidTr="00A34A7D">
        <w:tc>
          <w:tcPr>
            <w:tcW w:w="2155" w:type="dxa"/>
          </w:tcPr>
          <w:p w14:paraId="56FDC861" w14:textId="77777777" w:rsidR="00FF3AB1" w:rsidRPr="00B147A2" w:rsidRDefault="00FF3AB1" w:rsidP="00A34A7D">
            <w:pPr>
              <w:rPr>
                <w:lang w:val="en-GB"/>
              </w:rPr>
            </w:pPr>
            <w:r w:rsidRPr="00B147A2">
              <w:rPr>
                <w:lang w:val="en-GB"/>
              </w:rPr>
              <w:t>21. Iceland</w:t>
            </w:r>
          </w:p>
        </w:tc>
        <w:tc>
          <w:tcPr>
            <w:tcW w:w="3960" w:type="dxa"/>
          </w:tcPr>
          <w:p w14:paraId="60FD0588" w14:textId="480E43DE" w:rsidR="00FF3AB1" w:rsidRPr="00B147A2" w:rsidRDefault="00FF3AB1" w:rsidP="002B6A6A">
            <w:pPr>
              <w:rPr>
                <w:lang w:val="en-GB"/>
              </w:rPr>
            </w:pPr>
          </w:p>
        </w:tc>
        <w:tc>
          <w:tcPr>
            <w:tcW w:w="3235" w:type="dxa"/>
          </w:tcPr>
          <w:p w14:paraId="65CA1981" w14:textId="6715BD5B" w:rsidR="00FF3AB1" w:rsidRPr="00B147A2" w:rsidRDefault="00FF3AB1" w:rsidP="002B6A6A">
            <w:pPr>
              <w:rPr>
                <w:lang w:val="en-GB"/>
              </w:rPr>
            </w:pPr>
          </w:p>
        </w:tc>
      </w:tr>
      <w:tr w:rsidR="00FF3AB1" w:rsidRPr="00B147A2" w14:paraId="5AEDD1C5" w14:textId="77777777" w:rsidTr="00A34A7D">
        <w:tc>
          <w:tcPr>
            <w:tcW w:w="2155" w:type="dxa"/>
          </w:tcPr>
          <w:p w14:paraId="0932E3FD" w14:textId="77777777" w:rsidR="00FF3AB1" w:rsidRPr="00B147A2" w:rsidRDefault="00FF3AB1" w:rsidP="00A34A7D">
            <w:pPr>
              <w:rPr>
                <w:lang w:val="en-GB"/>
              </w:rPr>
            </w:pPr>
          </w:p>
        </w:tc>
        <w:tc>
          <w:tcPr>
            <w:tcW w:w="3960" w:type="dxa"/>
          </w:tcPr>
          <w:p w14:paraId="006124B9" w14:textId="6D8A90B9" w:rsidR="00FF3AB1" w:rsidRPr="00B147A2" w:rsidRDefault="00FF3AB1" w:rsidP="002B6A6A">
            <w:pPr>
              <w:rPr>
                <w:lang w:val="en-GB"/>
              </w:rPr>
            </w:pPr>
          </w:p>
        </w:tc>
        <w:tc>
          <w:tcPr>
            <w:tcW w:w="3235" w:type="dxa"/>
          </w:tcPr>
          <w:p w14:paraId="29CA8F72" w14:textId="664E867F" w:rsidR="00FF3AB1" w:rsidRPr="00B147A2" w:rsidRDefault="00FF3AB1" w:rsidP="002B6A6A">
            <w:pPr>
              <w:rPr>
                <w:lang w:val="en-GB"/>
              </w:rPr>
            </w:pPr>
          </w:p>
        </w:tc>
      </w:tr>
      <w:tr w:rsidR="00FF3AB1" w:rsidRPr="00B147A2" w14:paraId="5A381E63" w14:textId="77777777" w:rsidTr="00A34A7D">
        <w:tc>
          <w:tcPr>
            <w:tcW w:w="2155" w:type="dxa"/>
          </w:tcPr>
          <w:p w14:paraId="7095541F" w14:textId="77777777" w:rsidR="00FF3AB1" w:rsidRPr="00B147A2" w:rsidRDefault="00FF3AB1" w:rsidP="00A34A7D">
            <w:pPr>
              <w:rPr>
                <w:lang w:val="en-GB"/>
              </w:rPr>
            </w:pPr>
            <w:r w:rsidRPr="00B147A2">
              <w:rPr>
                <w:lang w:val="en-GB"/>
              </w:rPr>
              <w:t>22. New Zealand</w:t>
            </w:r>
          </w:p>
        </w:tc>
        <w:tc>
          <w:tcPr>
            <w:tcW w:w="3960" w:type="dxa"/>
          </w:tcPr>
          <w:p w14:paraId="2BC91622" w14:textId="40314D12" w:rsidR="00FF3AB1" w:rsidRPr="00B147A2" w:rsidRDefault="00FF3AB1" w:rsidP="002B6A6A">
            <w:pPr>
              <w:rPr>
                <w:lang w:val="en-GB"/>
              </w:rPr>
            </w:pPr>
          </w:p>
        </w:tc>
        <w:tc>
          <w:tcPr>
            <w:tcW w:w="3235" w:type="dxa"/>
          </w:tcPr>
          <w:p w14:paraId="5C62ED58" w14:textId="77DEFA32" w:rsidR="00FF3AB1" w:rsidRPr="00B147A2" w:rsidRDefault="00FF3AB1" w:rsidP="002B6A6A">
            <w:pPr>
              <w:rPr>
                <w:lang w:val="en-GB"/>
              </w:rPr>
            </w:pPr>
          </w:p>
        </w:tc>
      </w:tr>
      <w:tr w:rsidR="00FF3AB1" w:rsidRPr="00B147A2" w14:paraId="00785FED" w14:textId="77777777" w:rsidTr="00A34A7D">
        <w:tc>
          <w:tcPr>
            <w:tcW w:w="2155" w:type="dxa"/>
          </w:tcPr>
          <w:p w14:paraId="35F29881" w14:textId="77777777" w:rsidR="00FF3AB1" w:rsidRPr="00B147A2" w:rsidRDefault="00FF3AB1" w:rsidP="00A34A7D">
            <w:pPr>
              <w:rPr>
                <w:lang w:val="en-GB"/>
              </w:rPr>
            </w:pPr>
          </w:p>
        </w:tc>
        <w:tc>
          <w:tcPr>
            <w:tcW w:w="3960" w:type="dxa"/>
          </w:tcPr>
          <w:p w14:paraId="36D14CDA" w14:textId="7CECB95B" w:rsidR="00FF3AB1" w:rsidRPr="00B147A2" w:rsidRDefault="00FF3AB1" w:rsidP="002B6A6A">
            <w:pPr>
              <w:rPr>
                <w:lang w:val="en-GB"/>
              </w:rPr>
            </w:pPr>
          </w:p>
        </w:tc>
        <w:tc>
          <w:tcPr>
            <w:tcW w:w="3235" w:type="dxa"/>
          </w:tcPr>
          <w:p w14:paraId="167E25AF" w14:textId="3E667D96" w:rsidR="00FF3AB1" w:rsidRPr="00B147A2" w:rsidRDefault="00FF3AB1" w:rsidP="002B6A6A">
            <w:pPr>
              <w:rPr>
                <w:lang w:val="en-GB"/>
              </w:rPr>
            </w:pPr>
          </w:p>
        </w:tc>
      </w:tr>
      <w:tr w:rsidR="00FF3AB1" w:rsidRPr="00B147A2" w14:paraId="17FE96BA" w14:textId="77777777" w:rsidTr="00A34A7D">
        <w:tc>
          <w:tcPr>
            <w:tcW w:w="2155" w:type="dxa"/>
          </w:tcPr>
          <w:p w14:paraId="2504C72A" w14:textId="77777777" w:rsidR="00FF3AB1" w:rsidRPr="00B147A2" w:rsidRDefault="00FF3AB1" w:rsidP="00A34A7D">
            <w:pPr>
              <w:rPr>
                <w:lang w:val="en-GB"/>
              </w:rPr>
            </w:pPr>
            <w:r w:rsidRPr="00B147A2">
              <w:rPr>
                <w:lang w:val="en-GB"/>
              </w:rPr>
              <w:t>23. Switzerland</w:t>
            </w:r>
          </w:p>
        </w:tc>
        <w:tc>
          <w:tcPr>
            <w:tcW w:w="3960" w:type="dxa"/>
          </w:tcPr>
          <w:p w14:paraId="43595559" w14:textId="4A54097B" w:rsidR="00FF3AB1" w:rsidRPr="00B147A2" w:rsidRDefault="00FF3AB1" w:rsidP="002B6A6A">
            <w:pPr>
              <w:rPr>
                <w:lang w:val="en-GB"/>
              </w:rPr>
            </w:pPr>
          </w:p>
        </w:tc>
        <w:tc>
          <w:tcPr>
            <w:tcW w:w="3235" w:type="dxa"/>
          </w:tcPr>
          <w:p w14:paraId="552C1A6C" w14:textId="208FDE68" w:rsidR="00FF3AB1" w:rsidRPr="00B147A2" w:rsidRDefault="00FF3AB1" w:rsidP="002B6A6A">
            <w:pPr>
              <w:rPr>
                <w:lang w:val="en-GB"/>
              </w:rPr>
            </w:pPr>
          </w:p>
        </w:tc>
      </w:tr>
    </w:tbl>
    <w:p w14:paraId="1CE909DB" w14:textId="77777777" w:rsidR="00FF3AB1" w:rsidRDefault="00FF3AB1" w:rsidP="00FF3AB1">
      <w:pPr>
        <w:ind w:left="288" w:firstLine="360"/>
        <w:rPr>
          <w:lang w:val="en-GB"/>
        </w:rPr>
      </w:pPr>
    </w:p>
    <w:p w14:paraId="332BD773" w14:textId="48104126" w:rsidR="00FF3AB1" w:rsidRPr="00FF3AB1" w:rsidRDefault="00FF3AB1" w:rsidP="00344384">
      <w:pPr>
        <w:pStyle w:val="ListParagraph"/>
        <w:numPr>
          <w:ilvl w:val="1"/>
          <w:numId w:val="69"/>
        </w:numPr>
        <w:rPr>
          <w:lang w:val="en-GB"/>
        </w:rPr>
      </w:pPr>
      <w:r w:rsidRPr="00FF3AB1">
        <w:rPr>
          <w:lang w:val="en-GB"/>
        </w:rPr>
        <w:t>Which countries have similar scores? Which have dissimilar ones? Do you see a pattern between the countries in which the scores are similar and dissimilar?</w:t>
      </w:r>
    </w:p>
    <w:p w14:paraId="5C51DD5E" w14:textId="14FC9B63" w:rsidR="00FF3AB1" w:rsidRDefault="00FF3AB1" w:rsidP="00FF3AB1">
      <w:pPr>
        <w:rPr>
          <w:lang w:val="en-GB"/>
        </w:rPr>
      </w:pPr>
    </w:p>
    <w:p w14:paraId="4BA64A12" w14:textId="7048C868" w:rsidR="00FF3AB1" w:rsidRPr="00FF3AB1" w:rsidRDefault="00FF3AB1" w:rsidP="00344384">
      <w:pPr>
        <w:pStyle w:val="ListParagraph"/>
        <w:numPr>
          <w:ilvl w:val="1"/>
          <w:numId w:val="69"/>
        </w:numPr>
        <w:tabs>
          <w:tab w:val="num" w:pos="360"/>
        </w:tabs>
        <w:rPr>
          <w:lang w:val="en-GB"/>
        </w:rPr>
      </w:pPr>
      <w:r w:rsidRPr="00FF3AB1">
        <w:rPr>
          <w:lang w:val="en-GB"/>
        </w:rPr>
        <w:t>The variable ‘Conflict Intensity’ from the Quality of Government dataset</w:t>
      </w:r>
      <w:bookmarkEnd w:id="78"/>
      <w:r w:rsidRPr="00FF3AB1">
        <w:rPr>
          <w:lang w:val="en-GB"/>
        </w:rPr>
        <w:t xml:space="preserve"> ranges from 1 – no conflict – to 10 – widespread violent conflict and is approximately normally distributed with a mean of 5.4 and a standard deviation of 2.1 (n = 54). </w:t>
      </w:r>
    </w:p>
    <w:p w14:paraId="45747618" w14:textId="77777777" w:rsidR="00FF3AB1" w:rsidRDefault="00FF3AB1" w:rsidP="00344384">
      <w:pPr>
        <w:pStyle w:val="ListParagraph"/>
        <w:numPr>
          <w:ilvl w:val="2"/>
          <w:numId w:val="69"/>
        </w:numPr>
        <w:tabs>
          <w:tab w:val="clear" w:pos="2160"/>
        </w:tabs>
        <w:ind w:left="1800"/>
        <w:rPr>
          <w:lang w:val="en-GB"/>
        </w:rPr>
      </w:pPr>
      <w:r w:rsidRPr="000278D2">
        <w:rPr>
          <w:lang w:val="en-GB"/>
        </w:rPr>
        <w:t>Using what we know about the Z-distribution, what are the probabilities of randomly observing a country with conflict intensity less than 5.4?</w:t>
      </w:r>
    </w:p>
    <w:p w14:paraId="71706EC5" w14:textId="77777777" w:rsidR="00FF3AB1" w:rsidRDefault="00FF3AB1" w:rsidP="00344384">
      <w:pPr>
        <w:pStyle w:val="ListParagraph"/>
        <w:numPr>
          <w:ilvl w:val="2"/>
          <w:numId w:val="69"/>
        </w:numPr>
        <w:tabs>
          <w:tab w:val="clear" w:pos="2160"/>
        </w:tabs>
        <w:ind w:left="1800"/>
        <w:rPr>
          <w:lang w:val="en-GB"/>
        </w:rPr>
      </w:pPr>
      <w:r w:rsidRPr="000278D2">
        <w:rPr>
          <w:lang w:val="en-GB"/>
        </w:rPr>
        <w:t xml:space="preserve">Greater than 7? </w:t>
      </w:r>
    </w:p>
    <w:p w14:paraId="6C2219F8" w14:textId="77777777" w:rsidR="00FF3AB1" w:rsidRDefault="00FF3AB1" w:rsidP="00344384">
      <w:pPr>
        <w:pStyle w:val="ListParagraph"/>
        <w:numPr>
          <w:ilvl w:val="2"/>
          <w:numId w:val="69"/>
        </w:numPr>
        <w:tabs>
          <w:tab w:val="clear" w:pos="2160"/>
        </w:tabs>
        <w:ind w:left="1800"/>
        <w:rPr>
          <w:lang w:val="en-GB"/>
        </w:rPr>
      </w:pPr>
      <w:r w:rsidRPr="000278D2">
        <w:rPr>
          <w:lang w:val="en-GB"/>
        </w:rPr>
        <w:t xml:space="preserve">Less than 5? </w:t>
      </w:r>
    </w:p>
    <w:p w14:paraId="25E5650F" w14:textId="77777777" w:rsidR="00FF3AB1" w:rsidRDefault="00FF3AB1" w:rsidP="00344384">
      <w:pPr>
        <w:pStyle w:val="ListParagraph"/>
        <w:numPr>
          <w:ilvl w:val="2"/>
          <w:numId w:val="69"/>
        </w:numPr>
        <w:tabs>
          <w:tab w:val="clear" w:pos="2160"/>
        </w:tabs>
        <w:ind w:left="1800"/>
        <w:rPr>
          <w:lang w:val="en-GB"/>
        </w:rPr>
      </w:pPr>
      <w:r w:rsidRPr="000278D2">
        <w:rPr>
          <w:lang w:val="en-GB"/>
        </w:rPr>
        <w:t xml:space="preserve">Between 5.4 and 6? </w:t>
      </w:r>
    </w:p>
    <w:p w14:paraId="227EE702" w14:textId="77777777" w:rsidR="00FF3AB1" w:rsidRDefault="00FF3AB1" w:rsidP="00344384">
      <w:pPr>
        <w:pStyle w:val="ListParagraph"/>
        <w:numPr>
          <w:ilvl w:val="2"/>
          <w:numId w:val="69"/>
        </w:numPr>
        <w:tabs>
          <w:tab w:val="clear" w:pos="2160"/>
        </w:tabs>
        <w:ind w:left="1800"/>
        <w:rPr>
          <w:lang w:val="en-GB"/>
        </w:rPr>
      </w:pPr>
      <w:r w:rsidRPr="000278D2">
        <w:rPr>
          <w:lang w:val="en-GB"/>
        </w:rPr>
        <w:t>Between 4 and 7?</w:t>
      </w:r>
    </w:p>
    <w:p w14:paraId="7F93D22D" w14:textId="77777777" w:rsidR="00FF3AB1" w:rsidRPr="000278D2" w:rsidRDefault="00FF3AB1" w:rsidP="00FF3AB1">
      <w:pPr>
        <w:pStyle w:val="ListParagraph"/>
        <w:ind w:left="2160"/>
        <w:rPr>
          <w:lang w:val="en-GB"/>
        </w:rPr>
      </w:pPr>
    </w:p>
    <w:tbl>
      <w:tblPr>
        <w:tblStyle w:val="TableGrid"/>
        <w:tblW w:w="5000" w:type="pct"/>
        <w:tblLook w:val="04A0" w:firstRow="1" w:lastRow="0" w:firstColumn="1" w:lastColumn="0" w:noHBand="0" w:noVBand="1"/>
      </w:tblPr>
      <w:tblGrid>
        <w:gridCol w:w="2070"/>
        <w:gridCol w:w="2455"/>
        <w:gridCol w:w="4825"/>
      </w:tblGrid>
      <w:tr w:rsidR="00FF3AB1" w:rsidRPr="00B147A2" w14:paraId="3DAA9081" w14:textId="77777777" w:rsidTr="00A34A7D">
        <w:tc>
          <w:tcPr>
            <w:tcW w:w="1107" w:type="pct"/>
          </w:tcPr>
          <w:p w14:paraId="64F2F9DD" w14:textId="77777777" w:rsidR="00FF3AB1" w:rsidRPr="00B147A2" w:rsidRDefault="00FF3AB1" w:rsidP="00A34A7D">
            <w:pPr>
              <w:rPr>
                <w:lang w:val="en-GB"/>
              </w:rPr>
            </w:pPr>
            <w:r w:rsidRPr="00B147A2">
              <w:rPr>
                <w:lang w:val="en-GB"/>
              </w:rPr>
              <w:t>Less than 5.4</w:t>
            </w:r>
          </w:p>
        </w:tc>
        <w:tc>
          <w:tcPr>
            <w:tcW w:w="1313" w:type="pct"/>
          </w:tcPr>
          <w:p w14:paraId="58687451" w14:textId="2A781EDC" w:rsidR="00FF3AB1" w:rsidRPr="00B147A2" w:rsidRDefault="00FF3AB1" w:rsidP="002B6A6A">
            <w:pPr>
              <w:rPr>
                <w:lang w:val="en-GB"/>
              </w:rPr>
            </w:pPr>
          </w:p>
        </w:tc>
        <w:tc>
          <w:tcPr>
            <w:tcW w:w="2580" w:type="pct"/>
          </w:tcPr>
          <w:p w14:paraId="3A4329E2" w14:textId="39E1E76D" w:rsidR="00FF3AB1" w:rsidRPr="00B147A2" w:rsidRDefault="00FF3AB1" w:rsidP="00A34A7D">
            <w:pPr>
              <w:rPr>
                <w:lang w:val="en-GB"/>
              </w:rPr>
            </w:pPr>
          </w:p>
        </w:tc>
      </w:tr>
      <w:tr w:rsidR="00FF3AB1" w:rsidRPr="00B147A2" w14:paraId="0017BF34" w14:textId="77777777" w:rsidTr="00A34A7D">
        <w:tc>
          <w:tcPr>
            <w:tcW w:w="1107" w:type="pct"/>
          </w:tcPr>
          <w:p w14:paraId="537670B1" w14:textId="77777777" w:rsidR="00FF3AB1" w:rsidRPr="00B147A2" w:rsidRDefault="00FF3AB1" w:rsidP="00A34A7D">
            <w:pPr>
              <w:rPr>
                <w:lang w:val="en-GB"/>
              </w:rPr>
            </w:pPr>
            <w:r w:rsidRPr="00B147A2">
              <w:rPr>
                <w:lang w:val="en-GB"/>
              </w:rPr>
              <w:t>Greater than 7</w:t>
            </w:r>
          </w:p>
        </w:tc>
        <w:tc>
          <w:tcPr>
            <w:tcW w:w="1313" w:type="pct"/>
          </w:tcPr>
          <w:p w14:paraId="01CE0940" w14:textId="2D70665D" w:rsidR="00FF3AB1" w:rsidRPr="00B147A2" w:rsidRDefault="00FF3AB1" w:rsidP="002B6A6A">
            <w:pPr>
              <w:rPr>
                <w:lang w:val="en-GB"/>
              </w:rPr>
            </w:pPr>
          </w:p>
        </w:tc>
        <w:tc>
          <w:tcPr>
            <w:tcW w:w="2580" w:type="pct"/>
          </w:tcPr>
          <w:p w14:paraId="584592A6" w14:textId="5D44A4BA" w:rsidR="00FF3AB1" w:rsidRPr="00B147A2" w:rsidRDefault="00FF3AB1" w:rsidP="00A34A7D">
            <w:pPr>
              <w:rPr>
                <w:lang w:val="en-GB"/>
              </w:rPr>
            </w:pPr>
          </w:p>
        </w:tc>
      </w:tr>
      <w:tr w:rsidR="00FF3AB1" w:rsidRPr="00B147A2" w14:paraId="13DE2444" w14:textId="77777777" w:rsidTr="00A34A7D">
        <w:tc>
          <w:tcPr>
            <w:tcW w:w="1107" w:type="pct"/>
          </w:tcPr>
          <w:p w14:paraId="2A0EF0A7" w14:textId="77777777" w:rsidR="00FF3AB1" w:rsidRPr="00B147A2" w:rsidRDefault="00FF3AB1" w:rsidP="00A34A7D">
            <w:pPr>
              <w:rPr>
                <w:lang w:val="en-GB"/>
              </w:rPr>
            </w:pPr>
            <w:r w:rsidRPr="00B147A2">
              <w:rPr>
                <w:lang w:val="en-GB"/>
              </w:rPr>
              <w:t>Less than 5</w:t>
            </w:r>
          </w:p>
        </w:tc>
        <w:tc>
          <w:tcPr>
            <w:tcW w:w="1313" w:type="pct"/>
          </w:tcPr>
          <w:p w14:paraId="1A330A71" w14:textId="2C1696E8" w:rsidR="00FF3AB1" w:rsidRPr="00B147A2" w:rsidRDefault="00FF3AB1" w:rsidP="002B6A6A">
            <w:pPr>
              <w:rPr>
                <w:lang w:val="en-GB"/>
              </w:rPr>
            </w:pPr>
          </w:p>
        </w:tc>
        <w:tc>
          <w:tcPr>
            <w:tcW w:w="2580" w:type="pct"/>
          </w:tcPr>
          <w:p w14:paraId="33245503" w14:textId="4C13BBC0" w:rsidR="00FF3AB1" w:rsidRPr="00B147A2" w:rsidRDefault="00FF3AB1" w:rsidP="00A34A7D">
            <w:pPr>
              <w:rPr>
                <w:lang w:val="en-GB"/>
              </w:rPr>
            </w:pPr>
          </w:p>
        </w:tc>
      </w:tr>
      <w:tr w:rsidR="00FF3AB1" w:rsidRPr="00B147A2" w14:paraId="6AE60966" w14:textId="77777777" w:rsidTr="00A34A7D">
        <w:tc>
          <w:tcPr>
            <w:tcW w:w="1107" w:type="pct"/>
          </w:tcPr>
          <w:p w14:paraId="4C2205D1" w14:textId="77777777" w:rsidR="00FF3AB1" w:rsidRPr="00B147A2" w:rsidRDefault="00FF3AB1" w:rsidP="00A34A7D">
            <w:pPr>
              <w:rPr>
                <w:lang w:val="en-GB"/>
              </w:rPr>
            </w:pPr>
            <w:r w:rsidRPr="00B147A2">
              <w:rPr>
                <w:lang w:val="en-GB"/>
              </w:rPr>
              <w:t>Between 5.4 and 6</w:t>
            </w:r>
          </w:p>
        </w:tc>
        <w:tc>
          <w:tcPr>
            <w:tcW w:w="1313" w:type="pct"/>
          </w:tcPr>
          <w:p w14:paraId="5045F6D8" w14:textId="4100E64C" w:rsidR="00FF3AB1" w:rsidRPr="00B147A2" w:rsidRDefault="00FF3AB1" w:rsidP="002B6A6A">
            <w:pPr>
              <w:rPr>
                <w:lang w:val="en-GB"/>
              </w:rPr>
            </w:pPr>
          </w:p>
        </w:tc>
        <w:tc>
          <w:tcPr>
            <w:tcW w:w="2580" w:type="pct"/>
          </w:tcPr>
          <w:p w14:paraId="271BA718" w14:textId="79A81A2B" w:rsidR="00FF3AB1" w:rsidRPr="00B147A2" w:rsidRDefault="00FF3AB1" w:rsidP="00A34A7D">
            <w:pPr>
              <w:rPr>
                <w:lang w:val="en-GB"/>
              </w:rPr>
            </w:pPr>
          </w:p>
        </w:tc>
      </w:tr>
      <w:tr w:rsidR="00FF3AB1" w:rsidRPr="00B147A2" w14:paraId="54BB1513" w14:textId="77777777" w:rsidTr="00A34A7D">
        <w:tc>
          <w:tcPr>
            <w:tcW w:w="1107" w:type="pct"/>
          </w:tcPr>
          <w:p w14:paraId="16038B6A" w14:textId="77777777" w:rsidR="00FF3AB1" w:rsidRPr="00B147A2" w:rsidRDefault="00FF3AB1" w:rsidP="00A34A7D">
            <w:pPr>
              <w:rPr>
                <w:lang w:val="en-GB"/>
              </w:rPr>
            </w:pPr>
            <w:r w:rsidRPr="00B147A2">
              <w:rPr>
                <w:lang w:val="en-GB"/>
              </w:rPr>
              <w:t>Between 4 and 7</w:t>
            </w:r>
          </w:p>
        </w:tc>
        <w:tc>
          <w:tcPr>
            <w:tcW w:w="1313" w:type="pct"/>
          </w:tcPr>
          <w:p w14:paraId="210810A4" w14:textId="583ADAEF" w:rsidR="00FF3AB1" w:rsidRPr="00B147A2" w:rsidRDefault="00FF3AB1" w:rsidP="002B6A6A">
            <w:pPr>
              <w:rPr>
                <w:lang w:val="en-GB"/>
              </w:rPr>
            </w:pPr>
          </w:p>
        </w:tc>
        <w:tc>
          <w:tcPr>
            <w:tcW w:w="2580" w:type="pct"/>
          </w:tcPr>
          <w:p w14:paraId="4D7320B8" w14:textId="5A8FC30E" w:rsidR="00FF3AB1" w:rsidRPr="00FF3AB1" w:rsidRDefault="00FF3AB1" w:rsidP="006313B9">
            <w:pPr>
              <w:pStyle w:val="ListParagraph"/>
              <w:ind w:left="648"/>
              <w:rPr>
                <w:lang w:val="en-GB"/>
              </w:rPr>
            </w:pPr>
          </w:p>
        </w:tc>
      </w:tr>
    </w:tbl>
    <w:p w14:paraId="282458C3" w14:textId="77777777" w:rsidR="00FF3AB1" w:rsidRDefault="00FF3AB1" w:rsidP="00FF3AB1">
      <w:pPr>
        <w:ind w:left="360" w:hanging="360"/>
        <w:rPr>
          <w:lang w:val="en-GB"/>
        </w:rPr>
      </w:pPr>
    </w:p>
    <w:p w14:paraId="156E0909" w14:textId="63499904" w:rsidR="00FF3AB1" w:rsidRPr="00FF3AB1" w:rsidRDefault="00FF3AB1" w:rsidP="00344384">
      <w:pPr>
        <w:pStyle w:val="ListParagraph"/>
        <w:numPr>
          <w:ilvl w:val="1"/>
          <w:numId w:val="69"/>
        </w:numPr>
        <w:rPr>
          <w:lang w:val="en-GB"/>
        </w:rPr>
      </w:pPr>
      <w:r w:rsidRPr="00FF3AB1">
        <w:rPr>
          <w:lang w:val="en-GB"/>
        </w:rPr>
        <w:t xml:space="preserve">The </w:t>
      </w:r>
      <w:bookmarkStart w:id="81" w:name="_Hlk116631203"/>
      <w:r w:rsidRPr="00FF3AB1">
        <w:rPr>
          <w:lang w:val="en-GB"/>
        </w:rPr>
        <w:t xml:space="preserve">variable ‘Ethnic Fragmentation’ – also </w:t>
      </w:r>
      <w:bookmarkEnd w:id="81"/>
      <w:r w:rsidRPr="00FF3AB1">
        <w:rPr>
          <w:lang w:val="en-GB"/>
        </w:rPr>
        <w:t xml:space="preserve">from the Quality of Government dataset – ranges from 0 in which a country is perfectly homogeneous to 1 in which a country is highly fragmented. It is normally distributed with a mean of 0.460 and a standard deviation of 0.254 (n = 61). </w:t>
      </w:r>
    </w:p>
    <w:p w14:paraId="395D49BB" w14:textId="77777777" w:rsidR="00FF3AB1" w:rsidRDefault="00FF3AB1" w:rsidP="00344384">
      <w:pPr>
        <w:pStyle w:val="ListParagraph"/>
        <w:numPr>
          <w:ilvl w:val="2"/>
          <w:numId w:val="69"/>
        </w:numPr>
        <w:tabs>
          <w:tab w:val="clear" w:pos="2160"/>
        </w:tabs>
        <w:ind w:left="1800"/>
        <w:rPr>
          <w:lang w:val="en-GB"/>
        </w:rPr>
      </w:pPr>
      <w:r w:rsidRPr="0042640C">
        <w:rPr>
          <w:lang w:val="en-GB"/>
        </w:rPr>
        <w:lastRenderedPageBreak/>
        <w:t xml:space="preserve">Using what we know about the Z-distribution, what are the probabilities of randomly observing a country with ethnic fragmentation greater than 0.460? </w:t>
      </w:r>
    </w:p>
    <w:p w14:paraId="66867C89" w14:textId="77777777" w:rsidR="00FF3AB1" w:rsidRDefault="00FF3AB1" w:rsidP="00344384">
      <w:pPr>
        <w:pStyle w:val="ListParagraph"/>
        <w:numPr>
          <w:ilvl w:val="2"/>
          <w:numId w:val="69"/>
        </w:numPr>
        <w:tabs>
          <w:tab w:val="clear" w:pos="2160"/>
        </w:tabs>
        <w:ind w:left="1800"/>
        <w:rPr>
          <w:lang w:val="en-GB"/>
        </w:rPr>
      </w:pPr>
      <w:r w:rsidRPr="0042640C">
        <w:rPr>
          <w:lang w:val="en-GB"/>
        </w:rPr>
        <w:t xml:space="preserve">Less than 0.400? </w:t>
      </w:r>
    </w:p>
    <w:p w14:paraId="3B8DE026" w14:textId="77777777" w:rsidR="00FF3AB1" w:rsidRDefault="00FF3AB1" w:rsidP="00FF3AB1">
      <w:pPr>
        <w:pStyle w:val="ListParagraph"/>
        <w:ind w:left="1800"/>
        <w:rPr>
          <w:lang w:val="en-GB"/>
        </w:rPr>
      </w:pPr>
    </w:p>
    <w:p w14:paraId="4CDCEFD7" w14:textId="77777777" w:rsidR="00FF3AB1" w:rsidRDefault="00FF3AB1" w:rsidP="00344384">
      <w:pPr>
        <w:pStyle w:val="ListParagraph"/>
        <w:numPr>
          <w:ilvl w:val="2"/>
          <w:numId w:val="69"/>
        </w:numPr>
        <w:tabs>
          <w:tab w:val="clear" w:pos="2160"/>
        </w:tabs>
        <w:ind w:left="1800"/>
        <w:rPr>
          <w:lang w:val="en-GB"/>
        </w:rPr>
      </w:pPr>
      <w:r w:rsidRPr="0042640C">
        <w:rPr>
          <w:lang w:val="en-GB"/>
        </w:rPr>
        <w:t xml:space="preserve">Greater than 0.500? </w:t>
      </w:r>
    </w:p>
    <w:p w14:paraId="71C48C4D" w14:textId="77777777" w:rsidR="00FF3AB1" w:rsidRPr="0042640C" w:rsidRDefault="00FF3AB1" w:rsidP="00FF3AB1">
      <w:pPr>
        <w:pStyle w:val="ListParagraph"/>
        <w:ind w:left="1800" w:firstLine="720"/>
        <w:rPr>
          <w:lang w:val="en-GB"/>
        </w:rPr>
      </w:pPr>
    </w:p>
    <w:p w14:paraId="1C47492E" w14:textId="77777777" w:rsidR="00FF3AB1" w:rsidRDefault="00FF3AB1" w:rsidP="00344384">
      <w:pPr>
        <w:pStyle w:val="ListParagraph"/>
        <w:numPr>
          <w:ilvl w:val="2"/>
          <w:numId w:val="69"/>
        </w:numPr>
        <w:tabs>
          <w:tab w:val="clear" w:pos="2160"/>
        </w:tabs>
        <w:ind w:left="1800"/>
        <w:rPr>
          <w:lang w:val="en-GB"/>
        </w:rPr>
      </w:pPr>
      <w:r w:rsidRPr="0042640C">
        <w:rPr>
          <w:lang w:val="en-GB"/>
        </w:rPr>
        <w:t xml:space="preserve">Between 0.460 and 0.750? </w:t>
      </w:r>
      <w:r>
        <w:rPr>
          <w:lang w:val="en-GB"/>
        </w:rPr>
        <w:tab/>
      </w:r>
    </w:p>
    <w:p w14:paraId="2873EB85" w14:textId="77777777" w:rsidR="00FF3AB1" w:rsidRPr="0042640C" w:rsidRDefault="00FF3AB1" w:rsidP="00FF3AB1">
      <w:pPr>
        <w:pStyle w:val="ListParagraph"/>
        <w:ind w:left="1800"/>
        <w:rPr>
          <w:lang w:val="en-GB"/>
        </w:rPr>
      </w:pPr>
    </w:p>
    <w:p w14:paraId="021F242A" w14:textId="77777777" w:rsidR="00FF3AB1" w:rsidRDefault="00FF3AB1" w:rsidP="00344384">
      <w:pPr>
        <w:pStyle w:val="ListParagraph"/>
        <w:numPr>
          <w:ilvl w:val="2"/>
          <w:numId w:val="69"/>
        </w:numPr>
        <w:tabs>
          <w:tab w:val="clear" w:pos="2160"/>
        </w:tabs>
        <w:ind w:left="1800"/>
        <w:rPr>
          <w:lang w:val="en-GB"/>
        </w:rPr>
      </w:pPr>
      <w:r w:rsidRPr="0042640C">
        <w:rPr>
          <w:lang w:val="en-GB"/>
        </w:rPr>
        <w:t>Between 0.400 and 0.750?</w:t>
      </w:r>
    </w:p>
    <w:p w14:paraId="440A47A8" w14:textId="77777777" w:rsidR="00FF3AB1" w:rsidRPr="0042640C" w:rsidRDefault="00FF3AB1" w:rsidP="00FF3AB1">
      <w:pPr>
        <w:pStyle w:val="ListParagraph"/>
        <w:ind w:left="2160"/>
        <w:rPr>
          <w:lang w:val="en-GB"/>
        </w:rPr>
      </w:pPr>
    </w:p>
    <w:tbl>
      <w:tblPr>
        <w:tblStyle w:val="TableGrid"/>
        <w:tblW w:w="5000" w:type="pct"/>
        <w:tblLook w:val="04A0" w:firstRow="1" w:lastRow="0" w:firstColumn="1" w:lastColumn="0" w:noHBand="0" w:noVBand="1"/>
      </w:tblPr>
      <w:tblGrid>
        <w:gridCol w:w="2597"/>
        <w:gridCol w:w="2718"/>
        <w:gridCol w:w="4035"/>
      </w:tblGrid>
      <w:tr w:rsidR="00FF3AB1" w:rsidRPr="00B147A2" w14:paraId="21BC833A" w14:textId="77777777" w:rsidTr="00A34A7D">
        <w:tc>
          <w:tcPr>
            <w:tcW w:w="1388" w:type="pct"/>
          </w:tcPr>
          <w:p w14:paraId="596BCE46" w14:textId="77777777" w:rsidR="00FF3AB1" w:rsidRPr="00B147A2" w:rsidRDefault="00FF3AB1" w:rsidP="00A34A7D">
            <w:pPr>
              <w:rPr>
                <w:lang w:val="en-GB"/>
              </w:rPr>
            </w:pPr>
            <w:r w:rsidRPr="00B147A2">
              <w:rPr>
                <w:lang w:val="en-GB"/>
              </w:rPr>
              <w:t>Greater than 0.460</w:t>
            </w:r>
          </w:p>
        </w:tc>
        <w:tc>
          <w:tcPr>
            <w:tcW w:w="1453" w:type="pct"/>
          </w:tcPr>
          <w:p w14:paraId="17D52FE5" w14:textId="32AD1BF0" w:rsidR="00FF3AB1" w:rsidRPr="00B147A2" w:rsidRDefault="00FF3AB1" w:rsidP="002B6A6A">
            <w:pPr>
              <w:rPr>
                <w:lang w:val="en-GB"/>
              </w:rPr>
            </w:pPr>
          </w:p>
        </w:tc>
        <w:tc>
          <w:tcPr>
            <w:tcW w:w="2158" w:type="pct"/>
          </w:tcPr>
          <w:p w14:paraId="689B1D36" w14:textId="3B1F1673" w:rsidR="00FF3AB1" w:rsidRPr="00B147A2" w:rsidRDefault="00FF3AB1" w:rsidP="00A34A7D">
            <w:pPr>
              <w:rPr>
                <w:lang w:val="en-GB"/>
              </w:rPr>
            </w:pPr>
          </w:p>
        </w:tc>
      </w:tr>
      <w:tr w:rsidR="00FF3AB1" w:rsidRPr="00B147A2" w14:paraId="091BC965" w14:textId="77777777" w:rsidTr="00A34A7D">
        <w:tc>
          <w:tcPr>
            <w:tcW w:w="2605" w:type="dxa"/>
          </w:tcPr>
          <w:p w14:paraId="5802FD0B" w14:textId="77777777" w:rsidR="00FF3AB1" w:rsidRPr="00B147A2" w:rsidRDefault="00FF3AB1" w:rsidP="00A34A7D">
            <w:pPr>
              <w:rPr>
                <w:lang w:val="en-GB"/>
              </w:rPr>
            </w:pPr>
            <w:r w:rsidRPr="00B147A2">
              <w:rPr>
                <w:lang w:val="en-GB"/>
              </w:rPr>
              <w:t>Less than 0.400</w:t>
            </w:r>
          </w:p>
        </w:tc>
        <w:tc>
          <w:tcPr>
            <w:tcW w:w="2610" w:type="dxa"/>
          </w:tcPr>
          <w:p w14:paraId="05B278F3" w14:textId="72565001" w:rsidR="00FF3AB1" w:rsidRPr="00B147A2" w:rsidRDefault="00FF3AB1" w:rsidP="002B6A6A">
            <w:pPr>
              <w:rPr>
                <w:lang w:val="en-GB"/>
              </w:rPr>
            </w:pPr>
          </w:p>
        </w:tc>
        <w:tc>
          <w:tcPr>
            <w:tcW w:w="4135" w:type="dxa"/>
          </w:tcPr>
          <w:p w14:paraId="2AD6AF9C" w14:textId="3615832E" w:rsidR="00FF3AB1" w:rsidRPr="00B147A2" w:rsidRDefault="00FF3AB1" w:rsidP="00A34A7D">
            <w:pPr>
              <w:rPr>
                <w:lang w:val="en-GB"/>
              </w:rPr>
            </w:pPr>
          </w:p>
        </w:tc>
      </w:tr>
      <w:tr w:rsidR="00FF3AB1" w:rsidRPr="00B147A2" w14:paraId="0D08865B" w14:textId="77777777" w:rsidTr="00A34A7D">
        <w:tc>
          <w:tcPr>
            <w:tcW w:w="2605" w:type="dxa"/>
          </w:tcPr>
          <w:p w14:paraId="0A09D361" w14:textId="77777777" w:rsidR="00FF3AB1" w:rsidRPr="00B147A2" w:rsidRDefault="00FF3AB1" w:rsidP="00A34A7D">
            <w:pPr>
              <w:rPr>
                <w:lang w:val="en-GB"/>
              </w:rPr>
            </w:pPr>
            <w:r w:rsidRPr="00B147A2">
              <w:rPr>
                <w:lang w:val="en-GB"/>
              </w:rPr>
              <w:t>Greater than 0.500</w:t>
            </w:r>
          </w:p>
        </w:tc>
        <w:tc>
          <w:tcPr>
            <w:tcW w:w="2610" w:type="dxa"/>
          </w:tcPr>
          <w:p w14:paraId="35FEDFBE" w14:textId="0D9F35AD" w:rsidR="00FF3AB1" w:rsidRPr="00B147A2" w:rsidRDefault="00FF3AB1" w:rsidP="002B6A6A">
            <w:pPr>
              <w:rPr>
                <w:lang w:val="en-GB"/>
              </w:rPr>
            </w:pPr>
          </w:p>
        </w:tc>
        <w:tc>
          <w:tcPr>
            <w:tcW w:w="4135" w:type="dxa"/>
          </w:tcPr>
          <w:p w14:paraId="0DDA5C03" w14:textId="74481D76" w:rsidR="00FF3AB1" w:rsidRPr="00B147A2" w:rsidRDefault="00FF3AB1" w:rsidP="00A34A7D">
            <w:pPr>
              <w:rPr>
                <w:lang w:val="en-GB"/>
              </w:rPr>
            </w:pPr>
          </w:p>
        </w:tc>
      </w:tr>
      <w:tr w:rsidR="00FF3AB1" w:rsidRPr="00B147A2" w14:paraId="31832CEE" w14:textId="77777777" w:rsidTr="00A34A7D">
        <w:tc>
          <w:tcPr>
            <w:tcW w:w="1388" w:type="pct"/>
          </w:tcPr>
          <w:p w14:paraId="1B170B6E" w14:textId="77777777" w:rsidR="00FF3AB1" w:rsidRPr="00B147A2" w:rsidRDefault="00FF3AB1" w:rsidP="00A34A7D">
            <w:pPr>
              <w:rPr>
                <w:lang w:val="en-GB"/>
              </w:rPr>
            </w:pPr>
            <w:r w:rsidRPr="00B147A2">
              <w:rPr>
                <w:lang w:val="en-GB"/>
              </w:rPr>
              <w:t>Between 0.460 and 0.750</w:t>
            </w:r>
          </w:p>
        </w:tc>
        <w:tc>
          <w:tcPr>
            <w:tcW w:w="1453" w:type="pct"/>
          </w:tcPr>
          <w:p w14:paraId="5E1E418B" w14:textId="7AE0805F" w:rsidR="00FF3AB1" w:rsidRPr="00B147A2" w:rsidRDefault="00FF3AB1" w:rsidP="002B6A6A">
            <w:pPr>
              <w:rPr>
                <w:lang w:val="en-GB"/>
              </w:rPr>
            </w:pPr>
          </w:p>
        </w:tc>
        <w:tc>
          <w:tcPr>
            <w:tcW w:w="2158" w:type="pct"/>
          </w:tcPr>
          <w:p w14:paraId="49C54F62" w14:textId="2FDAE06D" w:rsidR="00FF3AB1" w:rsidRPr="00B147A2" w:rsidRDefault="00FF3AB1" w:rsidP="00A34A7D">
            <w:pPr>
              <w:rPr>
                <w:lang w:val="en-GB"/>
              </w:rPr>
            </w:pPr>
          </w:p>
        </w:tc>
      </w:tr>
      <w:tr w:rsidR="00FF3AB1" w:rsidRPr="00B147A2" w14:paraId="5C5BF891" w14:textId="77777777" w:rsidTr="00A34A7D">
        <w:tc>
          <w:tcPr>
            <w:tcW w:w="1388" w:type="pct"/>
          </w:tcPr>
          <w:p w14:paraId="105F877F" w14:textId="77777777" w:rsidR="00FF3AB1" w:rsidRPr="00B147A2" w:rsidRDefault="00FF3AB1" w:rsidP="00A34A7D">
            <w:pPr>
              <w:rPr>
                <w:lang w:val="en-GB"/>
              </w:rPr>
            </w:pPr>
            <w:r w:rsidRPr="00B147A2">
              <w:rPr>
                <w:lang w:val="en-GB"/>
              </w:rPr>
              <w:t>Between 0.400 and 0.750</w:t>
            </w:r>
          </w:p>
        </w:tc>
        <w:tc>
          <w:tcPr>
            <w:tcW w:w="1453" w:type="pct"/>
          </w:tcPr>
          <w:p w14:paraId="3BDDCF3B" w14:textId="77777777" w:rsidR="00FF3AB1" w:rsidRPr="00B147A2" w:rsidRDefault="00FF3AB1" w:rsidP="00A34A7D">
            <w:pPr>
              <w:rPr>
                <w:lang w:val="en-GB"/>
              </w:rPr>
            </w:pPr>
          </w:p>
        </w:tc>
        <w:tc>
          <w:tcPr>
            <w:tcW w:w="2158" w:type="pct"/>
          </w:tcPr>
          <w:p w14:paraId="4763D7D6" w14:textId="11A9C75B" w:rsidR="00FF3AB1" w:rsidRPr="006313B9" w:rsidRDefault="00FF3AB1" w:rsidP="006313B9">
            <w:pPr>
              <w:rPr>
                <w:lang w:val="en-GB"/>
              </w:rPr>
            </w:pPr>
          </w:p>
        </w:tc>
      </w:tr>
    </w:tbl>
    <w:p w14:paraId="4F5BCBFC" w14:textId="77777777" w:rsidR="00FF3AB1" w:rsidRDefault="00FF3AB1" w:rsidP="00FF3AB1">
      <w:pPr>
        <w:rPr>
          <w:lang w:val="en-GB"/>
        </w:rPr>
      </w:pPr>
    </w:p>
    <w:p w14:paraId="0FAD5F50" w14:textId="2899FD7B" w:rsidR="00FF3AB1" w:rsidRPr="00FF3AB1" w:rsidRDefault="00FF3AB1" w:rsidP="00344384">
      <w:pPr>
        <w:pStyle w:val="ListParagraph"/>
        <w:numPr>
          <w:ilvl w:val="1"/>
          <w:numId w:val="69"/>
        </w:numPr>
        <w:tabs>
          <w:tab w:val="num" w:pos="360"/>
        </w:tabs>
        <w:rPr>
          <w:lang w:val="en-GB"/>
        </w:rPr>
      </w:pPr>
      <w:r w:rsidRPr="00FF3AB1">
        <w:rPr>
          <w:lang w:val="en-GB"/>
        </w:rPr>
        <w:t xml:space="preserve">Over the past decade, the mean Gini Index score is 31.82 with a standard deviation of 5.09 (with a lower score being less inequality). </w:t>
      </w:r>
    </w:p>
    <w:p w14:paraId="092E2E99" w14:textId="77777777" w:rsidR="00FF3AB1" w:rsidRPr="0042640C" w:rsidRDefault="00FF3AB1" w:rsidP="00344384">
      <w:pPr>
        <w:pStyle w:val="ListParagraph"/>
        <w:numPr>
          <w:ilvl w:val="2"/>
          <w:numId w:val="69"/>
        </w:numPr>
        <w:tabs>
          <w:tab w:val="clear" w:pos="2160"/>
        </w:tabs>
        <w:ind w:left="1800"/>
        <w:rPr>
          <w:lang w:val="en-GB"/>
        </w:rPr>
      </w:pPr>
      <w:r w:rsidRPr="0042640C">
        <w:rPr>
          <w:lang w:val="en-GB"/>
        </w:rPr>
        <w:t>If the United States reported a 38 on the Gini index, what is the probability of randomly observing a country with a higher Gini Index score?</w:t>
      </w:r>
    </w:p>
    <w:p w14:paraId="5EF69971" w14:textId="77777777" w:rsidR="00FF3AB1" w:rsidRPr="0042640C" w:rsidRDefault="00FF3AB1" w:rsidP="00344384">
      <w:pPr>
        <w:pStyle w:val="ListParagraph"/>
        <w:numPr>
          <w:ilvl w:val="2"/>
          <w:numId w:val="69"/>
        </w:numPr>
        <w:tabs>
          <w:tab w:val="clear" w:pos="2160"/>
          <w:tab w:val="left" w:pos="900"/>
        </w:tabs>
        <w:ind w:left="1800"/>
        <w:rPr>
          <w:lang w:val="en-GB"/>
        </w:rPr>
      </w:pPr>
      <w:r w:rsidRPr="0042640C">
        <w:rPr>
          <w:lang w:val="en-GB"/>
        </w:rPr>
        <w:t>What is the probability of randomly observing a country with a Gini Index score less than 30?</w:t>
      </w:r>
    </w:p>
    <w:p w14:paraId="26916203" w14:textId="77777777" w:rsidR="00FF3AB1" w:rsidRPr="0042640C" w:rsidRDefault="00FF3AB1" w:rsidP="00344384">
      <w:pPr>
        <w:pStyle w:val="ListParagraph"/>
        <w:numPr>
          <w:ilvl w:val="2"/>
          <w:numId w:val="69"/>
        </w:numPr>
        <w:tabs>
          <w:tab w:val="clear" w:pos="2160"/>
          <w:tab w:val="left" w:pos="900"/>
        </w:tabs>
        <w:ind w:left="1800"/>
        <w:rPr>
          <w:lang w:val="en-GB"/>
        </w:rPr>
      </w:pPr>
      <w:r w:rsidRPr="0042640C">
        <w:rPr>
          <w:lang w:val="en-GB"/>
        </w:rPr>
        <w:t>What is the probability of randomly observing a country with a Gini Index score greater than 40?</w:t>
      </w:r>
    </w:p>
    <w:p w14:paraId="1E8EA688" w14:textId="77777777" w:rsidR="00FF3AB1" w:rsidRPr="0042640C" w:rsidRDefault="00FF3AB1" w:rsidP="00344384">
      <w:pPr>
        <w:pStyle w:val="ListParagraph"/>
        <w:numPr>
          <w:ilvl w:val="2"/>
          <w:numId w:val="69"/>
        </w:numPr>
        <w:tabs>
          <w:tab w:val="clear" w:pos="2160"/>
          <w:tab w:val="left" w:pos="900"/>
        </w:tabs>
        <w:ind w:left="1800"/>
        <w:rPr>
          <w:lang w:val="en-GB"/>
        </w:rPr>
      </w:pPr>
      <w:r w:rsidRPr="0042640C">
        <w:rPr>
          <w:lang w:val="en-GB"/>
        </w:rPr>
        <w:t>What is the probability of randomly observing a country with a Gini Index score less than 25?</w:t>
      </w:r>
    </w:p>
    <w:p w14:paraId="089C5F8F" w14:textId="77777777" w:rsidR="00FF3AB1" w:rsidRPr="0042640C" w:rsidRDefault="00FF3AB1" w:rsidP="00344384">
      <w:pPr>
        <w:pStyle w:val="ListParagraph"/>
        <w:numPr>
          <w:ilvl w:val="2"/>
          <w:numId w:val="69"/>
        </w:numPr>
        <w:tabs>
          <w:tab w:val="clear" w:pos="2160"/>
          <w:tab w:val="left" w:pos="900"/>
        </w:tabs>
        <w:ind w:left="1800"/>
        <w:rPr>
          <w:lang w:val="en-GB"/>
        </w:rPr>
      </w:pPr>
      <w:r w:rsidRPr="0042640C">
        <w:rPr>
          <w:lang w:val="en-GB"/>
        </w:rPr>
        <w:t>What is the probability of randomly observing a country with a Gini Index score between 25 and 45?</w:t>
      </w:r>
    </w:p>
    <w:p w14:paraId="20357A09" w14:textId="77777777" w:rsidR="00FF3AB1" w:rsidRPr="0042640C" w:rsidRDefault="00FF3AB1" w:rsidP="00344384">
      <w:pPr>
        <w:pStyle w:val="ListParagraph"/>
        <w:numPr>
          <w:ilvl w:val="2"/>
          <w:numId w:val="69"/>
        </w:numPr>
        <w:tabs>
          <w:tab w:val="clear" w:pos="2160"/>
          <w:tab w:val="left" w:pos="900"/>
        </w:tabs>
        <w:ind w:left="1800"/>
        <w:rPr>
          <w:lang w:val="en-GB"/>
        </w:rPr>
      </w:pPr>
      <w:r w:rsidRPr="0042640C">
        <w:rPr>
          <w:lang w:val="en-GB"/>
        </w:rPr>
        <w:t>What is the probability of randomly observing a country with a Gini Index score between 25 and 45?</w:t>
      </w:r>
    </w:p>
    <w:p w14:paraId="524DFDB6" w14:textId="77777777" w:rsidR="00FF3AB1" w:rsidRPr="00B147A2" w:rsidRDefault="00FF3AB1" w:rsidP="00FF3AB1">
      <w:pPr>
        <w:ind w:left="360" w:hanging="360"/>
        <w:rPr>
          <w:lang w:val="en-GB"/>
        </w:rPr>
      </w:pPr>
    </w:p>
    <w:tbl>
      <w:tblPr>
        <w:tblStyle w:val="TableGrid"/>
        <w:tblW w:w="0" w:type="auto"/>
        <w:tblLook w:val="04A0" w:firstRow="1" w:lastRow="0" w:firstColumn="1" w:lastColumn="0" w:noHBand="0" w:noVBand="1"/>
      </w:tblPr>
      <w:tblGrid>
        <w:gridCol w:w="2065"/>
        <w:gridCol w:w="2430"/>
        <w:gridCol w:w="4855"/>
      </w:tblGrid>
      <w:tr w:rsidR="00FF3AB1" w:rsidRPr="00B147A2" w14:paraId="4C30297E" w14:textId="77777777" w:rsidTr="00A34A7D">
        <w:tc>
          <w:tcPr>
            <w:tcW w:w="2065" w:type="dxa"/>
          </w:tcPr>
          <w:p w14:paraId="150B0669" w14:textId="77777777" w:rsidR="00FF3AB1" w:rsidRPr="00B147A2" w:rsidRDefault="00FF3AB1" w:rsidP="00A34A7D">
            <w:pPr>
              <w:rPr>
                <w:lang w:val="en-GB"/>
              </w:rPr>
            </w:pPr>
            <w:r w:rsidRPr="00B147A2">
              <w:rPr>
                <w:lang w:val="en-GB"/>
              </w:rPr>
              <w:t>Greater than 38</w:t>
            </w:r>
          </w:p>
        </w:tc>
        <w:tc>
          <w:tcPr>
            <w:tcW w:w="2430" w:type="dxa"/>
          </w:tcPr>
          <w:p w14:paraId="6301B512" w14:textId="1892356A" w:rsidR="00FF3AB1" w:rsidRPr="00B147A2" w:rsidRDefault="00FF3AB1" w:rsidP="002B6A6A">
            <w:pPr>
              <w:rPr>
                <w:lang w:val="en-GB"/>
              </w:rPr>
            </w:pPr>
          </w:p>
        </w:tc>
        <w:tc>
          <w:tcPr>
            <w:tcW w:w="4855" w:type="dxa"/>
          </w:tcPr>
          <w:p w14:paraId="538C65F4" w14:textId="756E03BC" w:rsidR="00FF3AB1" w:rsidRPr="00B147A2" w:rsidRDefault="00FF3AB1" w:rsidP="00A34A7D">
            <w:pPr>
              <w:rPr>
                <w:lang w:val="en-GB"/>
              </w:rPr>
            </w:pPr>
          </w:p>
        </w:tc>
      </w:tr>
      <w:tr w:rsidR="00FF3AB1" w:rsidRPr="00B147A2" w14:paraId="3B068D1E" w14:textId="77777777" w:rsidTr="00A34A7D">
        <w:tc>
          <w:tcPr>
            <w:tcW w:w="2065" w:type="dxa"/>
          </w:tcPr>
          <w:p w14:paraId="6EB4972B" w14:textId="77777777" w:rsidR="00FF3AB1" w:rsidRPr="00B147A2" w:rsidRDefault="00FF3AB1" w:rsidP="00A34A7D">
            <w:pPr>
              <w:rPr>
                <w:lang w:val="en-GB"/>
              </w:rPr>
            </w:pPr>
            <w:r w:rsidRPr="00B147A2">
              <w:rPr>
                <w:lang w:val="en-GB"/>
              </w:rPr>
              <w:t>Less than 30</w:t>
            </w:r>
          </w:p>
        </w:tc>
        <w:tc>
          <w:tcPr>
            <w:tcW w:w="2430" w:type="dxa"/>
          </w:tcPr>
          <w:p w14:paraId="21184901" w14:textId="7D4E28CC" w:rsidR="00FF3AB1" w:rsidRPr="00B147A2" w:rsidRDefault="00FF3AB1" w:rsidP="002B6A6A">
            <w:pPr>
              <w:rPr>
                <w:lang w:val="en-GB"/>
              </w:rPr>
            </w:pPr>
          </w:p>
        </w:tc>
        <w:tc>
          <w:tcPr>
            <w:tcW w:w="4855" w:type="dxa"/>
          </w:tcPr>
          <w:p w14:paraId="3BB572EC" w14:textId="3C17EF90" w:rsidR="00FF3AB1" w:rsidRPr="00B147A2" w:rsidRDefault="00FF3AB1" w:rsidP="00A34A7D">
            <w:pPr>
              <w:rPr>
                <w:lang w:val="en-GB"/>
              </w:rPr>
            </w:pPr>
          </w:p>
        </w:tc>
      </w:tr>
      <w:tr w:rsidR="00FF3AB1" w:rsidRPr="00B147A2" w14:paraId="2E1AB0FA" w14:textId="77777777" w:rsidTr="00A34A7D">
        <w:tc>
          <w:tcPr>
            <w:tcW w:w="2065" w:type="dxa"/>
          </w:tcPr>
          <w:p w14:paraId="05609962" w14:textId="77777777" w:rsidR="00FF3AB1" w:rsidRPr="00B147A2" w:rsidRDefault="00FF3AB1" w:rsidP="00A34A7D">
            <w:pPr>
              <w:rPr>
                <w:lang w:val="en-GB"/>
              </w:rPr>
            </w:pPr>
            <w:r w:rsidRPr="00B147A2">
              <w:rPr>
                <w:lang w:val="en-GB"/>
              </w:rPr>
              <w:t>Greater than 40</w:t>
            </w:r>
          </w:p>
        </w:tc>
        <w:tc>
          <w:tcPr>
            <w:tcW w:w="2430" w:type="dxa"/>
          </w:tcPr>
          <w:p w14:paraId="65E90424" w14:textId="5E14111A" w:rsidR="00FF3AB1" w:rsidRPr="00B147A2" w:rsidRDefault="00FF3AB1" w:rsidP="002B6A6A">
            <w:pPr>
              <w:rPr>
                <w:lang w:val="en-GB"/>
              </w:rPr>
            </w:pPr>
          </w:p>
        </w:tc>
        <w:tc>
          <w:tcPr>
            <w:tcW w:w="4855" w:type="dxa"/>
          </w:tcPr>
          <w:p w14:paraId="3750B41E" w14:textId="3A8010DF" w:rsidR="00FF3AB1" w:rsidRPr="00B147A2" w:rsidRDefault="00FF3AB1" w:rsidP="00A34A7D">
            <w:pPr>
              <w:rPr>
                <w:lang w:val="en-GB"/>
              </w:rPr>
            </w:pPr>
          </w:p>
        </w:tc>
      </w:tr>
      <w:tr w:rsidR="00FF3AB1" w:rsidRPr="00B147A2" w14:paraId="23945B11" w14:textId="77777777" w:rsidTr="00A34A7D">
        <w:tc>
          <w:tcPr>
            <w:tcW w:w="2065" w:type="dxa"/>
          </w:tcPr>
          <w:p w14:paraId="510424A3" w14:textId="77777777" w:rsidR="00FF3AB1" w:rsidRPr="00B147A2" w:rsidRDefault="00FF3AB1" w:rsidP="00A34A7D">
            <w:pPr>
              <w:rPr>
                <w:lang w:val="en-GB"/>
              </w:rPr>
            </w:pPr>
            <w:r w:rsidRPr="00B147A2">
              <w:rPr>
                <w:lang w:val="en-GB"/>
              </w:rPr>
              <w:t>Less than 25</w:t>
            </w:r>
          </w:p>
        </w:tc>
        <w:tc>
          <w:tcPr>
            <w:tcW w:w="2430" w:type="dxa"/>
          </w:tcPr>
          <w:p w14:paraId="26FE5570" w14:textId="4DE32F81" w:rsidR="00FF3AB1" w:rsidRPr="00B147A2" w:rsidRDefault="00FF3AB1" w:rsidP="002B6A6A">
            <w:pPr>
              <w:rPr>
                <w:lang w:val="en-GB"/>
              </w:rPr>
            </w:pPr>
          </w:p>
        </w:tc>
        <w:tc>
          <w:tcPr>
            <w:tcW w:w="4855" w:type="dxa"/>
          </w:tcPr>
          <w:p w14:paraId="06206376" w14:textId="42E10755" w:rsidR="00FF3AB1" w:rsidRPr="00B147A2" w:rsidRDefault="00FF3AB1" w:rsidP="00A34A7D">
            <w:pPr>
              <w:rPr>
                <w:lang w:val="en-GB"/>
              </w:rPr>
            </w:pPr>
          </w:p>
        </w:tc>
      </w:tr>
      <w:tr w:rsidR="00FF3AB1" w:rsidRPr="00B147A2" w14:paraId="0BD70108" w14:textId="77777777" w:rsidTr="00A34A7D">
        <w:tc>
          <w:tcPr>
            <w:tcW w:w="2065" w:type="dxa"/>
          </w:tcPr>
          <w:p w14:paraId="0D7673AB" w14:textId="77777777" w:rsidR="00FF3AB1" w:rsidRPr="00B147A2" w:rsidRDefault="00FF3AB1" w:rsidP="00A34A7D">
            <w:pPr>
              <w:rPr>
                <w:lang w:val="en-GB"/>
              </w:rPr>
            </w:pPr>
            <w:r w:rsidRPr="00B147A2">
              <w:rPr>
                <w:lang w:val="en-GB"/>
              </w:rPr>
              <w:t>Between 25 and 40</w:t>
            </w:r>
          </w:p>
        </w:tc>
        <w:tc>
          <w:tcPr>
            <w:tcW w:w="2430" w:type="dxa"/>
          </w:tcPr>
          <w:p w14:paraId="14402E75" w14:textId="77777777" w:rsidR="00FF3AB1" w:rsidRPr="00B147A2" w:rsidRDefault="00FF3AB1" w:rsidP="00A34A7D">
            <w:pPr>
              <w:rPr>
                <w:lang w:val="en-GB"/>
              </w:rPr>
            </w:pPr>
          </w:p>
        </w:tc>
        <w:tc>
          <w:tcPr>
            <w:tcW w:w="4855" w:type="dxa"/>
          </w:tcPr>
          <w:p w14:paraId="7D42EEFB" w14:textId="1FA249B9" w:rsidR="00FF3AB1" w:rsidRPr="00B147A2" w:rsidRDefault="00FF3AB1" w:rsidP="00A34A7D">
            <w:pPr>
              <w:rPr>
                <w:lang w:val="en-GB"/>
              </w:rPr>
            </w:pPr>
          </w:p>
        </w:tc>
      </w:tr>
      <w:tr w:rsidR="00FF3AB1" w:rsidRPr="00B147A2" w14:paraId="68427A86" w14:textId="77777777" w:rsidTr="00A34A7D">
        <w:tc>
          <w:tcPr>
            <w:tcW w:w="2065" w:type="dxa"/>
          </w:tcPr>
          <w:p w14:paraId="524F4E78" w14:textId="77777777" w:rsidR="00FF3AB1" w:rsidRPr="00B147A2" w:rsidRDefault="00FF3AB1" w:rsidP="00A34A7D">
            <w:pPr>
              <w:rPr>
                <w:lang w:val="en-GB"/>
              </w:rPr>
            </w:pPr>
            <w:r w:rsidRPr="00B147A2">
              <w:rPr>
                <w:lang w:val="en-GB"/>
              </w:rPr>
              <w:t>Between 25 and 30</w:t>
            </w:r>
          </w:p>
        </w:tc>
        <w:tc>
          <w:tcPr>
            <w:tcW w:w="2430" w:type="dxa"/>
          </w:tcPr>
          <w:p w14:paraId="47824522" w14:textId="77777777" w:rsidR="00FF3AB1" w:rsidRPr="00B147A2" w:rsidRDefault="00FF3AB1" w:rsidP="00A34A7D">
            <w:pPr>
              <w:rPr>
                <w:lang w:val="en-GB"/>
              </w:rPr>
            </w:pPr>
          </w:p>
        </w:tc>
        <w:tc>
          <w:tcPr>
            <w:tcW w:w="4855" w:type="dxa"/>
          </w:tcPr>
          <w:p w14:paraId="6BA306A3" w14:textId="2FF2FA3A" w:rsidR="00FF3AB1" w:rsidRPr="006313B9" w:rsidRDefault="00FF3AB1" w:rsidP="006313B9">
            <w:pPr>
              <w:rPr>
                <w:lang w:val="en-GB"/>
              </w:rPr>
            </w:pPr>
          </w:p>
        </w:tc>
      </w:tr>
    </w:tbl>
    <w:p w14:paraId="59634251" w14:textId="77777777" w:rsidR="00FF3AB1" w:rsidRDefault="00FF3AB1" w:rsidP="00FF3AB1">
      <w:pPr>
        <w:rPr>
          <w:lang w:val="en-GB"/>
        </w:rPr>
      </w:pPr>
    </w:p>
    <w:p w14:paraId="4FF3FCE2" w14:textId="61A3BEA8" w:rsidR="00FF3AB1" w:rsidRPr="00121185" w:rsidRDefault="00FF3AB1" w:rsidP="00344384">
      <w:pPr>
        <w:pStyle w:val="ListParagraph"/>
        <w:numPr>
          <w:ilvl w:val="1"/>
          <w:numId w:val="69"/>
        </w:numPr>
        <w:rPr>
          <w:lang w:val="en-GB"/>
        </w:rPr>
      </w:pPr>
      <w:r w:rsidRPr="00121185">
        <w:rPr>
          <w:lang w:val="en-GB"/>
        </w:rPr>
        <w:t>In 2016, according to the Comparative Political Dataset, the vote share of the largest Green Party has a mean of 2.71 and a standard deviation of 3.43.</w:t>
      </w:r>
    </w:p>
    <w:p w14:paraId="5E3953AD" w14:textId="77777777" w:rsidR="00FF3AB1" w:rsidRPr="00121185" w:rsidRDefault="00FF3AB1" w:rsidP="00344384">
      <w:pPr>
        <w:pStyle w:val="ListParagraph"/>
        <w:numPr>
          <w:ilvl w:val="2"/>
          <w:numId w:val="69"/>
        </w:numPr>
        <w:tabs>
          <w:tab w:val="clear" w:pos="2160"/>
        </w:tabs>
        <w:ind w:left="1800"/>
        <w:rPr>
          <w:lang w:val="en-GB"/>
        </w:rPr>
      </w:pPr>
      <w:r w:rsidRPr="00121185">
        <w:rPr>
          <w:lang w:val="en-GB"/>
        </w:rPr>
        <w:t>What is the probability of randomly observing a country 5% or more vote share?</w:t>
      </w:r>
    </w:p>
    <w:p w14:paraId="7385AF22" w14:textId="77777777" w:rsidR="00FF3AB1" w:rsidRPr="00121185" w:rsidRDefault="00FF3AB1" w:rsidP="00344384">
      <w:pPr>
        <w:pStyle w:val="ListParagraph"/>
        <w:numPr>
          <w:ilvl w:val="2"/>
          <w:numId w:val="69"/>
        </w:numPr>
        <w:tabs>
          <w:tab w:val="clear" w:pos="2160"/>
        </w:tabs>
        <w:ind w:left="1800"/>
        <w:rPr>
          <w:lang w:val="en-GB"/>
        </w:rPr>
      </w:pPr>
      <w:r w:rsidRPr="00121185">
        <w:rPr>
          <w:lang w:val="en-GB"/>
        </w:rPr>
        <w:t>What is the probability of randomly observing a country 2% or more vote share?</w:t>
      </w:r>
    </w:p>
    <w:p w14:paraId="15FB6918" w14:textId="77777777" w:rsidR="00FF3AB1" w:rsidRPr="00121185" w:rsidRDefault="00FF3AB1" w:rsidP="00344384">
      <w:pPr>
        <w:pStyle w:val="ListParagraph"/>
        <w:numPr>
          <w:ilvl w:val="2"/>
          <w:numId w:val="69"/>
        </w:numPr>
        <w:tabs>
          <w:tab w:val="clear" w:pos="2160"/>
        </w:tabs>
        <w:ind w:left="1800"/>
        <w:rPr>
          <w:lang w:val="en-GB"/>
        </w:rPr>
      </w:pPr>
      <w:r w:rsidRPr="00121185">
        <w:rPr>
          <w:lang w:val="en-GB"/>
        </w:rPr>
        <w:lastRenderedPageBreak/>
        <w:t>What is the probability of randomly observing a country 7.5% or less vote share?</w:t>
      </w:r>
    </w:p>
    <w:p w14:paraId="1265EF00" w14:textId="77777777" w:rsidR="00FF3AB1" w:rsidRPr="00121185" w:rsidRDefault="00FF3AB1" w:rsidP="00344384">
      <w:pPr>
        <w:pStyle w:val="ListParagraph"/>
        <w:numPr>
          <w:ilvl w:val="2"/>
          <w:numId w:val="69"/>
        </w:numPr>
        <w:tabs>
          <w:tab w:val="clear" w:pos="2160"/>
        </w:tabs>
        <w:ind w:left="1800"/>
        <w:rPr>
          <w:lang w:val="en-GB"/>
        </w:rPr>
      </w:pPr>
      <w:r w:rsidRPr="00121185">
        <w:rPr>
          <w:lang w:val="en-GB"/>
        </w:rPr>
        <w:t>What is the probability of randomly observing a country with 2 and 5% vote share?</w:t>
      </w:r>
    </w:p>
    <w:p w14:paraId="58A10746" w14:textId="77777777" w:rsidR="00FF3AB1" w:rsidRDefault="00FF3AB1" w:rsidP="00344384">
      <w:pPr>
        <w:pStyle w:val="ListParagraph"/>
        <w:numPr>
          <w:ilvl w:val="2"/>
          <w:numId w:val="69"/>
        </w:numPr>
        <w:tabs>
          <w:tab w:val="clear" w:pos="2160"/>
        </w:tabs>
        <w:ind w:left="1800"/>
        <w:rPr>
          <w:lang w:val="en-GB"/>
        </w:rPr>
      </w:pPr>
      <w:r w:rsidRPr="00121185">
        <w:rPr>
          <w:lang w:val="en-GB"/>
        </w:rPr>
        <w:t>What is the probability of randomly observing a country with 5 and 7.5% vote share?</w:t>
      </w:r>
    </w:p>
    <w:p w14:paraId="34A0DB14" w14:textId="2BACCB46" w:rsidR="00FF3AB1" w:rsidRPr="00121185" w:rsidRDefault="00FF3AB1" w:rsidP="00FF3AB1">
      <w:pPr>
        <w:pStyle w:val="ListParagraph"/>
        <w:ind w:left="1800" w:firstLine="360"/>
        <w:rPr>
          <w:lang w:val="en-GB"/>
        </w:rPr>
      </w:pPr>
    </w:p>
    <w:tbl>
      <w:tblPr>
        <w:tblStyle w:val="TableGrid"/>
        <w:tblW w:w="0" w:type="auto"/>
        <w:tblLook w:val="04A0" w:firstRow="1" w:lastRow="0" w:firstColumn="1" w:lastColumn="0" w:noHBand="0" w:noVBand="1"/>
      </w:tblPr>
      <w:tblGrid>
        <w:gridCol w:w="2065"/>
        <w:gridCol w:w="2880"/>
        <w:gridCol w:w="4405"/>
      </w:tblGrid>
      <w:tr w:rsidR="00FF3AB1" w:rsidRPr="00B147A2" w14:paraId="3986089B" w14:textId="77777777" w:rsidTr="00A34A7D">
        <w:tc>
          <w:tcPr>
            <w:tcW w:w="2065" w:type="dxa"/>
          </w:tcPr>
          <w:p w14:paraId="1A014F28" w14:textId="77777777" w:rsidR="00FF3AB1" w:rsidRPr="00B147A2" w:rsidRDefault="00FF3AB1" w:rsidP="00A34A7D">
            <w:pPr>
              <w:rPr>
                <w:lang w:val="en-GB"/>
              </w:rPr>
            </w:pPr>
            <w:r w:rsidRPr="00B147A2">
              <w:rPr>
                <w:lang w:val="en-GB"/>
              </w:rPr>
              <w:t>Greater than 5</w:t>
            </w:r>
          </w:p>
        </w:tc>
        <w:tc>
          <w:tcPr>
            <w:tcW w:w="2880" w:type="dxa"/>
          </w:tcPr>
          <w:p w14:paraId="3F46708C" w14:textId="3AB5AA5C" w:rsidR="00FF3AB1" w:rsidRPr="00B147A2" w:rsidRDefault="00FF3AB1" w:rsidP="002B6A6A">
            <w:pPr>
              <w:rPr>
                <w:lang w:val="en-GB"/>
              </w:rPr>
            </w:pPr>
          </w:p>
        </w:tc>
        <w:tc>
          <w:tcPr>
            <w:tcW w:w="4405" w:type="dxa"/>
          </w:tcPr>
          <w:p w14:paraId="0C587B7C" w14:textId="1EFF142C" w:rsidR="00FF3AB1" w:rsidRPr="00B147A2" w:rsidRDefault="00FF3AB1" w:rsidP="00A34A7D">
            <w:pPr>
              <w:rPr>
                <w:lang w:val="en-GB"/>
              </w:rPr>
            </w:pPr>
          </w:p>
        </w:tc>
      </w:tr>
      <w:tr w:rsidR="00FF3AB1" w:rsidRPr="00B147A2" w14:paraId="284A1D3B" w14:textId="77777777" w:rsidTr="00A34A7D">
        <w:tc>
          <w:tcPr>
            <w:tcW w:w="2065" w:type="dxa"/>
          </w:tcPr>
          <w:p w14:paraId="660503DD" w14:textId="77777777" w:rsidR="00FF3AB1" w:rsidRPr="00B147A2" w:rsidRDefault="00FF3AB1" w:rsidP="00A34A7D">
            <w:pPr>
              <w:rPr>
                <w:lang w:val="en-GB"/>
              </w:rPr>
            </w:pPr>
            <w:r w:rsidRPr="00B147A2">
              <w:rPr>
                <w:lang w:val="en-GB"/>
              </w:rPr>
              <w:t>Greater than 2</w:t>
            </w:r>
          </w:p>
        </w:tc>
        <w:tc>
          <w:tcPr>
            <w:tcW w:w="2880" w:type="dxa"/>
          </w:tcPr>
          <w:p w14:paraId="69722227" w14:textId="7514CD44" w:rsidR="00FF3AB1" w:rsidRPr="00B147A2" w:rsidRDefault="00FF3AB1" w:rsidP="002B6A6A">
            <w:pPr>
              <w:rPr>
                <w:lang w:val="en-GB"/>
              </w:rPr>
            </w:pPr>
          </w:p>
        </w:tc>
        <w:tc>
          <w:tcPr>
            <w:tcW w:w="4405" w:type="dxa"/>
          </w:tcPr>
          <w:p w14:paraId="5A952F72" w14:textId="6655651C" w:rsidR="00FF3AB1" w:rsidRPr="00B147A2" w:rsidRDefault="00FF3AB1" w:rsidP="00A34A7D">
            <w:pPr>
              <w:rPr>
                <w:lang w:val="en-GB"/>
              </w:rPr>
            </w:pPr>
          </w:p>
        </w:tc>
      </w:tr>
      <w:tr w:rsidR="00FF3AB1" w:rsidRPr="00B147A2" w14:paraId="1E77299B" w14:textId="77777777" w:rsidTr="00A34A7D">
        <w:tc>
          <w:tcPr>
            <w:tcW w:w="2065" w:type="dxa"/>
          </w:tcPr>
          <w:p w14:paraId="3E501ABA" w14:textId="77777777" w:rsidR="00FF3AB1" w:rsidRPr="00B147A2" w:rsidRDefault="00FF3AB1" w:rsidP="00A34A7D">
            <w:pPr>
              <w:rPr>
                <w:lang w:val="en-GB"/>
              </w:rPr>
            </w:pPr>
            <w:r w:rsidRPr="00B147A2">
              <w:rPr>
                <w:lang w:val="en-GB"/>
              </w:rPr>
              <w:t>Less than 7.5</w:t>
            </w:r>
          </w:p>
        </w:tc>
        <w:tc>
          <w:tcPr>
            <w:tcW w:w="2880" w:type="dxa"/>
          </w:tcPr>
          <w:p w14:paraId="221E378D" w14:textId="2094ED95" w:rsidR="00FF3AB1" w:rsidRPr="00B147A2" w:rsidRDefault="00FF3AB1" w:rsidP="002B6A6A">
            <w:pPr>
              <w:rPr>
                <w:lang w:val="en-GB"/>
              </w:rPr>
            </w:pPr>
          </w:p>
        </w:tc>
        <w:tc>
          <w:tcPr>
            <w:tcW w:w="4405" w:type="dxa"/>
          </w:tcPr>
          <w:p w14:paraId="7C45D7DD" w14:textId="3A13B1B3" w:rsidR="00FF3AB1" w:rsidRPr="00B147A2" w:rsidRDefault="00FF3AB1" w:rsidP="00A34A7D">
            <w:pPr>
              <w:rPr>
                <w:lang w:val="en-GB"/>
              </w:rPr>
            </w:pPr>
          </w:p>
        </w:tc>
      </w:tr>
      <w:tr w:rsidR="00FF3AB1" w:rsidRPr="00B147A2" w14:paraId="24057EBA" w14:textId="77777777" w:rsidTr="00A34A7D">
        <w:tc>
          <w:tcPr>
            <w:tcW w:w="2065" w:type="dxa"/>
          </w:tcPr>
          <w:p w14:paraId="5C83DD93" w14:textId="77777777" w:rsidR="00FF3AB1" w:rsidRPr="00B147A2" w:rsidRDefault="00FF3AB1" w:rsidP="00A34A7D">
            <w:pPr>
              <w:rPr>
                <w:lang w:val="en-GB"/>
              </w:rPr>
            </w:pPr>
            <w:r w:rsidRPr="00B147A2">
              <w:rPr>
                <w:lang w:val="en-GB"/>
              </w:rPr>
              <w:t>Between 2 and 5</w:t>
            </w:r>
          </w:p>
        </w:tc>
        <w:tc>
          <w:tcPr>
            <w:tcW w:w="2880" w:type="dxa"/>
          </w:tcPr>
          <w:p w14:paraId="49D82811" w14:textId="77777777" w:rsidR="00FF3AB1" w:rsidRPr="00B147A2" w:rsidRDefault="00FF3AB1" w:rsidP="00A34A7D">
            <w:pPr>
              <w:rPr>
                <w:lang w:val="en-GB"/>
              </w:rPr>
            </w:pPr>
          </w:p>
        </w:tc>
        <w:tc>
          <w:tcPr>
            <w:tcW w:w="4405" w:type="dxa"/>
          </w:tcPr>
          <w:p w14:paraId="048601F3" w14:textId="0C6B2088" w:rsidR="00FF3AB1" w:rsidRPr="00B147A2" w:rsidRDefault="00FF3AB1" w:rsidP="00A34A7D">
            <w:pPr>
              <w:rPr>
                <w:lang w:val="en-GB"/>
              </w:rPr>
            </w:pPr>
          </w:p>
        </w:tc>
      </w:tr>
      <w:tr w:rsidR="00FF3AB1" w:rsidRPr="00B147A2" w14:paraId="6D1DDAD2" w14:textId="77777777" w:rsidTr="00A34A7D">
        <w:tc>
          <w:tcPr>
            <w:tcW w:w="2065" w:type="dxa"/>
          </w:tcPr>
          <w:p w14:paraId="01DB68EF" w14:textId="77777777" w:rsidR="00FF3AB1" w:rsidRPr="00B147A2" w:rsidRDefault="00FF3AB1" w:rsidP="00A34A7D">
            <w:pPr>
              <w:rPr>
                <w:lang w:val="en-GB"/>
              </w:rPr>
            </w:pPr>
            <w:r w:rsidRPr="00B147A2">
              <w:rPr>
                <w:lang w:val="en-GB"/>
              </w:rPr>
              <w:t>Between 5 and 7.5</w:t>
            </w:r>
          </w:p>
        </w:tc>
        <w:tc>
          <w:tcPr>
            <w:tcW w:w="2880" w:type="dxa"/>
          </w:tcPr>
          <w:p w14:paraId="5955579D" w14:textId="77777777" w:rsidR="00FF3AB1" w:rsidRPr="00B147A2" w:rsidRDefault="00FF3AB1" w:rsidP="00A34A7D">
            <w:pPr>
              <w:rPr>
                <w:lang w:val="en-GB"/>
              </w:rPr>
            </w:pPr>
          </w:p>
        </w:tc>
        <w:tc>
          <w:tcPr>
            <w:tcW w:w="4405" w:type="dxa"/>
          </w:tcPr>
          <w:p w14:paraId="3A0F041F" w14:textId="04CBCC1D" w:rsidR="00FF3AB1" w:rsidRPr="00B147A2" w:rsidRDefault="00FF3AB1" w:rsidP="00A34A7D">
            <w:pPr>
              <w:rPr>
                <w:lang w:val="en-GB"/>
              </w:rPr>
            </w:pPr>
          </w:p>
        </w:tc>
      </w:tr>
    </w:tbl>
    <w:p w14:paraId="2D60A805" w14:textId="77777777" w:rsidR="00FF3AB1" w:rsidRPr="00B147A2" w:rsidRDefault="00FF3AB1" w:rsidP="00FF3AB1">
      <w:pPr>
        <w:rPr>
          <w:rFonts w:eastAsia="Calibri"/>
          <w:lang w:val="en-GB"/>
        </w:rPr>
      </w:pPr>
    </w:p>
    <w:p w14:paraId="1C738A22" w14:textId="76371D2C" w:rsidR="00F932C9" w:rsidRPr="00B147A2" w:rsidRDefault="00F932C9" w:rsidP="00F932C9">
      <w:pPr>
        <w:spacing w:line="240" w:lineRule="auto"/>
        <w:rPr>
          <w:rFonts w:eastAsiaTheme="majorEastAsia" w:cstheme="majorBidi"/>
          <w:b/>
          <w:bCs/>
          <w:color w:val="2F5496" w:themeColor="accent1" w:themeShade="BF"/>
          <w:sz w:val="36"/>
          <w:szCs w:val="28"/>
          <w:lang w:val="en-GB"/>
        </w:rPr>
      </w:pPr>
    </w:p>
    <w:p w14:paraId="2CD97DDD" w14:textId="77777777" w:rsidR="0050708C" w:rsidRDefault="0050708C">
      <w:pPr>
        <w:rPr>
          <w:rFonts w:eastAsiaTheme="majorEastAsia" w:cstheme="majorBidi"/>
          <w:b/>
          <w:color w:val="C00000"/>
          <w:sz w:val="32"/>
          <w:szCs w:val="32"/>
          <w:lang w:val="en-GB"/>
        </w:rPr>
      </w:pPr>
      <w:r>
        <w:rPr>
          <w:lang w:val="en-GB"/>
        </w:rPr>
        <w:br w:type="page"/>
      </w:r>
    </w:p>
    <w:p w14:paraId="1786FB78" w14:textId="2A8E36CF" w:rsidR="00F932C9" w:rsidRPr="00B147A2" w:rsidRDefault="00F932C9" w:rsidP="00F227CC">
      <w:pPr>
        <w:pStyle w:val="Heading1"/>
        <w:rPr>
          <w:lang w:val="en-GB"/>
        </w:rPr>
      </w:pPr>
      <w:bookmarkStart w:id="82" w:name="_Toc200099207"/>
      <w:r w:rsidRPr="00B147A2">
        <w:rPr>
          <w:lang w:val="en-GB"/>
        </w:rPr>
        <w:lastRenderedPageBreak/>
        <w:t>QUESTIONS FOR CHAPTER 13: Inference for Interval-level Variables</w:t>
      </w:r>
      <w:bookmarkEnd w:id="82"/>
    </w:p>
    <w:p w14:paraId="02A56194" w14:textId="77777777" w:rsidR="00CD6E64" w:rsidRPr="00CA5739" w:rsidRDefault="00CD6E64" w:rsidP="00C26613">
      <w:pPr>
        <w:jc w:val="both"/>
        <w:rPr>
          <w:lang w:val="en-GB"/>
        </w:rPr>
      </w:pPr>
    </w:p>
    <w:p w14:paraId="2FA3AB5A" w14:textId="77777777" w:rsidR="00CA5739" w:rsidRDefault="00F227CC" w:rsidP="00C26613">
      <w:pPr>
        <w:pStyle w:val="SageTextbook"/>
      </w:pPr>
      <w:r w:rsidRPr="00CA5739">
        <w:t xml:space="preserve">Student’s t is the workhorse for inference. We will see t-tests and t-scores and t-values for the rest of our study. So, let this be an invitation to spend some time on this and get it right. </w:t>
      </w:r>
    </w:p>
    <w:p w14:paraId="321A2694" w14:textId="77777777" w:rsidR="00CA5739" w:rsidRDefault="00CA5739" w:rsidP="00C26613">
      <w:pPr>
        <w:pStyle w:val="SageTextbook"/>
      </w:pPr>
    </w:p>
    <w:p w14:paraId="5A368D94" w14:textId="0A385F10" w:rsidR="00F227CC" w:rsidRPr="00CA5739" w:rsidRDefault="00F227CC" w:rsidP="00C26613">
      <w:pPr>
        <w:pStyle w:val="SageTextbook"/>
        <w:rPr>
          <w:szCs w:val="22"/>
        </w:rPr>
      </w:pPr>
      <w:r w:rsidRPr="00CA5739">
        <w:rPr>
          <w:szCs w:val="22"/>
        </w:rPr>
        <w:t xml:space="preserve">I do want to underscore one thing (well, three things about one thing). </w:t>
      </w:r>
      <w:bookmarkStart w:id="83" w:name="_Hlk192670416"/>
      <w:r w:rsidRPr="00CA5739">
        <w:rPr>
          <w:szCs w:val="22"/>
        </w:rPr>
        <w:t xml:space="preserve">Our preferred point estimates should have three desirable properties. </w:t>
      </w:r>
    </w:p>
    <w:p w14:paraId="3A83540C" w14:textId="77777777" w:rsidR="00F227CC" w:rsidRPr="00CA5739" w:rsidRDefault="00F227CC" w:rsidP="00C26613">
      <w:pPr>
        <w:pStyle w:val="ListParagraph"/>
        <w:numPr>
          <w:ilvl w:val="0"/>
          <w:numId w:val="49"/>
        </w:numPr>
        <w:jc w:val="both"/>
        <w:rPr>
          <w:b/>
          <w:bCs/>
          <w:lang w:val="en-GB"/>
        </w:rPr>
      </w:pPr>
      <w:r w:rsidRPr="00CA5739">
        <w:rPr>
          <w:b/>
          <w:bCs/>
          <w:lang w:val="en-GB"/>
        </w:rPr>
        <w:t xml:space="preserve">It would be </w:t>
      </w:r>
      <w:r w:rsidRPr="00CA5739">
        <w:rPr>
          <w:b/>
          <w:bCs/>
          <w:i/>
          <w:iCs/>
          <w:lang w:val="en-GB"/>
        </w:rPr>
        <w:t>unbiased</w:t>
      </w:r>
      <w:r w:rsidRPr="00CA5739">
        <w:rPr>
          <w:b/>
          <w:bCs/>
          <w:lang w:val="en-GB"/>
        </w:rPr>
        <w:t xml:space="preserve"> meaning that the point estimate of the sample is ‘equal’ to the parameter. </w:t>
      </w:r>
    </w:p>
    <w:p w14:paraId="13E9DE30" w14:textId="77777777" w:rsidR="00F227CC" w:rsidRPr="00CA5739" w:rsidRDefault="00F227CC" w:rsidP="00C26613">
      <w:pPr>
        <w:pStyle w:val="ListParagraph"/>
        <w:numPr>
          <w:ilvl w:val="0"/>
          <w:numId w:val="49"/>
        </w:numPr>
        <w:jc w:val="both"/>
        <w:rPr>
          <w:b/>
          <w:bCs/>
          <w:lang w:val="en-GB"/>
        </w:rPr>
      </w:pPr>
      <w:r w:rsidRPr="00CA5739">
        <w:rPr>
          <w:b/>
          <w:bCs/>
          <w:lang w:val="en-GB"/>
        </w:rPr>
        <w:t xml:space="preserve">It would be </w:t>
      </w:r>
      <w:r w:rsidRPr="00CA5739">
        <w:rPr>
          <w:b/>
          <w:bCs/>
          <w:i/>
          <w:iCs/>
          <w:lang w:val="en-GB"/>
        </w:rPr>
        <w:t>consistent</w:t>
      </w:r>
      <w:r w:rsidRPr="00CA5739">
        <w:rPr>
          <w:b/>
          <w:bCs/>
          <w:lang w:val="en-GB"/>
        </w:rPr>
        <w:t xml:space="preserve">. That is, our sample estimate approaches the population parameter as the sample size increases. </w:t>
      </w:r>
    </w:p>
    <w:p w14:paraId="570FF11A" w14:textId="77777777" w:rsidR="007C2CB0" w:rsidRPr="00CA5739" w:rsidRDefault="00F227CC" w:rsidP="00C26613">
      <w:pPr>
        <w:pStyle w:val="ListParagraph"/>
        <w:numPr>
          <w:ilvl w:val="0"/>
          <w:numId w:val="49"/>
        </w:numPr>
        <w:jc w:val="both"/>
        <w:rPr>
          <w:b/>
          <w:bCs/>
          <w:lang w:val="en-GB"/>
        </w:rPr>
      </w:pPr>
      <w:r w:rsidRPr="00CA5739">
        <w:rPr>
          <w:b/>
          <w:bCs/>
          <w:lang w:val="en-GB"/>
        </w:rPr>
        <w:t xml:space="preserve">It would be </w:t>
      </w:r>
      <w:r w:rsidRPr="00CA5739">
        <w:rPr>
          <w:b/>
          <w:bCs/>
          <w:i/>
          <w:iCs/>
          <w:lang w:val="en-GB"/>
        </w:rPr>
        <w:t>efficient</w:t>
      </w:r>
      <w:r w:rsidRPr="00CA5739">
        <w:rPr>
          <w:b/>
          <w:bCs/>
          <w:lang w:val="en-GB"/>
        </w:rPr>
        <w:t xml:space="preserve">. Estimates with smaller distributions indicate more efficient estimates than other potential estimates. </w:t>
      </w:r>
    </w:p>
    <w:p w14:paraId="2DB2AEAF" w14:textId="614FCC1D" w:rsidR="00F227CC" w:rsidRPr="00CA5739" w:rsidRDefault="007C2CB0" w:rsidP="00C26613">
      <w:pPr>
        <w:jc w:val="both"/>
        <w:rPr>
          <w:b/>
          <w:bCs/>
          <w:i/>
          <w:iCs/>
          <w:lang w:val="en-GB"/>
        </w:rPr>
      </w:pPr>
      <w:r w:rsidRPr="00CA5739">
        <w:rPr>
          <w:b/>
          <w:bCs/>
          <w:lang w:val="en-GB"/>
        </w:rPr>
        <w:t>To produce unbiased, consistent, and efficient point estimates of population parameters from our sample we combine</w:t>
      </w:r>
      <w:r w:rsidR="00F227CC" w:rsidRPr="00CA5739">
        <w:rPr>
          <w:b/>
          <w:bCs/>
          <w:lang w:val="en-GB"/>
        </w:rPr>
        <w:t xml:space="preserve"> the characteristics of large and random samples and exploit the known behaviours of probability (often with theoretical justification of the Central Limit Theorem)</w:t>
      </w:r>
      <w:r w:rsidRPr="00CA5739">
        <w:rPr>
          <w:b/>
          <w:bCs/>
          <w:lang w:val="en-GB"/>
        </w:rPr>
        <w:t xml:space="preserve">. </w:t>
      </w:r>
      <w:r w:rsidRPr="00CA5739">
        <w:rPr>
          <w:b/>
          <w:bCs/>
          <w:i/>
          <w:iCs/>
          <w:lang w:val="en-GB"/>
        </w:rPr>
        <w:t xml:space="preserve">Et voilà.  </w:t>
      </w:r>
      <w:r w:rsidR="00F227CC" w:rsidRPr="00CA5739">
        <w:rPr>
          <w:b/>
          <w:bCs/>
          <w:i/>
          <w:iCs/>
          <w:lang w:val="en-GB"/>
        </w:rPr>
        <w:t xml:space="preserve"> </w:t>
      </w:r>
    </w:p>
    <w:bookmarkEnd w:id="83"/>
    <w:p w14:paraId="6D118D3A" w14:textId="6FAFED9D" w:rsidR="00F227CC" w:rsidRPr="00CA5739" w:rsidRDefault="00F227CC" w:rsidP="00C26613">
      <w:pPr>
        <w:pStyle w:val="SageTextbook"/>
        <w:rPr>
          <w:szCs w:val="22"/>
        </w:rPr>
      </w:pPr>
      <w:r w:rsidRPr="00CA5739">
        <w:rPr>
          <w:szCs w:val="22"/>
        </w:rPr>
        <w:t xml:space="preserve">The statistical commands that you will learn and use in this chapter are inferential commands. They will tell the statistical software to determine the statistical significance of relationships we determine using measures of association. It is becoming increasingly important for you to understand what the output is telling you about the </w:t>
      </w:r>
      <w:r w:rsidR="007C2CB0" w:rsidRPr="00CA5739">
        <w:rPr>
          <w:szCs w:val="22"/>
        </w:rPr>
        <w:t xml:space="preserve">substantive nature of the </w:t>
      </w:r>
      <w:r w:rsidRPr="00CA5739">
        <w:rPr>
          <w:szCs w:val="22"/>
        </w:rPr>
        <w:t xml:space="preserve">variables under investigation.  </w:t>
      </w:r>
    </w:p>
    <w:p w14:paraId="01470CF6" w14:textId="77777777" w:rsidR="00795891" w:rsidRDefault="00795891">
      <w:pPr>
        <w:rPr>
          <w:lang w:val="en-GB"/>
        </w:rPr>
      </w:pPr>
      <w:bookmarkStart w:id="84" w:name="_Hlk177980340"/>
      <w:bookmarkEnd w:id="75"/>
    </w:p>
    <w:p w14:paraId="70C4B03D" w14:textId="77777777" w:rsidR="00107C90" w:rsidRPr="004F41DB" w:rsidRDefault="00107C90" w:rsidP="00344384">
      <w:pPr>
        <w:pStyle w:val="TETextExitElementAbove"/>
        <w:numPr>
          <w:ilvl w:val="0"/>
          <w:numId w:val="70"/>
        </w:numPr>
        <w:spacing w:line="240" w:lineRule="auto"/>
        <w:jc w:val="left"/>
      </w:pPr>
      <w:r w:rsidRPr="004F41DB">
        <w:t>Why do we use the t-distribution instead of the Normal distribution for small samples?</w:t>
      </w:r>
    </w:p>
    <w:p w14:paraId="4A55171F" w14:textId="77777777" w:rsidR="00107C90" w:rsidRPr="004F41DB" w:rsidRDefault="00107C90" w:rsidP="00344384">
      <w:pPr>
        <w:pStyle w:val="TETextExitElementAbove"/>
        <w:numPr>
          <w:ilvl w:val="0"/>
          <w:numId w:val="70"/>
        </w:numPr>
        <w:spacing w:line="240" w:lineRule="auto"/>
        <w:jc w:val="left"/>
      </w:pPr>
      <w:r w:rsidRPr="004F41DB">
        <w:t>What is the conceptual difference between a one-tailed and a two-tailed t-test?</w:t>
      </w:r>
    </w:p>
    <w:p w14:paraId="5FCB17BB" w14:textId="77777777" w:rsidR="00107C90" w:rsidRPr="004F41DB" w:rsidRDefault="00107C90" w:rsidP="00344384">
      <w:pPr>
        <w:pStyle w:val="TETextExitElementAbove"/>
        <w:numPr>
          <w:ilvl w:val="0"/>
          <w:numId w:val="70"/>
        </w:numPr>
        <w:spacing w:line="240" w:lineRule="auto"/>
        <w:jc w:val="left"/>
      </w:pPr>
      <w:r w:rsidRPr="004F41DB">
        <w:t>Why do we often assume unequal variances in a difference of means t-test, and how does this affect the results?</w:t>
      </w:r>
    </w:p>
    <w:p w14:paraId="5A486732" w14:textId="77777777" w:rsidR="00107C90" w:rsidRPr="00F22E24" w:rsidRDefault="00107C90" w:rsidP="00344384">
      <w:pPr>
        <w:pStyle w:val="ListParagraph"/>
        <w:numPr>
          <w:ilvl w:val="0"/>
          <w:numId w:val="70"/>
        </w:numPr>
        <w:spacing w:line="240" w:lineRule="auto"/>
        <w:rPr>
          <w:lang w:val="en-GB"/>
        </w:rPr>
      </w:pPr>
      <w:r w:rsidRPr="00F22E24">
        <w:rPr>
          <w:lang w:val="en-GB"/>
        </w:rPr>
        <w:t xml:space="preserve">What does the difference of means test </w:t>
      </w:r>
      <w:proofErr w:type="gramStart"/>
      <w:r w:rsidRPr="00F22E24">
        <w:rPr>
          <w:lang w:val="en-GB"/>
        </w:rPr>
        <w:t>actually test</w:t>
      </w:r>
      <w:proofErr w:type="gramEnd"/>
      <w:r w:rsidRPr="00F22E24">
        <w:rPr>
          <w:lang w:val="en-GB"/>
        </w:rPr>
        <w:t>?</w:t>
      </w:r>
    </w:p>
    <w:p w14:paraId="727501A6" w14:textId="77777777" w:rsidR="00107C90" w:rsidRDefault="00107C90" w:rsidP="00107C90">
      <w:pPr>
        <w:spacing w:after="0" w:line="240" w:lineRule="auto"/>
        <w:rPr>
          <w:lang w:val="en-GB"/>
        </w:rPr>
      </w:pPr>
    </w:p>
    <w:p w14:paraId="0DCD23CF" w14:textId="70E26262" w:rsidR="00107C90" w:rsidRPr="00FE14D3" w:rsidRDefault="003C0733" w:rsidP="00344384">
      <w:pPr>
        <w:pStyle w:val="ListParagraph"/>
        <w:numPr>
          <w:ilvl w:val="0"/>
          <w:numId w:val="70"/>
        </w:numPr>
        <w:spacing w:line="240" w:lineRule="auto"/>
        <w:rPr>
          <w:lang w:val="en-GB"/>
        </w:rPr>
      </w:pPr>
      <w:r>
        <w:rPr>
          <w:lang w:val="en-GB"/>
        </w:rPr>
        <w:t>[</w:t>
      </w:r>
      <w:r w:rsidRPr="004F41DB">
        <w:rPr>
          <w:b/>
          <w:bCs/>
          <w:i/>
          <w:iCs/>
          <w:lang w:val="en-GB"/>
        </w:rPr>
        <w:t>By hand</w:t>
      </w:r>
      <w:r>
        <w:rPr>
          <w:lang w:val="en-GB"/>
        </w:rPr>
        <w:t xml:space="preserve">] </w:t>
      </w:r>
      <w:r w:rsidR="00107C90" w:rsidRPr="00FE14D3">
        <w:rPr>
          <w:lang w:val="en-GB"/>
        </w:rPr>
        <w:t xml:space="preserve">We collected data on corruption in 28 democracies. Their mean level of corruption, as measured by Transparency International’s Corruption Perceptions Index, is 6.48 with a standard deviation of 1.99 (with a higher score being less corrupt). What </w:t>
      </w:r>
      <w:proofErr w:type="gramStart"/>
      <w:r w:rsidR="00107C90" w:rsidRPr="00FE14D3">
        <w:rPr>
          <w:lang w:val="en-GB"/>
        </w:rPr>
        <w:t>is</w:t>
      </w:r>
      <w:proofErr w:type="gramEnd"/>
      <w:r w:rsidR="00107C90" w:rsidRPr="00FE14D3">
        <w:rPr>
          <w:lang w:val="en-GB"/>
        </w:rPr>
        <w:t xml:space="preserve"> our population estimate with a 95% confidence interval?</w:t>
      </w:r>
    </w:p>
    <w:p w14:paraId="6D7F3ACD" w14:textId="77777777" w:rsidR="00384339" w:rsidRDefault="00384339" w:rsidP="00384339">
      <w:pPr>
        <w:pStyle w:val="ListParagraph"/>
        <w:spacing w:line="240" w:lineRule="auto"/>
        <w:rPr>
          <w:lang w:val="en-GB"/>
        </w:rPr>
      </w:pPr>
    </w:p>
    <w:p w14:paraId="38624444" w14:textId="1C1F07E9" w:rsidR="00107C90" w:rsidRPr="00FE14D3" w:rsidRDefault="00107C90" w:rsidP="00344384">
      <w:pPr>
        <w:pStyle w:val="ListParagraph"/>
        <w:numPr>
          <w:ilvl w:val="0"/>
          <w:numId w:val="70"/>
        </w:numPr>
        <w:spacing w:line="240" w:lineRule="auto"/>
        <w:rPr>
          <w:lang w:val="en-GB"/>
        </w:rPr>
      </w:pPr>
      <w:r w:rsidRPr="00FE14D3">
        <w:rPr>
          <w:lang w:val="en-GB"/>
        </w:rPr>
        <w:t>Another researcher comes along with more data and now our sample size is 65. The mean and standard deviation stay the same. Recalculate the confidence interval and describe any changes (recall that the sample size also changes the t-score).</w:t>
      </w:r>
    </w:p>
    <w:p w14:paraId="2B0CFE57" w14:textId="77777777" w:rsidR="00384339" w:rsidRDefault="00384339" w:rsidP="00384339">
      <w:pPr>
        <w:pStyle w:val="ListParagraph"/>
        <w:spacing w:line="240" w:lineRule="auto"/>
        <w:rPr>
          <w:lang w:val="en-GB"/>
        </w:rPr>
      </w:pPr>
    </w:p>
    <w:p w14:paraId="43BE3E87" w14:textId="55DD6F8B" w:rsidR="00107C90" w:rsidRPr="00384339" w:rsidRDefault="00107C90" w:rsidP="00344384">
      <w:pPr>
        <w:pStyle w:val="ListParagraph"/>
        <w:numPr>
          <w:ilvl w:val="0"/>
          <w:numId w:val="70"/>
        </w:numPr>
        <w:spacing w:line="240" w:lineRule="auto"/>
        <w:rPr>
          <w:lang w:val="en-GB"/>
        </w:rPr>
      </w:pPr>
      <w:r w:rsidRPr="00384339">
        <w:rPr>
          <w:lang w:val="en-GB"/>
        </w:rPr>
        <w:t xml:space="preserve">Using another sample of 65 countries, we find the mean level of corruption is still the </w:t>
      </w:r>
      <w:proofErr w:type="gramStart"/>
      <w:r w:rsidRPr="00384339">
        <w:rPr>
          <w:lang w:val="en-GB"/>
        </w:rPr>
        <w:t>same</w:t>
      </w:r>
      <w:proofErr w:type="gramEnd"/>
      <w:r w:rsidRPr="00384339">
        <w:rPr>
          <w:lang w:val="en-GB"/>
        </w:rPr>
        <w:t xml:space="preserve"> but our measure of dispersion has gotten smaller (</w:t>
      </w:r>
      <w:proofErr w:type="spellStart"/>
      <w:r w:rsidRPr="00384339">
        <w:rPr>
          <w:lang w:val="en-GB"/>
        </w:rPr>
        <w:t>std.dev</w:t>
      </w:r>
      <w:proofErr w:type="spellEnd"/>
      <w:r w:rsidRPr="00384339">
        <w:rPr>
          <w:lang w:val="en-GB"/>
        </w:rPr>
        <w:t>. = 1.69). Recalculate the confidence interval and describe any changes.</w:t>
      </w:r>
    </w:p>
    <w:p w14:paraId="4A9D84C7" w14:textId="77777777" w:rsidR="00107C90" w:rsidRPr="00FE14D3" w:rsidRDefault="00107C90" w:rsidP="00344384">
      <w:pPr>
        <w:pStyle w:val="ListParagraph"/>
        <w:numPr>
          <w:ilvl w:val="0"/>
          <w:numId w:val="70"/>
        </w:numPr>
        <w:spacing w:line="240" w:lineRule="auto"/>
        <w:rPr>
          <w:lang w:val="en-GB"/>
        </w:rPr>
      </w:pPr>
      <w:r w:rsidRPr="00FE14D3">
        <w:rPr>
          <w:lang w:val="en-GB"/>
        </w:rPr>
        <w:lastRenderedPageBreak/>
        <w:t>Returning to the previous study with a mean of 6.48 and a standard deviation of 1.99 (N = 65), let’s calculate a 99% confidence interval.</w:t>
      </w:r>
    </w:p>
    <w:p w14:paraId="65EEEAAD" w14:textId="77777777" w:rsidR="00107C90" w:rsidRPr="00FE14D3" w:rsidRDefault="00107C90" w:rsidP="00344384">
      <w:pPr>
        <w:pStyle w:val="ListParagraph"/>
        <w:numPr>
          <w:ilvl w:val="0"/>
          <w:numId w:val="70"/>
        </w:numPr>
        <w:spacing w:line="240" w:lineRule="auto"/>
        <w:rPr>
          <w:lang w:val="en-GB"/>
        </w:rPr>
      </w:pPr>
      <w:r w:rsidRPr="00FE14D3">
        <w:rPr>
          <w:lang w:val="en-GB"/>
        </w:rPr>
        <w:t>Let’s calculate a 99.9% confidence interval of these same data. Consistent with the previous question, what happens to the confidence interval?</w:t>
      </w:r>
    </w:p>
    <w:p w14:paraId="762E20A8" w14:textId="73965C73" w:rsidR="00107C90" w:rsidRDefault="00107C90" w:rsidP="00344384">
      <w:pPr>
        <w:pStyle w:val="TETextExitElementAbove"/>
        <w:numPr>
          <w:ilvl w:val="0"/>
          <w:numId w:val="70"/>
        </w:numPr>
        <w:spacing w:line="240" w:lineRule="auto"/>
        <w:rPr>
          <w:lang w:val="en-GB"/>
        </w:rPr>
      </w:pPr>
      <w:r>
        <w:rPr>
          <w:lang w:val="en-GB"/>
        </w:rPr>
        <w:t>[</w:t>
      </w:r>
      <w:r w:rsidRPr="004F41DB">
        <w:rPr>
          <w:b/>
          <w:bCs/>
          <w:i/>
          <w:iCs/>
          <w:lang w:val="en-GB"/>
        </w:rPr>
        <w:t>By hand</w:t>
      </w:r>
      <w:r>
        <w:rPr>
          <w:lang w:val="en-GB"/>
        </w:rPr>
        <w:t xml:space="preserve">] </w:t>
      </w:r>
      <w:r w:rsidRPr="00B147A2">
        <w:rPr>
          <w:lang w:val="en-GB"/>
        </w:rPr>
        <w:t>The difference in support for the EU between West and East citizens is interesting and important. A further question would be whether East Europeans’ support has in fact dropped over the last decade. If we look back to the European Social Survey of 2008, we can again examine the question of whether they think European unification has gone too far (0) or could go further (10).</w:t>
      </w:r>
    </w:p>
    <w:p w14:paraId="62A7CF7B" w14:textId="77777777" w:rsidR="00107C90" w:rsidRDefault="00107C90" w:rsidP="00107C90">
      <w:pPr>
        <w:pStyle w:val="TETextExitElementAbove"/>
        <w:spacing w:line="240" w:lineRule="auto"/>
        <w:ind w:left="720"/>
        <w:rPr>
          <w:lang w:val="en-GB"/>
        </w:rPr>
      </w:pPr>
      <w:r w:rsidRPr="00635D66">
        <w:rPr>
          <w:lang w:val="en-GB"/>
        </w:rPr>
        <w:t>From the textbook, we know that the mean level for European unification for Eastern respondents (</w:t>
      </w:r>
      <w:r w:rsidRPr="00635D66">
        <w:rPr>
          <w:i/>
          <w:lang w:val="en-GB"/>
        </w:rPr>
        <w:t>N</w:t>
      </w:r>
      <w:r w:rsidRPr="00635D66">
        <w:rPr>
          <w:lang w:val="en-GB"/>
        </w:rPr>
        <w:t xml:space="preserve"> = 9,821) is 5.09 with a standard deviation of 2.72. The East European countries included in the ESS 2008 include Bulgaria, Croatia, the Czech Republic, Estonia, Hungary, Latvia, Poland, Romania, Slovakia, and Slovenia. We find that the mean level for European unification for Eastern respondents (</w:t>
      </w:r>
      <w:r w:rsidRPr="00635D66">
        <w:rPr>
          <w:i/>
          <w:lang w:val="en-GB"/>
        </w:rPr>
        <w:t>N</w:t>
      </w:r>
      <w:r w:rsidRPr="00635D66">
        <w:rPr>
          <w:lang w:val="en-GB"/>
        </w:rPr>
        <w:t xml:space="preserve"> = 15,365) is 5.84 with a standard deviation of 2.74</w:t>
      </w:r>
      <w:r>
        <w:rPr>
          <w:lang w:val="en-GB"/>
        </w:rPr>
        <w:t>.</w:t>
      </w:r>
    </w:p>
    <w:p w14:paraId="5ACF84AA" w14:textId="77777777" w:rsidR="00107C90" w:rsidRDefault="00107C90" w:rsidP="00107C90">
      <w:pPr>
        <w:pStyle w:val="TETextExitElementAbove"/>
        <w:spacing w:line="240" w:lineRule="auto"/>
        <w:ind w:left="720"/>
        <w:rPr>
          <w:lang w:val="en-GB"/>
        </w:rPr>
      </w:pPr>
      <w:r w:rsidRPr="00B147A2">
        <w:rPr>
          <w:lang w:val="en-GB"/>
        </w:rPr>
        <w:t>Our first impression is that East Europeans in 2008 were substantially more supportive or EU unification (recall: European unification has gone too far (0) or could go further (10)). But there’s only one way to find out.</w:t>
      </w:r>
    </w:p>
    <w:p w14:paraId="66214592" w14:textId="77777777" w:rsidR="00107C90" w:rsidRDefault="00107C90" w:rsidP="00107C90">
      <w:pPr>
        <w:pStyle w:val="TITextIndent"/>
        <w:spacing w:line="240" w:lineRule="auto"/>
        <w:rPr>
          <w:lang w:val="en-GB"/>
        </w:rPr>
      </w:pPr>
      <w:r>
        <w:rPr>
          <w:lang w:val="en-GB"/>
        </w:rPr>
        <w:t>Based on Classic Hypothesis testing, state the null and alternative hypotheses.</w:t>
      </w:r>
    </w:p>
    <w:p w14:paraId="2576EDBF" w14:textId="77777777" w:rsidR="00107C90" w:rsidRPr="00B147A2" w:rsidRDefault="00107C90" w:rsidP="00107C90">
      <w:pPr>
        <w:pStyle w:val="TITextIndent"/>
        <w:spacing w:line="240" w:lineRule="auto"/>
        <w:rPr>
          <w:lang w:val="en-GB"/>
        </w:rPr>
      </w:pPr>
    </w:p>
    <w:p w14:paraId="5E8B8DF4" w14:textId="2F308BC6" w:rsidR="00107C90" w:rsidRPr="00B147A2" w:rsidRDefault="00107C90" w:rsidP="00107C90">
      <w:pPr>
        <w:pStyle w:val="TITextIndent"/>
        <w:spacing w:line="240" w:lineRule="auto"/>
        <w:ind w:firstLine="0"/>
        <w:rPr>
          <w:lang w:val="en-GB"/>
        </w:rPr>
      </w:pPr>
      <w:r w:rsidRPr="00B147A2">
        <w:rPr>
          <w:lang w:val="en-GB"/>
        </w:rPr>
        <w:t>H</w:t>
      </w:r>
      <w:r w:rsidRPr="00B147A2">
        <w:rPr>
          <w:vertAlign w:val="subscript"/>
          <w:lang w:val="en-GB"/>
        </w:rPr>
        <w:t>0</w:t>
      </w:r>
      <w:r w:rsidRPr="00B147A2">
        <w:rPr>
          <w:lang w:val="en-GB"/>
        </w:rPr>
        <w:t xml:space="preserve">: </w:t>
      </w:r>
    </w:p>
    <w:p w14:paraId="2AD1B41E" w14:textId="2C861717" w:rsidR="00107C90" w:rsidRDefault="00107C90" w:rsidP="00107C90">
      <w:pPr>
        <w:pStyle w:val="TITextIndent"/>
        <w:spacing w:line="240" w:lineRule="auto"/>
        <w:ind w:firstLine="0"/>
        <w:rPr>
          <w:lang w:val="en-GB"/>
        </w:rPr>
      </w:pPr>
      <w:r w:rsidRPr="00B147A2">
        <w:rPr>
          <w:lang w:val="en-GB"/>
        </w:rPr>
        <w:t>H</w:t>
      </w:r>
      <w:r w:rsidRPr="00B147A2">
        <w:rPr>
          <w:vertAlign w:val="subscript"/>
          <w:lang w:val="en-GB"/>
        </w:rPr>
        <w:t>a</w:t>
      </w:r>
      <w:r w:rsidRPr="00B147A2">
        <w:rPr>
          <w:lang w:val="en-GB"/>
        </w:rPr>
        <w:t xml:space="preserve">: </w:t>
      </w:r>
    </w:p>
    <w:p w14:paraId="49F79AA5" w14:textId="77777777" w:rsidR="00107C90" w:rsidRDefault="00107C90" w:rsidP="00107C90">
      <w:pPr>
        <w:pStyle w:val="TITextIndent"/>
        <w:spacing w:line="240" w:lineRule="auto"/>
        <w:ind w:firstLine="0"/>
        <w:rPr>
          <w:lang w:val="en-GB"/>
        </w:rPr>
      </w:pPr>
    </w:p>
    <w:p w14:paraId="3AF48B2D" w14:textId="77777777" w:rsidR="00107C90" w:rsidRPr="00635D66" w:rsidRDefault="00107C90" w:rsidP="00344384">
      <w:pPr>
        <w:pStyle w:val="TITextIndent"/>
        <w:numPr>
          <w:ilvl w:val="0"/>
          <w:numId w:val="70"/>
        </w:numPr>
        <w:spacing w:line="240" w:lineRule="auto"/>
        <w:rPr>
          <w:lang w:val="en-GB"/>
        </w:rPr>
      </w:pPr>
      <w:r>
        <w:rPr>
          <w:lang w:val="en-GB"/>
        </w:rPr>
        <w:t>G</w:t>
      </w:r>
      <w:r w:rsidRPr="00635D66">
        <w:rPr>
          <w:lang w:val="en-GB"/>
        </w:rPr>
        <w:t>enerate the difference of means test statistic t-statistic using the formula:</w:t>
      </w:r>
    </w:p>
    <w:p w14:paraId="528C1204" w14:textId="1EEFD008" w:rsidR="00107C90" w:rsidRPr="00B147A2" w:rsidRDefault="002B6A6A" w:rsidP="002B6A6A">
      <w:pPr>
        <w:pStyle w:val="EQEquation"/>
        <w:spacing w:line="240" w:lineRule="auto"/>
        <w:rPr>
          <w:lang w:val="en-GB"/>
        </w:rPr>
      </w:pPr>
      <m:oMathPara>
        <m:oMath>
          <m:r>
            <w:rPr>
              <w:rFonts w:ascii="Cambria Math"/>
              <w:lang w:val="en-GB"/>
            </w:rPr>
            <m:t>t</m:t>
          </m:r>
          <m:r>
            <w:rPr>
              <w:rFonts w:ascii="Cambria Math"/>
              <w:lang w:val="en-GB"/>
            </w:rPr>
            <m:t>-</m:t>
          </m:r>
          <m:r>
            <w:rPr>
              <w:rFonts w:ascii="Cambria Math"/>
              <w:lang w:val="en-GB"/>
            </w:rPr>
            <m:t>statisti</m:t>
          </m:r>
          <m:sSub>
            <m:sSubPr>
              <m:ctrlPr>
                <w:rPr>
                  <w:rFonts w:ascii="Cambria Math" w:hAnsi="Cambria Math"/>
                  <w:i/>
                  <w:lang w:val="en-GB"/>
                </w:rPr>
              </m:ctrlPr>
            </m:sSubPr>
            <m:e>
              <m:r>
                <w:rPr>
                  <w:rFonts w:ascii="Cambria Math"/>
                  <w:lang w:val="en-GB"/>
                </w:rPr>
                <m:t>c</m:t>
              </m:r>
            </m:e>
            <m:sub>
              <m:r>
                <w:rPr>
                  <w:rFonts w:ascii="Cambria Math"/>
                  <w:lang w:val="en-GB"/>
                </w:rPr>
                <m:t>Diff</m:t>
              </m:r>
              <m:r>
                <w:rPr>
                  <w:rFonts w:ascii="Cambria Math"/>
                  <w:lang w:val="en-GB"/>
                </w:rPr>
                <m:t> </m:t>
              </m:r>
              <m:r>
                <w:rPr>
                  <w:rFonts w:ascii="Cambria Math"/>
                  <w:lang w:val="en-GB"/>
                </w:rPr>
                <m:t>of</m:t>
              </m:r>
              <m:r>
                <w:rPr>
                  <w:rFonts w:ascii="Cambria Math"/>
                  <w:lang w:val="en-GB"/>
                </w:rPr>
                <m:t> </m:t>
              </m:r>
              <m:r>
                <w:rPr>
                  <w:rFonts w:ascii="Cambria Math"/>
                  <w:lang w:val="en-GB"/>
                </w:rPr>
                <m:t>Means</m:t>
              </m:r>
            </m:sub>
          </m:sSub>
          <m:r>
            <w:rPr>
              <w:rFonts w:ascii="Cambria Math"/>
              <w:lang w:val="en-GB"/>
            </w:rPr>
            <m:t>=</m:t>
          </m:r>
          <m:r>
            <w:rPr>
              <w:rFonts w:ascii="Cambria Math"/>
              <w:lang w:val="en-GB"/>
            </w:rPr>
            <m:t> </m:t>
          </m:r>
          <m:f>
            <m:fPr>
              <m:ctrlPr>
                <w:rPr>
                  <w:rFonts w:ascii="Cambria Math" w:hAnsi="Cambria Math"/>
                  <w:i/>
                  <w:lang w:val="en-GB"/>
                </w:rPr>
              </m:ctrlPr>
            </m:fPr>
            <m:num>
              <m:d>
                <m:dPr>
                  <m:ctrlPr>
                    <w:rPr>
                      <w:rFonts w:ascii="Cambria Math" w:hAnsi="Cambria Math"/>
                      <w:i/>
                      <w:lang w:val="en-GB"/>
                    </w:rPr>
                  </m:ctrlPr>
                </m:dPr>
                <m:e>
                  <m:bar>
                    <m:barPr>
                      <m:pos m:val="top"/>
                      <m:ctrlPr>
                        <w:rPr>
                          <w:rFonts w:ascii="Cambria Math" w:hAnsi="Cambria Math"/>
                          <w:i/>
                          <w:lang w:val="en-GB"/>
                        </w:rPr>
                      </m:ctrlPr>
                    </m:barPr>
                    <m:e>
                      <m:sSub>
                        <m:sSubPr>
                          <m:ctrlPr>
                            <w:rPr>
                              <w:rFonts w:ascii="Cambria Math" w:hAnsi="Cambria Math"/>
                              <w:i/>
                              <w:lang w:val="en-GB"/>
                            </w:rPr>
                          </m:ctrlPr>
                        </m:sSubPr>
                        <m:e>
                          <m:r>
                            <w:rPr>
                              <w:rFonts w:ascii="Cambria Math"/>
                              <w:lang w:val="en-GB"/>
                            </w:rPr>
                            <m:t>x</m:t>
                          </m:r>
                        </m:e>
                        <m:sub>
                          <m:r>
                            <w:rPr>
                              <w:rFonts w:ascii="Cambria Math"/>
                              <w:lang w:val="en-GB"/>
                            </w:rPr>
                            <m:t>1</m:t>
                          </m:r>
                        </m:sub>
                      </m:sSub>
                    </m:e>
                  </m:bar>
                  <m:r>
                    <w:rPr>
                      <w:rFonts w:ascii="Cambria Math"/>
                      <w:lang w:val="en-GB"/>
                    </w:rPr>
                    <m:t>-</m:t>
                  </m:r>
                  <m:sSub>
                    <m:sSubPr>
                      <m:ctrlPr>
                        <w:rPr>
                          <w:rFonts w:ascii="Cambria Math" w:hAnsi="Cambria Math"/>
                          <w:i/>
                          <w:lang w:val="en-GB"/>
                        </w:rPr>
                      </m:ctrlPr>
                    </m:sSubPr>
                    <m:e>
                      <m:acc>
                        <m:accPr>
                          <m:chr m:val="̄"/>
                          <m:ctrlPr>
                            <w:rPr>
                              <w:rFonts w:ascii="Cambria Math" w:hAnsi="Cambria Math"/>
                              <w:i/>
                              <w:lang w:val="en-GB"/>
                            </w:rPr>
                          </m:ctrlPr>
                        </m:accPr>
                        <m:e>
                          <m:r>
                            <w:rPr>
                              <w:rFonts w:ascii="Cambria Math"/>
                              <w:lang w:val="en-GB"/>
                            </w:rPr>
                            <m:t>x</m:t>
                          </m:r>
                        </m:e>
                      </m:acc>
                    </m:e>
                    <m:sub>
                      <m:r>
                        <w:rPr>
                          <w:rFonts w:ascii="Cambria Math"/>
                          <w:lang w:val="en-GB"/>
                        </w:rPr>
                        <m:t>2</m:t>
                      </m:r>
                    </m:sub>
                  </m:sSub>
                </m:e>
              </m:d>
            </m:num>
            <m:den>
              <m:rad>
                <m:radPr>
                  <m:degHide m:val="1"/>
                  <m:ctrlPr>
                    <w:rPr>
                      <w:rFonts w:ascii="Cambria Math" w:hAnsi="Cambria Math"/>
                      <w:i/>
                      <w:lang w:val="en-GB"/>
                    </w:rPr>
                  </m:ctrlPr>
                </m:radPr>
                <m:deg/>
                <m:e>
                  <m:sSup>
                    <m:sSupPr>
                      <m:ctrlPr>
                        <w:rPr>
                          <w:rFonts w:ascii="Cambria Math" w:hAnsi="Cambria Math"/>
                          <w:i/>
                          <w:lang w:val="en-GB"/>
                        </w:rPr>
                      </m:ctrlPr>
                    </m:sSupPr>
                    <m:e>
                      <m:d>
                        <m:dPr>
                          <m:ctrlPr>
                            <w:rPr>
                              <w:rFonts w:ascii="Cambria Math" w:hAnsi="Cambria Math"/>
                              <w:i/>
                              <w:lang w:val="en-GB"/>
                            </w:rPr>
                          </m:ctrlPr>
                        </m:dPr>
                        <m:e>
                          <m:f>
                            <m:fPr>
                              <m:ctrlPr>
                                <w:rPr>
                                  <w:rFonts w:ascii="Cambria Math" w:hAnsi="Cambria Math"/>
                                  <w:i/>
                                  <w:lang w:val="en-GB"/>
                                </w:rPr>
                              </m:ctrlPr>
                            </m:fPr>
                            <m:num>
                              <m:sSub>
                                <m:sSubPr>
                                  <m:ctrlPr>
                                    <w:rPr>
                                      <w:rFonts w:ascii="Cambria Math" w:hAnsi="Cambria Math"/>
                                      <w:i/>
                                      <w:lang w:val="en-GB"/>
                                    </w:rPr>
                                  </m:ctrlPr>
                                </m:sSubPr>
                                <m:e>
                                  <m:r>
                                    <w:rPr>
                                      <w:rFonts w:ascii="Cambria Math"/>
                                      <w:lang w:val="en-GB"/>
                                    </w:rPr>
                                    <m:t>s</m:t>
                                  </m:r>
                                </m:e>
                                <m:sub>
                                  <m:r>
                                    <w:rPr>
                                      <w:rFonts w:ascii="Cambria Math"/>
                                      <w:lang w:val="en-GB"/>
                                    </w:rPr>
                                    <m:t>1</m:t>
                                  </m:r>
                                </m:sub>
                              </m:sSub>
                            </m:num>
                            <m:den>
                              <m:rad>
                                <m:radPr>
                                  <m:degHide m:val="1"/>
                                  <m:ctrlPr>
                                    <w:rPr>
                                      <w:rFonts w:ascii="Cambria Math" w:hAnsi="Cambria Math"/>
                                      <w:i/>
                                      <w:lang w:val="en-GB"/>
                                    </w:rPr>
                                  </m:ctrlPr>
                                </m:radPr>
                                <m:deg/>
                                <m:e>
                                  <m:sSub>
                                    <m:sSubPr>
                                      <m:ctrlPr>
                                        <w:rPr>
                                          <w:rFonts w:ascii="Cambria Math" w:hAnsi="Cambria Math"/>
                                          <w:i/>
                                          <w:lang w:val="en-GB"/>
                                        </w:rPr>
                                      </m:ctrlPr>
                                    </m:sSubPr>
                                    <m:e>
                                      <m:r>
                                        <w:rPr>
                                          <w:rFonts w:ascii="Cambria Math"/>
                                          <w:lang w:val="en-GB"/>
                                        </w:rPr>
                                        <m:t>n</m:t>
                                      </m:r>
                                    </m:e>
                                    <m:sub>
                                      <m:r>
                                        <w:rPr>
                                          <w:rFonts w:ascii="Cambria Math"/>
                                          <w:lang w:val="en-GB"/>
                                        </w:rPr>
                                        <m:t>1</m:t>
                                      </m:r>
                                    </m:sub>
                                  </m:sSub>
                                </m:e>
                              </m:rad>
                            </m:den>
                          </m:f>
                        </m:e>
                      </m:d>
                    </m:e>
                    <m:sup>
                      <m:r>
                        <w:rPr>
                          <w:rFonts w:ascii="Cambria Math"/>
                          <w:lang w:val="en-GB"/>
                        </w:rPr>
                        <m:t>2</m:t>
                      </m:r>
                    </m:sup>
                  </m:sSup>
                  <m:r>
                    <w:rPr>
                      <w:rFonts w:ascii="Cambria Math"/>
                      <w:lang w:val="en-GB"/>
                    </w:rPr>
                    <m:t>+</m:t>
                  </m:r>
                  <m:sSup>
                    <m:sSupPr>
                      <m:ctrlPr>
                        <w:rPr>
                          <w:rFonts w:ascii="Cambria Math" w:hAnsi="Cambria Math"/>
                          <w:i/>
                          <w:lang w:val="en-GB"/>
                        </w:rPr>
                      </m:ctrlPr>
                    </m:sSupPr>
                    <m:e>
                      <m:d>
                        <m:dPr>
                          <m:ctrlPr>
                            <w:rPr>
                              <w:rFonts w:ascii="Cambria Math" w:hAnsi="Cambria Math"/>
                              <w:i/>
                              <w:lang w:val="en-GB"/>
                            </w:rPr>
                          </m:ctrlPr>
                        </m:dPr>
                        <m:e>
                          <m:f>
                            <m:fPr>
                              <m:ctrlPr>
                                <w:rPr>
                                  <w:rFonts w:ascii="Cambria Math" w:hAnsi="Cambria Math"/>
                                  <w:i/>
                                  <w:lang w:val="en-GB"/>
                                </w:rPr>
                              </m:ctrlPr>
                            </m:fPr>
                            <m:num>
                              <m:sSub>
                                <m:sSubPr>
                                  <m:ctrlPr>
                                    <w:rPr>
                                      <w:rFonts w:ascii="Cambria Math" w:hAnsi="Cambria Math"/>
                                      <w:i/>
                                      <w:lang w:val="en-GB"/>
                                    </w:rPr>
                                  </m:ctrlPr>
                                </m:sSubPr>
                                <m:e>
                                  <m:r>
                                    <w:rPr>
                                      <w:rFonts w:ascii="Cambria Math"/>
                                      <w:lang w:val="en-GB"/>
                                    </w:rPr>
                                    <m:t>s</m:t>
                                  </m:r>
                                </m:e>
                                <m:sub>
                                  <m:r>
                                    <w:rPr>
                                      <w:rFonts w:ascii="Cambria Math"/>
                                      <w:lang w:val="en-GB"/>
                                    </w:rPr>
                                    <m:t>2</m:t>
                                  </m:r>
                                </m:sub>
                              </m:sSub>
                            </m:num>
                            <m:den>
                              <m:rad>
                                <m:radPr>
                                  <m:degHide m:val="1"/>
                                  <m:ctrlPr>
                                    <w:rPr>
                                      <w:rFonts w:ascii="Cambria Math" w:hAnsi="Cambria Math"/>
                                      <w:i/>
                                      <w:lang w:val="en-GB"/>
                                    </w:rPr>
                                  </m:ctrlPr>
                                </m:radPr>
                                <m:deg/>
                                <m:e>
                                  <m:sSub>
                                    <m:sSubPr>
                                      <m:ctrlPr>
                                        <w:rPr>
                                          <w:rFonts w:ascii="Cambria Math" w:hAnsi="Cambria Math"/>
                                          <w:i/>
                                          <w:lang w:val="en-GB"/>
                                        </w:rPr>
                                      </m:ctrlPr>
                                    </m:sSubPr>
                                    <m:e>
                                      <m:r>
                                        <w:rPr>
                                          <w:rFonts w:ascii="Cambria Math"/>
                                          <w:lang w:val="en-GB"/>
                                        </w:rPr>
                                        <m:t>n</m:t>
                                      </m:r>
                                    </m:e>
                                    <m:sub>
                                      <m:r>
                                        <w:rPr>
                                          <w:rFonts w:ascii="Cambria Math"/>
                                          <w:lang w:val="en-GB"/>
                                        </w:rPr>
                                        <m:t>2</m:t>
                                      </m:r>
                                    </m:sub>
                                  </m:sSub>
                                </m:e>
                              </m:rad>
                            </m:den>
                          </m:f>
                        </m:e>
                      </m:d>
                    </m:e>
                    <m:sup>
                      <m:r>
                        <w:rPr>
                          <w:rFonts w:ascii="Cambria Math"/>
                          <w:lang w:val="en-GB"/>
                        </w:rPr>
                        <m:t>2</m:t>
                      </m:r>
                    </m:sup>
                  </m:sSup>
                </m:e>
              </m:rad>
            </m:den>
          </m:f>
        </m:oMath>
      </m:oMathPara>
    </w:p>
    <w:p w14:paraId="16AD806D" w14:textId="77777777" w:rsidR="00107C90" w:rsidRDefault="00107C90" w:rsidP="00384339">
      <w:pPr>
        <w:pStyle w:val="TITextIndent"/>
        <w:spacing w:line="240" w:lineRule="auto"/>
        <w:ind w:firstLine="0"/>
        <w:rPr>
          <w:i/>
          <w:lang w:val="en-GB"/>
        </w:rPr>
      </w:pPr>
    </w:p>
    <w:p w14:paraId="1924A3E7" w14:textId="291601D0" w:rsidR="00107C90" w:rsidRDefault="00107C90" w:rsidP="00344384">
      <w:pPr>
        <w:pStyle w:val="TITextIndent"/>
        <w:numPr>
          <w:ilvl w:val="0"/>
          <w:numId w:val="70"/>
        </w:numPr>
        <w:spacing w:line="240" w:lineRule="auto"/>
        <w:rPr>
          <w:lang w:val="en-GB"/>
        </w:rPr>
      </w:pPr>
      <w:r>
        <w:rPr>
          <w:lang w:val="en-GB"/>
        </w:rPr>
        <w:t>What is the c</w:t>
      </w:r>
      <w:r w:rsidRPr="00B147A2">
        <w:rPr>
          <w:lang w:val="en-GB"/>
        </w:rPr>
        <w:t>ritical or rejection region</w:t>
      </w:r>
      <w:r w:rsidR="00384339">
        <w:rPr>
          <w:lang w:val="en-GB"/>
        </w:rPr>
        <w:t xml:space="preserve"> (</w:t>
      </w:r>
      <w:r w:rsidR="00384339" w:rsidRPr="00B147A2">
        <w:rPr>
          <w:lang w:val="en-GB"/>
        </w:rPr>
        <w:t>Table 13.2</w:t>
      </w:r>
      <w:r w:rsidR="00384339">
        <w:rPr>
          <w:lang w:val="en-GB"/>
        </w:rPr>
        <w:t>)</w:t>
      </w:r>
      <w:r>
        <w:rPr>
          <w:lang w:val="en-GB"/>
        </w:rPr>
        <w:t xml:space="preserve">? </w:t>
      </w:r>
    </w:p>
    <w:p w14:paraId="2DB08147" w14:textId="77777777" w:rsidR="00107C90" w:rsidRDefault="00107C90" w:rsidP="00107C90">
      <w:pPr>
        <w:pStyle w:val="TITextIndent"/>
        <w:spacing w:line="240" w:lineRule="auto"/>
        <w:ind w:firstLine="0"/>
        <w:rPr>
          <w:lang w:val="en-GB"/>
        </w:rPr>
      </w:pPr>
    </w:p>
    <w:p w14:paraId="5A5BE98F" w14:textId="77777777" w:rsidR="00107C90" w:rsidRPr="00384339" w:rsidRDefault="00107C90" w:rsidP="00107C90">
      <w:pPr>
        <w:pStyle w:val="TITextIndent"/>
        <w:spacing w:line="240" w:lineRule="auto"/>
        <w:ind w:firstLine="0"/>
      </w:pPr>
    </w:p>
    <w:p w14:paraId="131C0A50" w14:textId="77777777" w:rsidR="00107C90" w:rsidRPr="00B147A2" w:rsidRDefault="00107C90" w:rsidP="00344384">
      <w:pPr>
        <w:pStyle w:val="TITextIndent"/>
        <w:numPr>
          <w:ilvl w:val="0"/>
          <w:numId w:val="70"/>
        </w:numPr>
        <w:spacing w:line="240" w:lineRule="auto"/>
        <w:rPr>
          <w:lang w:val="en-GB"/>
        </w:rPr>
      </w:pPr>
      <w:r w:rsidRPr="00635D66">
        <w:rPr>
          <w:iCs/>
          <w:lang w:val="en-GB"/>
        </w:rPr>
        <w:t>What is the i</w:t>
      </w:r>
      <w:r w:rsidRPr="00B147A2">
        <w:rPr>
          <w:lang w:val="en-GB"/>
        </w:rPr>
        <w:t>nterpretation and conclusion</w:t>
      </w:r>
      <w:r>
        <w:rPr>
          <w:lang w:val="en-GB"/>
        </w:rPr>
        <w:t>?</w:t>
      </w:r>
    </w:p>
    <w:p w14:paraId="35C4601A" w14:textId="77777777" w:rsidR="00107C90" w:rsidRDefault="00107C90" w:rsidP="00107C90">
      <w:pPr>
        <w:pStyle w:val="TITextIndent"/>
        <w:spacing w:line="240" w:lineRule="auto"/>
        <w:ind w:firstLine="0"/>
        <w:rPr>
          <w:lang w:val="en-GB"/>
        </w:rPr>
      </w:pPr>
    </w:p>
    <w:p w14:paraId="3CA81B70" w14:textId="77777777" w:rsidR="00107C90" w:rsidRDefault="00107C90" w:rsidP="00107C90">
      <w:pPr>
        <w:pStyle w:val="TITextIndent"/>
        <w:spacing w:line="240" w:lineRule="auto"/>
        <w:ind w:firstLine="0"/>
        <w:rPr>
          <w:lang w:val="en-GB"/>
        </w:rPr>
      </w:pPr>
    </w:p>
    <w:p w14:paraId="18315D00" w14:textId="77777777" w:rsidR="00107C90" w:rsidRDefault="00107C90" w:rsidP="00344384">
      <w:pPr>
        <w:pStyle w:val="TITextIndent"/>
        <w:numPr>
          <w:ilvl w:val="0"/>
          <w:numId w:val="70"/>
        </w:numPr>
        <w:spacing w:line="240" w:lineRule="auto"/>
        <w:rPr>
          <w:lang w:val="en-GB"/>
        </w:rPr>
      </w:pPr>
      <w:r>
        <w:rPr>
          <w:lang w:val="en-GB"/>
        </w:rPr>
        <w:t xml:space="preserve">Can you be </w:t>
      </w:r>
      <w:r w:rsidRPr="00B147A2">
        <w:rPr>
          <w:lang w:val="en-GB"/>
        </w:rPr>
        <w:t>more confident</w:t>
      </w:r>
      <w:r>
        <w:rPr>
          <w:lang w:val="en-GB"/>
        </w:rPr>
        <w:t>?</w:t>
      </w:r>
    </w:p>
    <w:p w14:paraId="4998CBCF" w14:textId="77777777" w:rsidR="00107C90" w:rsidRDefault="00107C90" w:rsidP="00107C90">
      <w:pPr>
        <w:spacing w:line="240" w:lineRule="auto"/>
        <w:rPr>
          <w:lang w:val="en-GB"/>
        </w:rPr>
      </w:pPr>
    </w:p>
    <w:p w14:paraId="05CF96A0" w14:textId="37E53C51" w:rsidR="00107C90" w:rsidRPr="00635D66" w:rsidRDefault="003C0733" w:rsidP="00344384">
      <w:pPr>
        <w:pStyle w:val="ListParagraph"/>
        <w:numPr>
          <w:ilvl w:val="0"/>
          <w:numId w:val="70"/>
        </w:numPr>
        <w:spacing w:line="240" w:lineRule="auto"/>
        <w:ind w:left="360"/>
        <w:rPr>
          <w:lang w:val="en-GB"/>
        </w:rPr>
      </w:pPr>
      <w:r>
        <w:rPr>
          <w:lang w:val="en-GB"/>
        </w:rPr>
        <w:t>[</w:t>
      </w:r>
      <w:r w:rsidRPr="004F41DB">
        <w:rPr>
          <w:b/>
          <w:bCs/>
          <w:i/>
          <w:iCs/>
          <w:lang w:val="en-GB"/>
        </w:rPr>
        <w:t>By hand</w:t>
      </w:r>
      <w:r>
        <w:rPr>
          <w:lang w:val="en-GB"/>
        </w:rPr>
        <w:t xml:space="preserve">] </w:t>
      </w:r>
      <w:r w:rsidR="00107C90" w:rsidRPr="00635D66">
        <w:rPr>
          <w:lang w:val="en-GB"/>
        </w:rPr>
        <w:t xml:space="preserve">Ok, East Europeans were more supportive in 2008 than 2018 (with 99.9% confidence) but less supportive than their Western counterparts in 2018 (with 99.9% confidence). Perhaps West Europeans felt the same – that is more supportive in 2008 than they did in 2018. </w:t>
      </w:r>
      <w:r w:rsidR="00107C90">
        <w:rPr>
          <w:lang w:val="en-GB"/>
        </w:rPr>
        <w:t>Let’s find out.</w:t>
      </w:r>
    </w:p>
    <w:p w14:paraId="07D2241D" w14:textId="77777777" w:rsidR="00107C90" w:rsidRPr="00635D66" w:rsidRDefault="00107C90" w:rsidP="00344384">
      <w:pPr>
        <w:pStyle w:val="ListParagraph"/>
        <w:numPr>
          <w:ilvl w:val="0"/>
          <w:numId w:val="71"/>
        </w:numPr>
        <w:spacing w:line="240" w:lineRule="auto"/>
        <w:rPr>
          <w:lang w:val="en-GB"/>
        </w:rPr>
      </w:pPr>
      <w:bookmarkStart w:id="85" w:name="_Hlk116286643"/>
      <w:r w:rsidRPr="00635D66">
        <w:rPr>
          <w:lang w:val="en-GB"/>
        </w:rPr>
        <w:t>In 2018, the mean support was 5.251 with a standard deviation of 2.652 for Western respondents (N = 16,210).</w:t>
      </w:r>
    </w:p>
    <w:p w14:paraId="23C0118D" w14:textId="77777777" w:rsidR="00107C90" w:rsidRPr="0083555F" w:rsidRDefault="00107C90" w:rsidP="00344384">
      <w:pPr>
        <w:pStyle w:val="ListParagraph"/>
        <w:numPr>
          <w:ilvl w:val="0"/>
          <w:numId w:val="71"/>
        </w:numPr>
        <w:spacing w:line="240" w:lineRule="auto"/>
        <w:rPr>
          <w:lang w:val="en-GB"/>
        </w:rPr>
      </w:pPr>
      <w:r w:rsidRPr="00635D66">
        <w:rPr>
          <w:lang w:val="en-GB"/>
        </w:rPr>
        <w:lastRenderedPageBreak/>
        <w:t>In 2008, the mean support was 5.032 with a standard deviation of 2.500 for Western respondents (N = 21,622).</w:t>
      </w:r>
    </w:p>
    <w:p w14:paraId="1A6E1DB9" w14:textId="77777777" w:rsidR="00107C90" w:rsidRDefault="00107C90" w:rsidP="00107C90">
      <w:pPr>
        <w:pStyle w:val="TITextIndent"/>
        <w:spacing w:line="240" w:lineRule="auto"/>
        <w:rPr>
          <w:lang w:val="en-GB"/>
        </w:rPr>
      </w:pPr>
      <w:r>
        <w:rPr>
          <w:lang w:val="en-GB"/>
        </w:rPr>
        <w:t>Based on Classic Hypothesis testing, state the null and alternative hypotheses.</w:t>
      </w:r>
    </w:p>
    <w:bookmarkEnd w:id="85"/>
    <w:p w14:paraId="67EA93C2" w14:textId="2D337170" w:rsidR="00384339" w:rsidRPr="00B147A2" w:rsidRDefault="00107C90" w:rsidP="002B6A6A">
      <w:pPr>
        <w:spacing w:line="240" w:lineRule="auto"/>
        <w:rPr>
          <w:lang w:val="en-GB"/>
        </w:rPr>
      </w:pPr>
      <w:r w:rsidRPr="00B147A2">
        <w:rPr>
          <w:lang w:val="en-GB"/>
        </w:rPr>
        <w:t>H</w:t>
      </w:r>
      <w:r w:rsidRPr="00B147A2">
        <w:rPr>
          <w:vertAlign w:val="subscript"/>
          <w:lang w:val="en-GB"/>
        </w:rPr>
        <w:t>0</w:t>
      </w:r>
      <w:r w:rsidRPr="00B147A2">
        <w:rPr>
          <w:lang w:val="en-GB"/>
        </w:rPr>
        <w:t xml:space="preserve">: </w:t>
      </w:r>
    </w:p>
    <w:p w14:paraId="2BE0BC87" w14:textId="2993A81C" w:rsidR="00107C90" w:rsidRDefault="00107C90" w:rsidP="002B6A6A">
      <w:pPr>
        <w:spacing w:line="240" w:lineRule="auto"/>
        <w:ind w:left="360" w:hanging="360"/>
        <w:rPr>
          <w:lang w:val="en-GB"/>
        </w:rPr>
      </w:pPr>
      <w:r w:rsidRPr="00B147A2">
        <w:rPr>
          <w:lang w:val="en-GB"/>
        </w:rPr>
        <w:t>H</w:t>
      </w:r>
      <w:r w:rsidRPr="00B147A2">
        <w:rPr>
          <w:vertAlign w:val="subscript"/>
          <w:lang w:val="en-GB"/>
        </w:rPr>
        <w:t>a</w:t>
      </w:r>
      <w:r w:rsidRPr="00B147A2">
        <w:rPr>
          <w:lang w:val="en-GB"/>
        </w:rPr>
        <w:t xml:space="preserve">: </w:t>
      </w:r>
    </w:p>
    <w:p w14:paraId="76DE15B1" w14:textId="77777777" w:rsidR="00384339" w:rsidRPr="00635D66" w:rsidRDefault="00384339" w:rsidP="00384339">
      <w:pPr>
        <w:spacing w:line="240" w:lineRule="auto"/>
        <w:rPr>
          <w:i/>
          <w:lang w:val="en-GB"/>
        </w:rPr>
      </w:pPr>
    </w:p>
    <w:p w14:paraId="67AD47EE" w14:textId="77777777" w:rsidR="00107C90" w:rsidRPr="00635D66" w:rsidRDefault="00107C90" w:rsidP="00344384">
      <w:pPr>
        <w:pStyle w:val="ListParagraph"/>
        <w:numPr>
          <w:ilvl w:val="0"/>
          <w:numId w:val="70"/>
        </w:numPr>
        <w:spacing w:line="240" w:lineRule="auto"/>
        <w:rPr>
          <w:lang w:val="en-GB"/>
        </w:rPr>
      </w:pPr>
      <w:r w:rsidRPr="00635D66">
        <w:rPr>
          <w:lang w:val="en-GB"/>
        </w:rPr>
        <w:t>Generate the difference of means test statistic t-statistic using the formula:</w:t>
      </w:r>
    </w:p>
    <w:p w14:paraId="7DAD5AD6" w14:textId="47940C4D" w:rsidR="00107C90" w:rsidRPr="00B147A2" w:rsidRDefault="002B6A6A" w:rsidP="002B6A6A">
      <w:pPr>
        <w:pStyle w:val="EQEquation"/>
        <w:spacing w:line="240" w:lineRule="auto"/>
        <w:rPr>
          <w:lang w:val="en-GB"/>
        </w:rPr>
      </w:pPr>
      <m:oMathPara>
        <m:oMath>
          <m:r>
            <w:rPr>
              <w:rFonts w:ascii="Cambria Math"/>
              <w:lang w:val="en-GB"/>
            </w:rPr>
            <m:t>t</m:t>
          </m:r>
          <m:r>
            <w:rPr>
              <w:rFonts w:ascii="Cambria Math"/>
              <w:lang w:val="en-GB"/>
            </w:rPr>
            <m:t>-</m:t>
          </m:r>
          <m:r>
            <w:rPr>
              <w:rFonts w:ascii="Cambria Math"/>
              <w:lang w:val="en-GB"/>
            </w:rPr>
            <m:t>statisti</m:t>
          </m:r>
          <m:sSub>
            <m:sSubPr>
              <m:ctrlPr>
                <w:rPr>
                  <w:rFonts w:ascii="Cambria Math" w:hAnsi="Cambria Math"/>
                  <w:i/>
                  <w:lang w:val="en-GB"/>
                </w:rPr>
              </m:ctrlPr>
            </m:sSubPr>
            <m:e>
              <m:r>
                <w:rPr>
                  <w:rFonts w:ascii="Cambria Math"/>
                  <w:lang w:val="en-GB"/>
                </w:rPr>
                <m:t>c</m:t>
              </m:r>
            </m:e>
            <m:sub>
              <m:r>
                <w:rPr>
                  <w:rFonts w:ascii="Cambria Math"/>
                  <w:lang w:val="en-GB"/>
                </w:rPr>
                <m:t>Diff</m:t>
              </m:r>
              <m:r>
                <w:rPr>
                  <w:rFonts w:ascii="Cambria Math"/>
                  <w:lang w:val="en-GB"/>
                </w:rPr>
                <m:t> </m:t>
              </m:r>
              <m:r>
                <w:rPr>
                  <w:rFonts w:ascii="Cambria Math"/>
                  <w:lang w:val="en-GB"/>
                </w:rPr>
                <m:t>of</m:t>
              </m:r>
              <m:r>
                <w:rPr>
                  <w:rFonts w:ascii="Cambria Math"/>
                  <w:lang w:val="en-GB"/>
                </w:rPr>
                <m:t> </m:t>
              </m:r>
              <m:r>
                <w:rPr>
                  <w:rFonts w:ascii="Cambria Math"/>
                  <w:lang w:val="en-GB"/>
                </w:rPr>
                <m:t>Means</m:t>
              </m:r>
            </m:sub>
          </m:sSub>
          <m:r>
            <w:rPr>
              <w:rFonts w:ascii="Cambria Math"/>
              <w:lang w:val="en-GB"/>
            </w:rPr>
            <m:t>=</m:t>
          </m:r>
          <m:r>
            <w:rPr>
              <w:rFonts w:ascii="Cambria Math"/>
              <w:lang w:val="en-GB"/>
            </w:rPr>
            <m:t> </m:t>
          </m:r>
          <m:f>
            <m:fPr>
              <m:ctrlPr>
                <w:rPr>
                  <w:rFonts w:ascii="Cambria Math" w:hAnsi="Cambria Math"/>
                  <w:i/>
                  <w:lang w:val="en-GB"/>
                </w:rPr>
              </m:ctrlPr>
            </m:fPr>
            <m:num>
              <m:d>
                <m:dPr>
                  <m:ctrlPr>
                    <w:rPr>
                      <w:rFonts w:ascii="Cambria Math" w:hAnsi="Cambria Math"/>
                      <w:i/>
                      <w:lang w:val="en-GB"/>
                    </w:rPr>
                  </m:ctrlPr>
                </m:dPr>
                <m:e>
                  <m:bar>
                    <m:barPr>
                      <m:pos m:val="top"/>
                      <m:ctrlPr>
                        <w:rPr>
                          <w:rFonts w:ascii="Cambria Math" w:hAnsi="Cambria Math"/>
                          <w:i/>
                          <w:lang w:val="en-GB"/>
                        </w:rPr>
                      </m:ctrlPr>
                    </m:barPr>
                    <m:e>
                      <m:sSub>
                        <m:sSubPr>
                          <m:ctrlPr>
                            <w:rPr>
                              <w:rFonts w:ascii="Cambria Math" w:hAnsi="Cambria Math"/>
                              <w:i/>
                              <w:lang w:val="en-GB"/>
                            </w:rPr>
                          </m:ctrlPr>
                        </m:sSubPr>
                        <m:e>
                          <m:r>
                            <w:rPr>
                              <w:rFonts w:ascii="Cambria Math"/>
                              <w:lang w:val="en-GB"/>
                            </w:rPr>
                            <m:t>x</m:t>
                          </m:r>
                        </m:e>
                        <m:sub>
                          <m:r>
                            <w:rPr>
                              <w:rFonts w:ascii="Cambria Math"/>
                              <w:lang w:val="en-GB"/>
                            </w:rPr>
                            <m:t>1</m:t>
                          </m:r>
                        </m:sub>
                      </m:sSub>
                    </m:e>
                  </m:bar>
                  <m:r>
                    <w:rPr>
                      <w:rFonts w:ascii="Cambria Math"/>
                      <w:lang w:val="en-GB"/>
                    </w:rPr>
                    <m:t>-</m:t>
                  </m:r>
                  <m:sSub>
                    <m:sSubPr>
                      <m:ctrlPr>
                        <w:rPr>
                          <w:rFonts w:ascii="Cambria Math" w:hAnsi="Cambria Math"/>
                          <w:i/>
                          <w:lang w:val="en-GB"/>
                        </w:rPr>
                      </m:ctrlPr>
                    </m:sSubPr>
                    <m:e>
                      <m:acc>
                        <m:accPr>
                          <m:chr m:val="̄"/>
                          <m:ctrlPr>
                            <w:rPr>
                              <w:rFonts w:ascii="Cambria Math" w:hAnsi="Cambria Math"/>
                              <w:i/>
                              <w:lang w:val="en-GB"/>
                            </w:rPr>
                          </m:ctrlPr>
                        </m:accPr>
                        <m:e>
                          <m:r>
                            <w:rPr>
                              <w:rFonts w:ascii="Cambria Math"/>
                              <w:lang w:val="en-GB"/>
                            </w:rPr>
                            <m:t>x</m:t>
                          </m:r>
                        </m:e>
                      </m:acc>
                    </m:e>
                    <m:sub>
                      <m:r>
                        <w:rPr>
                          <w:rFonts w:ascii="Cambria Math"/>
                          <w:lang w:val="en-GB"/>
                        </w:rPr>
                        <m:t>2</m:t>
                      </m:r>
                    </m:sub>
                  </m:sSub>
                </m:e>
              </m:d>
            </m:num>
            <m:den>
              <m:rad>
                <m:radPr>
                  <m:degHide m:val="1"/>
                  <m:ctrlPr>
                    <w:rPr>
                      <w:rFonts w:ascii="Cambria Math" w:hAnsi="Cambria Math"/>
                      <w:i/>
                      <w:lang w:val="en-GB"/>
                    </w:rPr>
                  </m:ctrlPr>
                </m:radPr>
                <m:deg/>
                <m:e>
                  <m:sSup>
                    <m:sSupPr>
                      <m:ctrlPr>
                        <w:rPr>
                          <w:rFonts w:ascii="Cambria Math" w:hAnsi="Cambria Math"/>
                          <w:i/>
                          <w:lang w:val="en-GB"/>
                        </w:rPr>
                      </m:ctrlPr>
                    </m:sSupPr>
                    <m:e>
                      <m:d>
                        <m:dPr>
                          <m:ctrlPr>
                            <w:rPr>
                              <w:rFonts w:ascii="Cambria Math" w:hAnsi="Cambria Math"/>
                              <w:i/>
                              <w:lang w:val="en-GB"/>
                            </w:rPr>
                          </m:ctrlPr>
                        </m:dPr>
                        <m:e>
                          <m:f>
                            <m:fPr>
                              <m:ctrlPr>
                                <w:rPr>
                                  <w:rFonts w:ascii="Cambria Math" w:hAnsi="Cambria Math"/>
                                  <w:i/>
                                  <w:lang w:val="en-GB"/>
                                </w:rPr>
                              </m:ctrlPr>
                            </m:fPr>
                            <m:num>
                              <m:sSub>
                                <m:sSubPr>
                                  <m:ctrlPr>
                                    <w:rPr>
                                      <w:rFonts w:ascii="Cambria Math" w:hAnsi="Cambria Math"/>
                                      <w:i/>
                                      <w:lang w:val="en-GB"/>
                                    </w:rPr>
                                  </m:ctrlPr>
                                </m:sSubPr>
                                <m:e>
                                  <m:r>
                                    <w:rPr>
                                      <w:rFonts w:ascii="Cambria Math"/>
                                      <w:lang w:val="en-GB"/>
                                    </w:rPr>
                                    <m:t>s</m:t>
                                  </m:r>
                                </m:e>
                                <m:sub>
                                  <m:r>
                                    <w:rPr>
                                      <w:rFonts w:ascii="Cambria Math"/>
                                      <w:lang w:val="en-GB"/>
                                    </w:rPr>
                                    <m:t>1</m:t>
                                  </m:r>
                                </m:sub>
                              </m:sSub>
                            </m:num>
                            <m:den>
                              <m:rad>
                                <m:radPr>
                                  <m:degHide m:val="1"/>
                                  <m:ctrlPr>
                                    <w:rPr>
                                      <w:rFonts w:ascii="Cambria Math" w:hAnsi="Cambria Math"/>
                                      <w:i/>
                                      <w:lang w:val="en-GB"/>
                                    </w:rPr>
                                  </m:ctrlPr>
                                </m:radPr>
                                <m:deg/>
                                <m:e>
                                  <m:sSub>
                                    <m:sSubPr>
                                      <m:ctrlPr>
                                        <w:rPr>
                                          <w:rFonts w:ascii="Cambria Math" w:hAnsi="Cambria Math"/>
                                          <w:i/>
                                          <w:lang w:val="en-GB"/>
                                        </w:rPr>
                                      </m:ctrlPr>
                                    </m:sSubPr>
                                    <m:e>
                                      <m:r>
                                        <w:rPr>
                                          <w:rFonts w:ascii="Cambria Math"/>
                                          <w:lang w:val="en-GB"/>
                                        </w:rPr>
                                        <m:t>n</m:t>
                                      </m:r>
                                    </m:e>
                                    <m:sub>
                                      <m:r>
                                        <w:rPr>
                                          <w:rFonts w:ascii="Cambria Math"/>
                                          <w:lang w:val="en-GB"/>
                                        </w:rPr>
                                        <m:t>1</m:t>
                                      </m:r>
                                    </m:sub>
                                  </m:sSub>
                                </m:e>
                              </m:rad>
                            </m:den>
                          </m:f>
                        </m:e>
                      </m:d>
                    </m:e>
                    <m:sup>
                      <m:r>
                        <w:rPr>
                          <w:rFonts w:ascii="Cambria Math"/>
                          <w:lang w:val="en-GB"/>
                        </w:rPr>
                        <m:t>2</m:t>
                      </m:r>
                    </m:sup>
                  </m:sSup>
                  <m:r>
                    <w:rPr>
                      <w:rFonts w:ascii="Cambria Math"/>
                      <w:lang w:val="en-GB"/>
                    </w:rPr>
                    <m:t>+</m:t>
                  </m:r>
                  <m:sSup>
                    <m:sSupPr>
                      <m:ctrlPr>
                        <w:rPr>
                          <w:rFonts w:ascii="Cambria Math" w:hAnsi="Cambria Math"/>
                          <w:i/>
                          <w:lang w:val="en-GB"/>
                        </w:rPr>
                      </m:ctrlPr>
                    </m:sSupPr>
                    <m:e>
                      <m:d>
                        <m:dPr>
                          <m:ctrlPr>
                            <w:rPr>
                              <w:rFonts w:ascii="Cambria Math" w:hAnsi="Cambria Math"/>
                              <w:i/>
                              <w:lang w:val="en-GB"/>
                            </w:rPr>
                          </m:ctrlPr>
                        </m:dPr>
                        <m:e>
                          <m:f>
                            <m:fPr>
                              <m:ctrlPr>
                                <w:rPr>
                                  <w:rFonts w:ascii="Cambria Math" w:hAnsi="Cambria Math"/>
                                  <w:i/>
                                  <w:lang w:val="en-GB"/>
                                </w:rPr>
                              </m:ctrlPr>
                            </m:fPr>
                            <m:num>
                              <m:sSub>
                                <m:sSubPr>
                                  <m:ctrlPr>
                                    <w:rPr>
                                      <w:rFonts w:ascii="Cambria Math" w:hAnsi="Cambria Math"/>
                                      <w:i/>
                                      <w:lang w:val="en-GB"/>
                                    </w:rPr>
                                  </m:ctrlPr>
                                </m:sSubPr>
                                <m:e>
                                  <m:r>
                                    <w:rPr>
                                      <w:rFonts w:ascii="Cambria Math"/>
                                      <w:lang w:val="en-GB"/>
                                    </w:rPr>
                                    <m:t>s</m:t>
                                  </m:r>
                                </m:e>
                                <m:sub>
                                  <m:r>
                                    <w:rPr>
                                      <w:rFonts w:ascii="Cambria Math"/>
                                      <w:lang w:val="en-GB"/>
                                    </w:rPr>
                                    <m:t>2</m:t>
                                  </m:r>
                                </m:sub>
                              </m:sSub>
                            </m:num>
                            <m:den>
                              <m:rad>
                                <m:radPr>
                                  <m:degHide m:val="1"/>
                                  <m:ctrlPr>
                                    <w:rPr>
                                      <w:rFonts w:ascii="Cambria Math" w:hAnsi="Cambria Math"/>
                                      <w:i/>
                                      <w:lang w:val="en-GB"/>
                                    </w:rPr>
                                  </m:ctrlPr>
                                </m:radPr>
                                <m:deg/>
                                <m:e>
                                  <m:sSub>
                                    <m:sSubPr>
                                      <m:ctrlPr>
                                        <w:rPr>
                                          <w:rFonts w:ascii="Cambria Math" w:hAnsi="Cambria Math"/>
                                          <w:i/>
                                          <w:lang w:val="en-GB"/>
                                        </w:rPr>
                                      </m:ctrlPr>
                                    </m:sSubPr>
                                    <m:e>
                                      <m:r>
                                        <w:rPr>
                                          <w:rFonts w:ascii="Cambria Math"/>
                                          <w:lang w:val="en-GB"/>
                                        </w:rPr>
                                        <m:t>n</m:t>
                                      </m:r>
                                    </m:e>
                                    <m:sub>
                                      <m:r>
                                        <w:rPr>
                                          <w:rFonts w:ascii="Cambria Math"/>
                                          <w:lang w:val="en-GB"/>
                                        </w:rPr>
                                        <m:t>2</m:t>
                                      </m:r>
                                    </m:sub>
                                  </m:sSub>
                                </m:e>
                              </m:rad>
                            </m:den>
                          </m:f>
                        </m:e>
                      </m:d>
                    </m:e>
                    <m:sup>
                      <m:r>
                        <w:rPr>
                          <w:rFonts w:ascii="Cambria Math"/>
                          <w:lang w:val="en-GB"/>
                        </w:rPr>
                        <m:t>2</m:t>
                      </m:r>
                    </m:sup>
                  </m:sSup>
                </m:e>
              </m:rad>
            </m:den>
          </m:f>
        </m:oMath>
      </m:oMathPara>
    </w:p>
    <w:p w14:paraId="3A9E7655" w14:textId="77777777" w:rsidR="00107C90" w:rsidRDefault="00107C90" w:rsidP="00107C90">
      <w:pPr>
        <w:spacing w:line="240" w:lineRule="auto"/>
        <w:ind w:left="360" w:hanging="360"/>
        <w:rPr>
          <w:lang w:val="en-GB"/>
        </w:rPr>
      </w:pPr>
    </w:p>
    <w:p w14:paraId="6C2E74A4" w14:textId="77777777" w:rsidR="00107C90" w:rsidRDefault="00107C90" w:rsidP="00344384">
      <w:pPr>
        <w:pStyle w:val="TITextIndent"/>
        <w:numPr>
          <w:ilvl w:val="0"/>
          <w:numId w:val="70"/>
        </w:numPr>
        <w:spacing w:line="240" w:lineRule="auto"/>
        <w:rPr>
          <w:lang w:val="en-GB"/>
        </w:rPr>
      </w:pPr>
      <w:r>
        <w:rPr>
          <w:lang w:val="en-GB"/>
        </w:rPr>
        <w:t>What is the c</w:t>
      </w:r>
      <w:r w:rsidRPr="00B147A2">
        <w:rPr>
          <w:lang w:val="en-GB"/>
        </w:rPr>
        <w:t>ritical or rejection region</w:t>
      </w:r>
      <w:r>
        <w:rPr>
          <w:lang w:val="en-GB"/>
        </w:rPr>
        <w:t xml:space="preserve"> for 99.9% confidence? </w:t>
      </w:r>
    </w:p>
    <w:p w14:paraId="4D3DA8A5" w14:textId="77777777" w:rsidR="00107C90" w:rsidRDefault="00107C90" w:rsidP="00107C90">
      <w:pPr>
        <w:spacing w:line="240" w:lineRule="auto"/>
        <w:rPr>
          <w:lang w:val="en-GB"/>
        </w:rPr>
      </w:pPr>
    </w:p>
    <w:p w14:paraId="3DDD3370" w14:textId="3025091C" w:rsidR="00107C90" w:rsidRDefault="00107C90" w:rsidP="00344384">
      <w:pPr>
        <w:pStyle w:val="TITextIndent"/>
        <w:numPr>
          <w:ilvl w:val="0"/>
          <w:numId w:val="70"/>
        </w:numPr>
        <w:spacing w:line="240" w:lineRule="auto"/>
        <w:rPr>
          <w:lang w:val="en-GB"/>
        </w:rPr>
      </w:pPr>
      <w:r w:rsidRPr="00635D66">
        <w:rPr>
          <w:iCs/>
          <w:lang w:val="en-GB"/>
        </w:rPr>
        <w:t>What is the i</w:t>
      </w:r>
      <w:r w:rsidRPr="00B147A2">
        <w:rPr>
          <w:lang w:val="en-GB"/>
        </w:rPr>
        <w:t>nterpretation and conclusion</w:t>
      </w:r>
      <w:r>
        <w:rPr>
          <w:lang w:val="en-GB"/>
        </w:rPr>
        <w:t>?</w:t>
      </w:r>
    </w:p>
    <w:p w14:paraId="4FEE5DBB" w14:textId="77777777" w:rsidR="000F7A97" w:rsidRPr="000F7A97" w:rsidRDefault="000F7A97" w:rsidP="000F7A97">
      <w:pPr>
        <w:pStyle w:val="TITextIndent"/>
        <w:spacing w:line="240" w:lineRule="auto"/>
        <w:ind w:left="720" w:firstLine="0"/>
        <w:rPr>
          <w:lang w:val="en-GB"/>
        </w:rPr>
      </w:pPr>
    </w:p>
    <w:p w14:paraId="4A56056E" w14:textId="77777777" w:rsidR="00107C90" w:rsidRPr="00B147A2" w:rsidRDefault="00107C90" w:rsidP="00107C90">
      <w:pPr>
        <w:spacing w:line="240" w:lineRule="auto"/>
        <w:ind w:left="360" w:hanging="360"/>
        <w:rPr>
          <w:lang w:val="en-GB"/>
        </w:rPr>
      </w:pPr>
    </w:p>
    <w:p w14:paraId="611B1E7B" w14:textId="7047CCDC" w:rsidR="00107C90" w:rsidRPr="00635D66" w:rsidRDefault="003C0733" w:rsidP="00344384">
      <w:pPr>
        <w:pStyle w:val="ListParagraph"/>
        <w:numPr>
          <w:ilvl w:val="0"/>
          <w:numId w:val="70"/>
        </w:numPr>
        <w:spacing w:line="240" w:lineRule="auto"/>
        <w:rPr>
          <w:i/>
          <w:lang w:val="en-GB"/>
        </w:rPr>
      </w:pPr>
      <w:r>
        <w:rPr>
          <w:lang w:val="en-GB"/>
        </w:rPr>
        <w:t>[</w:t>
      </w:r>
      <w:r w:rsidRPr="004F41DB">
        <w:rPr>
          <w:b/>
          <w:bCs/>
          <w:i/>
          <w:iCs/>
          <w:lang w:val="en-GB"/>
        </w:rPr>
        <w:t>By hand</w:t>
      </w:r>
      <w:r>
        <w:rPr>
          <w:lang w:val="en-GB"/>
        </w:rPr>
        <w:t xml:space="preserve">] </w:t>
      </w:r>
      <w:r w:rsidR="00107C90" w:rsidRPr="00635D66">
        <w:rPr>
          <w:lang w:val="en-GB"/>
        </w:rPr>
        <w:t>Of course, to be fully informed, we must ask if West Europeans had stronger support than East Europeans in 2008. Conduct a difference of means test to find out. What is the highest level of confidence that we can have?</w:t>
      </w:r>
    </w:p>
    <w:p w14:paraId="686D467F" w14:textId="77777777" w:rsidR="00107C90" w:rsidRPr="00635D66" w:rsidRDefault="00107C90" w:rsidP="00344384">
      <w:pPr>
        <w:pStyle w:val="ListParagraph"/>
        <w:numPr>
          <w:ilvl w:val="0"/>
          <w:numId w:val="72"/>
        </w:numPr>
        <w:spacing w:line="240" w:lineRule="auto"/>
        <w:rPr>
          <w:lang w:val="en-GB"/>
        </w:rPr>
      </w:pPr>
      <w:r w:rsidRPr="00635D66">
        <w:rPr>
          <w:lang w:val="en-GB"/>
        </w:rPr>
        <w:t>For West Europeans in 2008, the mean support was 5.032 with a standard deviation of 2.500 for Western respondents (N = 21,622).</w:t>
      </w:r>
    </w:p>
    <w:p w14:paraId="433672F8" w14:textId="77777777" w:rsidR="00107C90" w:rsidRPr="00635D66" w:rsidRDefault="00107C90" w:rsidP="00344384">
      <w:pPr>
        <w:pStyle w:val="ListParagraph"/>
        <w:numPr>
          <w:ilvl w:val="0"/>
          <w:numId w:val="72"/>
        </w:numPr>
        <w:spacing w:line="240" w:lineRule="auto"/>
        <w:rPr>
          <w:lang w:val="en-GB"/>
        </w:rPr>
      </w:pPr>
      <w:r w:rsidRPr="00635D66">
        <w:rPr>
          <w:lang w:val="en-GB"/>
        </w:rPr>
        <w:t>For East Europeans in 2008, the mean support was 5.837with a standard deviation of 2.731 for Western respondents (N = 16,494).</w:t>
      </w:r>
    </w:p>
    <w:p w14:paraId="1AE55F19" w14:textId="77777777" w:rsidR="00107C90" w:rsidRDefault="00107C90" w:rsidP="00107C90">
      <w:pPr>
        <w:pStyle w:val="TITextIndent"/>
        <w:spacing w:line="240" w:lineRule="auto"/>
        <w:ind w:firstLine="0"/>
        <w:rPr>
          <w:lang w:val="en-GB"/>
        </w:rPr>
      </w:pPr>
      <w:r>
        <w:rPr>
          <w:lang w:val="en-GB"/>
        </w:rPr>
        <w:t>Based on Classic Hypothesis testing, state the null and alternative hypotheses.</w:t>
      </w:r>
    </w:p>
    <w:p w14:paraId="6C7E151A" w14:textId="40F31D2A" w:rsidR="00107C90" w:rsidRPr="00B147A2" w:rsidRDefault="00107C90" w:rsidP="002B6A6A">
      <w:pPr>
        <w:spacing w:line="240" w:lineRule="auto"/>
        <w:rPr>
          <w:lang w:val="en-GB"/>
        </w:rPr>
      </w:pPr>
      <w:r w:rsidRPr="00B147A2">
        <w:rPr>
          <w:lang w:val="en-GB"/>
        </w:rPr>
        <w:t>H</w:t>
      </w:r>
      <w:r w:rsidRPr="00B147A2">
        <w:rPr>
          <w:vertAlign w:val="subscript"/>
          <w:lang w:val="en-GB"/>
        </w:rPr>
        <w:t>0</w:t>
      </w:r>
      <w:r w:rsidRPr="00B147A2">
        <w:rPr>
          <w:lang w:val="en-GB"/>
        </w:rPr>
        <w:t xml:space="preserve">: </w:t>
      </w:r>
    </w:p>
    <w:p w14:paraId="3BFC6A2D" w14:textId="49B2A375" w:rsidR="00107C90" w:rsidRPr="00B147A2" w:rsidRDefault="00107C90" w:rsidP="002B6A6A">
      <w:pPr>
        <w:spacing w:line="240" w:lineRule="auto"/>
        <w:ind w:left="360" w:hanging="360"/>
        <w:rPr>
          <w:lang w:val="en-GB"/>
        </w:rPr>
      </w:pPr>
      <w:r w:rsidRPr="00B147A2">
        <w:rPr>
          <w:lang w:val="en-GB"/>
        </w:rPr>
        <w:t>H</w:t>
      </w:r>
      <w:r w:rsidRPr="00B147A2">
        <w:rPr>
          <w:vertAlign w:val="subscript"/>
          <w:lang w:val="en-GB"/>
        </w:rPr>
        <w:t>a</w:t>
      </w:r>
      <w:r w:rsidRPr="00B147A2">
        <w:rPr>
          <w:lang w:val="en-GB"/>
        </w:rPr>
        <w:t xml:space="preserve">: </w:t>
      </w:r>
    </w:p>
    <w:p w14:paraId="5D821132" w14:textId="77777777" w:rsidR="00107C90" w:rsidRPr="00635D66" w:rsidRDefault="00107C90" w:rsidP="00344384">
      <w:pPr>
        <w:pStyle w:val="ListParagraph"/>
        <w:numPr>
          <w:ilvl w:val="0"/>
          <w:numId w:val="70"/>
        </w:numPr>
        <w:spacing w:line="240" w:lineRule="auto"/>
        <w:rPr>
          <w:lang w:val="en-GB"/>
        </w:rPr>
      </w:pPr>
      <w:r w:rsidRPr="00635D66">
        <w:rPr>
          <w:lang w:val="en-GB"/>
        </w:rPr>
        <w:t>Generate the difference of means test statistic t-statistic using the formula:</w:t>
      </w:r>
    </w:p>
    <w:p w14:paraId="61DA84A0" w14:textId="64D8EF1C" w:rsidR="00107C90" w:rsidRPr="00B147A2" w:rsidRDefault="002B6A6A" w:rsidP="002B6A6A">
      <w:pPr>
        <w:pStyle w:val="EQEquation"/>
        <w:spacing w:line="240" w:lineRule="auto"/>
        <w:rPr>
          <w:lang w:val="en-GB"/>
        </w:rPr>
      </w:pPr>
      <m:oMathPara>
        <m:oMath>
          <m:r>
            <w:rPr>
              <w:rFonts w:ascii="Cambria Math"/>
              <w:lang w:val="en-GB"/>
            </w:rPr>
            <m:t>t</m:t>
          </m:r>
          <m:r>
            <w:rPr>
              <w:rFonts w:ascii="Cambria Math"/>
              <w:lang w:val="en-GB"/>
            </w:rPr>
            <m:t>-</m:t>
          </m:r>
          <m:r>
            <w:rPr>
              <w:rFonts w:ascii="Cambria Math"/>
              <w:lang w:val="en-GB"/>
            </w:rPr>
            <m:t>statisti</m:t>
          </m:r>
          <m:sSub>
            <m:sSubPr>
              <m:ctrlPr>
                <w:rPr>
                  <w:rFonts w:ascii="Cambria Math" w:hAnsi="Cambria Math"/>
                  <w:i/>
                  <w:lang w:val="en-GB"/>
                </w:rPr>
              </m:ctrlPr>
            </m:sSubPr>
            <m:e>
              <m:r>
                <w:rPr>
                  <w:rFonts w:ascii="Cambria Math"/>
                  <w:lang w:val="en-GB"/>
                </w:rPr>
                <m:t>c</m:t>
              </m:r>
            </m:e>
            <m:sub>
              <m:r>
                <w:rPr>
                  <w:rFonts w:ascii="Cambria Math"/>
                  <w:lang w:val="en-GB"/>
                </w:rPr>
                <m:t>Diff</m:t>
              </m:r>
              <m:r>
                <w:rPr>
                  <w:rFonts w:ascii="Cambria Math"/>
                  <w:lang w:val="en-GB"/>
                </w:rPr>
                <m:t> </m:t>
              </m:r>
              <m:r>
                <w:rPr>
                  <w:rFonts w:ascii="Cambria Math"/>
                  <w:lang w:val="en-GB"/>
                </w:rPr>
                <m:t>of</m:t>
              </m:r>
              <m:r>
                <w:rPr>
                  <w:rFonts w:ascii="Cambria Math"/>
                  <w:lang w:val="en-GB"/>
                </w:rPr>
                <m:t> </m:t>
              </m:r>
              <m:r>
                <w:rPr>
                  <w:rFonts w:ascii="Cambria Math"/>
                  <w:lang w:val="en-GB"/>
                </w:rPr>
                <m:t>Means</m:t>
              </m:r>
            </m:sub>
          </m:sSub>
          <m:r>
            <w:rPr>
              <w:rFonts w:ascii="Cambria Math"/>
              <w:lang w:val="en-GB"/>
            </w:rPr>
            <m:t>=</m:t>
          </m:r>
          <m:r>
            <w:rPr>
              <w:rFonts w:ascii="Cambria Math"/>
              <w:lang w:val="en-GB"/>
            </w:rPr>
            <m:t> </m:t>
          </m:r>
          <m:f>
            <m:fPr>
              <m:ctrlPr>
                <w:rPr>
                  <w:rFonts w:ascii="Cambria Math" w:hAnsi="Cambria Math"/>
                  <w:i/>
                  <w:lang w:val="en-GB"/>
                </w:rPr>
              </m:ctrlPr>
            </m:fPr>
            <m:num>
              <m:d>
                <m:dPr>
                  <m:ctrlPr>
                    <w:rPr>
                      <w:rFonts w:ascii="Cambria Math" w:hAnsi="Cambria Math"/>
                      <w:i/>
                      <w:lang w:val="en-GB"/>
                    </w:rPr>
                  </m:ctrlPr>
                </m:dPr>
                <m:e>
                  <m:bar>
                    <m:barPr>
                      <m:pos m:val="top"/>
                      <m:ctrlPr>
                        <w:rPr>
                          <w:rFonts w:ascii="Cambria Math" w:hAnsi="Cambria Math"/>
                          <w:i/>
                          <w:lang w:val="en-GB"/>
                        </w:rPr>
                      </m:ctrlPr>
                    </m:barPr>
                    <m:e>
                      <m:sSub>
                        <m:sSubPr>
                          <m:ctrlPr>
                            <w:rPr>
                              <w:rFonts w:ascii="Cambria Math" w:hAnsi="Cambria Math"/>
                              <w:i/>
                              <w:lang w:val="en-GB"/>
                            </w:rPr>
                          </m:ctrlPr>
                        </m:sSubPr>
                        <m:e>
                          <m:r>
                            <w:rPr>
                              <w:rFonts w:ascii="Cambria Math"/>
                              <w:lang w:val="en-GB"/>
                            </w:rPr>
                            <m:t>x</m:t>
                          </m:r>
                        </m:e>
                        <m:sub>
                          <m:r>
                            <w:rPr>
                              <w:rFonts w:ascii="Cambria Math"/>
                              <w:lang w:val="en-GB"/>
                            </w:rPr>
                            <m:t>1</m:t>
                          </m:r>
                        </m:sub>
                      </m:sSub>
                    </m:e>
                  </m:bar>
                  <m:r>
                    <w:rPr>
                      <w:rFonts w:ascii="Cambria Math"/>
                      <w:lang w:val="en-GB"/>
                    </w:rPr>
                    <m:t>-</m:t>
                  </m:r>
                  <m:sSub>
                    <m:sSubPr>
                      <m:ctrlPr>
                        <w:rPr>
                          <w:rFonts w:ascii="Cambria Math" w:hAnsi="Cambria Math"/>
                          <w:i/>
                          <w:lang w:val="en-GB"/>
                        </w:rPr>
                      </m:ctrlPr>
                    </m:sSubPr>
                    <m:e>
                      <m:acc>
                        <m:accPr>
                          <m:chr m:val="̄"/>
                          <m:ctrlPr>
                            <w:rPr>
                              <w:rFonts w:ascii="Cambria Math" w:hAnsi="Cambria Math"/>
                              <w:i/>
                              <w:lang w:val="en-GB"/>
                            </w:rPr>
                          </m:ctrlPr>
                        </m:accPr>
                        <m:e>
                          <m:r>
                            <w:rPr>
                              <w:rFonts w:ascii="Cambria Math"/>
                              <w:lang w:val="en-GB"/>
                            </w:rPr>
                            <m:t>x</m:t>
                          </m:r>
                        </m:e>
                      </m:acc>
                    </m:e>
                    <m:sub>
                      <m:r>
                        <w:rPr>
                          <w:rFonts w:ascii="Cambria Math"/>
                          <w:lang w:val="en-GB"/>
                        </w:rPr>
                        <m:t>2</m:t>
                      </m:r>
                    </m:sub>
                  </m:sSub>
                </m:e>
              </m:d>
            </m:num>
            <m:den>
              <m:rad>
                <m:radPr>
                  <m:degHide m:val="1"/>
                  <m:ctrlPr>
                    <w:rPr>
                      <w:rFonts w:ascii="Cambria Math" w:hAnsi="Cambria Math"/>
                      <w:i/>
                      <w:lang w:val="en-GB"/>
                    </w:rPr>
                  </m:ctrlPr>
                </m:radPr>
                <m:deg/>
                <m:e>
                  <m:sSup>
                    <m:sSupPr>
                      <m:ctrlPr>
                        <w:rPr>
                          <w:rFonts w:ascii="Cambria Math" w:hAnsi="Cambria Math"/>
                          <w:i/>
                          <w:lang w:val="en-GB"/>
                        </w:rPr>
                      </m:ctrlPr>
                    </m:sSupPr>
                    <m:e>
                      <m:d>
                        <m:dPr>
                          <m:ctrlPr>
                            <w:rPr>
                              <w:rFonts w:ascii="Cambria Math" w:hAnsi="Cambria Math"/>
                              <w:i/>
                              <w:lang w:val="en-GB"/>
                            </w:rPr>
                          </m:ctrlPr>
                        </m:dPr>
                        <m:e>
                          <m:f>
                            <m:fPr>
                              <m:ctrlPr>
                                <w:rPr>
                                  <w:rFonts w:ascii="Cambria Math" w:hAnsi="Cambria Math"/>
                                  <w:i/>
                                  <w:lang w:val="en-GB"/>
                                </w:rPr>
                              </m:ctrlPr>
                            </m:fPr>
                            <m:num>
                              <m:sSub>
                                <m:sSubPr>
                                  <m:ctrlPr>
                                    <w:rPr>
                                      <w:rFonts w:ascii="Cambria Math" w:hAnsi="Cambria Math"/>
                                      <w:i/>
                                      <w:lang w:val="en-GB"/>
                                    </w:rPr>
                                  </m:ctrlPr>
                                </m:sSubPr>
                                <m:e>
                                  <m:r>
                                    <w:rPr>
                                      <w:rFonts w:ascii="Cambria Math"/>
                                      <w:lang w:val="en-GB"/>
                                    </w:rPr>
                                    <m:t>s</m:t>
                                  </m:r>
                                </m:e>
                                <m:sub>
                                  <m:r>
                                    <w:rPr>
                                      <w:rFonts w:ascii="Cambria Math"/>
                                      <w:lang w:val="en-GB"/>
                                    </w:rPr>
                                    <m:t>1</m:t>
                                  </m:r>
                                </m:sub>
                              </m:sSub>
                            </m:num>
                            <m:den>
                              <m:rad>
                                <m:radPr>
                                  <m:degHide m:val="1"/>
                                  <m:ctrlPr>
                                    <w:rPr>
                                      <w:rFonts w:ascii="Cambria Math" w:hAnsi="Cambria Math"/>
                                      <w:i/>
                                      <w:lang w:val="en-GB"/>
                                    </w:rPr>
                                  </m:ctrlPr>
                                </m:radPr>
                                <m:deg/>
                                <m:e>
                                  <m:sSub>
                                    <m:sSubPr>
                                      <m:ctrlPr>
                                        <w:rPr>
                                          <w:rFonts w:ascii="Cambria Math" w:hAnsi="Cambria Math"/>
                                          <w:i/>
                                          <w:lang w:val="en-GB"/>
                                        </w:rPr>
                                      </m:ctrlPr>
                                    </m:sSubPr>
                                    <m:e>
                                      <m:r>
                                        <w:rPr>
                                          <w:rFonts w:ascii="Cambria Math"/>
                                          <w:lang w:val="en-GB"/>
                                        </w:rPr>
                                        <m:t>n</m:t>
                                      </m:r>
                                    </m:e>
                                    <m:sub>
                                      <m:r>
                                        <w:rPr>
                                          <w:rFonts w:ascii="Cambria Math"/>
                                          <w:lang w:val="en-GB"/>
                                        </w:rPr>
                                        <m:t>1</m:t>
                                      </m:r>
                                    </m:sub>
                                  </m:sSub>
                                </m:e>
                              </m:rad>
                            </m:den>
                          </m:f>
                        </m:e>
                      </m:d>
                    </m:e>
                    <m:sup>
                      <m:r>
                        <w:rPr>
                          <w:rFonts w:ascii="Cambria Math"/>
                          <w:lang w:val="en-GB"/>
                        </w:rPr>
                        <m:t>2</m:t>
                      </m:r>
                    </m:sup>
                  </m:sSup>
                  <m:r>
                    <w:rPr>
                      <w:rFonts w:ascii="Cambria Math"/>
                      <w:lang w:val="en-GB"/>
                    </w:rPr>
                    <m:t>+</m:t>
                  </m:r>
                  <m:sSup>
                    <m:sSupPr>
                      <m:ctrlPr>
                        <w:rPr>
                          <w:rFonts w:ascii="Cambria Math" w:hAnsi="Cambria Math"/>
                          <w:i/>
                          <w:lang w:val="en-GB"/>
                        </w:rPr>
                      </m:ctrlPr>
                    </m:sSupPr>
                    <m:e>
                      <m:d>
                        <m:dPr>
                          <m:ctrlPr>
                            <w:rPr>
                              <w:rFonts w:ascii="Cambria Math" w:hAnsi="Cambria Math"/>
                              <w:i/>
                              <w:lang w:val="en-GB"/>
                            </w:rPr>
                          </m:ctrlPr>
                        </m:dPr>
                        <m:e>
                          <m:f>
                            <m:fPr>
                              <m:ctrlPr>
                                <w:rPr>
                                  <w:rFonts w:ascii="Cambria Math" w:hAnsi="Cambria Math"/>
                                  <w:i/>
                                  <w:lang w:val="en-GB"/>
                                </w:rPr>
                              </m:ctrlPr>
                            </m:fPr>
                            <m:num>
                              <m:sSub>
                                <m:sSubPr>
                                  <m:ctrlPr>
                                    <w:rPr>
                                      <w:rFonts w:ascii="Cambria Math" w:hAnsi="Cambria Math"/>
                                      <w:i/>
                                      <w:lang w:val="en-GB"/>
                                    </w:rPr>
                                  </m:ctrlPr>
                                </m:sSubPr>
                                <m:e>
                                  <m:r>
                                    <w:rPr>
                                      <w:rFonts w:ascii="Cambria Math"/>
                                      <w:lang w:val="en-GB"/>
                                    </w:rPr>
                                    <m:t>s</m:t>
                                  </m:r>
                                </m:e>
                                <m:sub>
                                  <m:r>
                                    <w:rPr>
                                      <w:rFonts w:ascii="Cambria Math"/>
                                      <w:lang w:val="en-GB"/>
                                    </w:rPr>
                                    <m:t>2</m:t>
                                  </m:r>
                                </m:sub>
                              </m:sSub>
                            </m:num>
                            <m:den>
                              <m:rad>
                                <m:radPr>
                                  <m:degHide m:val="1"/>
                                  <m:ctrlPr>
                                    <w:rPr>
                                      <w:rFonts w:ascii="Cambria Math" w:hAnsi="Cambria Math"/>
                                      <w:i/>
                                      <w:lang w:val="en-GB"/>
                                    </w:rPr>
                                  </m:ctrlPr>
                                </m:radPr>
                                <m:deg/>
                                <m:e>
                                  <m:sSub>
                                    <m:sSubPr>
                                      <m:ctrlPr>
                                        <w:rPr>
                                          <w:rFonts w:ascii="Cambria Math" w:hAnsi="Cambria Math"/>
                                          <w:i/>
                                          <w:lang w:val="en-GB"/>
                                        </w:rPr>
                                      </m:ctrlPr>
                                    </m:sSubPr>
                                    <m:e>
                                      <m:r>
                                        <w:rPr>
                                          <w:rFonts w:ascii="Cambria Math"/>
                                          <w:lang w:val="en-GB"/>
                                        </w:rPr>
                                        <m:t>n</m:t>
                                      </m:r>
                                    </m:e>
                                    <m:sub>
                                      <m:r>
                                        <w:rPr>
                                          <w:rFonts w:ascii="Cambria Math"/>
                                          <w:lang w:val="en-GB"/>
                                        </w:rPr>
                                        <m:t>2</m:t>
                                      </m:r>
                                    </m:sub>
                                  </m:sSub>
                                </m:e>
                              </m:rad>
                            </m:den>
                          </m:f>
                        </m:e>
                      </m:d>
                    </m:e>
                    <m:sup>
                      <m:r>
                        <w:rPr>
                          <w:rFonts w:ascii="Cambria Math"/>
                          <w:lang w:val="en-GB"/>
                        </w:rPr>
                        <m:t>2</m:t>
                      </m:r>
                    </m:sup>
                  </m:sSup>
                </m:e>
              </m:rad>
            </m:den>
          </m:f>
        </m:oMath>
      </m:oMathPara>
    </w:p>
    <w:p w14:paraId="06BA16AC" w14:textId="27CC2A06" w:rsidR="00107C90" w:rsidRDefault="00107C90" w:rsidP="00344384">
      <w:pPr>
        <w:pStyle w:val="TITextIndent"/>
        <w:numPr>
          <w:ilvl w:val="0"/>
          <w:numId w:val="70"/>
        </w:numPr>
        <w:spacing w:line="240" w:lineRule="auto"/>
        <w:rPr>
          <w:lang w:val="en-GB"/>
        </w:rPr>
      </w:pPr>
      <w:r>
        <w:rPr>
          <w:lang w:val="en-GB"/>
        </w:rPr>
        <w:t>What is the c</w:t>
      </w:r>
      <w:r w:rsidRPr="00B147A2">
        <w:rPr>
          <w:lang w:val="en-GB"/>
        </w:rPr>
        <w:t>ritical or rejection region</w:t>
      </w:r>
      <w:r>
        <w:rPr>
          <w:lang w:val="en-GB"/>
        </w:rPr>
        <w:t xml:space="preserve"> for </w:t>
      </w:r>
      <w:r w:rsidR="00E43495">
        <w:rPr>
          <w:lang w:val="en-GB"/>
        </w:rPr>
        <w:t>9</w:t>
      </w:r>
      <w:r w:rsidR="00C41E6C">
        <w:rPr>
          <w:lang w:val="en-GB"/>
        </w:rPr>
        <w:t>9.9</w:t>
      </w:r>
      <w:r>
        <w:rPr>
          <w:lang w:val="en-GB"/>
        </w:rPr>
        <w:t xml:space="preserve">% confidence? </w:t>
      </w:r>
    </w:p>
    <w:p w14:paraId="2C048466" w14:textId="77777777" w:rsidR="00107C90" w:rsidRDefault="00107C90" w:rsidP="00107C90">
      <w:pPr>
        <w:pStyle w:val="TITextIndent"/>
        <w:spacing w:line="240" w:lineRule="auto"/>
        <w:ind w:firstLine="0"/>
        <w:rPr>
          <w:lang w:val="en-GB"/>
        </w:rPr>
      </w:pPr>
    </w:p>
    <w:p w14:paraId="543FF707" w14:textId="77777777" w:rsidR="00384339" w:rsidRDefault="00384339" w:rsidP="00107C90">
      <w:pPr>
        <w:spacing w:line="240" w:lineRule="auto"/>
        <w:ind w:left="360" w:hanging="360"/>
        <w:rPr>
          <w:b/>
          <w:lang w:val="en-GB"/>
        </w:rPr>
      </w:pPr>
    </w:p>
    <w:p w14:paraId="3B39C511" w14:textId="77777777" w:rsidR="00107C90" w:rsidRDefault="00107C90" w:rsidP="00344384">
      <w:pPr>
        <w:pStyle w:val="TITextIndent"/>
        <w:numPr>
          <w:ilvl w:val="0"/>
          <w:numId w:val="70"/>
        </w:numPr>
        <w:spacing w:line="240" w:lineRule="auto"/>
        <w:rPr>
          <w:lang w:val="en-GB"/>
        </w:rPr>
      </w:pPr>
      <w:r w:rsidRPr="00635D66">
        <w:rPr>
          <w:iCs/>
          <w:lang w:val="en-GB"/>
        </w:rPr>
        <w:t>What is the i</w:t>
      </w:r>
      <w:r w:rsidRPr="00B147A2">
        <w:rPr>
          <w:lang w:val="en-GB"/>
        </w:rPr>
        <w:t>nterpretation and conclusion</w:t>
      </w:r>
      <w:r>
        <w:rPr>
          <w:lang w:val="en-GB"/>
        </w:rPr>
        <w:t>?</w:t>
      </w:r>
    </w:p>
    <w:p w14:paraId="3249DFCA" w14:textId="77777777" w:rsidR="00107C90" w:rsidRPr="00FE14D3" w:rsidRDefault="00107C90" w:rsidP="00107C90">
      <w:pPr>
        <w:pStyle w:val="TITextIndent"/>
        <w:spacing w:line="240" w:lineRule="auto"/>
        <w:ind w:left="720" w:firstLine="0"/>
        <w:rPr>
          <w:lang w:val="en-GB"/>
        </w:rPr>
      </w:pPr>
    </w:p>
    <w:p w14:paraId="39C5D1E0" w14:textId="77777777" w:rsidR="002B6A6A" w:rsidRDefault="002B6A6A" w:rsidP="002B6A6A">
      <w:pPr>
        <w:spacing w:line="240" w:lineRule="auto"/>
        <w:rPr>
          <w:lang w:val="en-GB"/>
        </w:rPr>
      </w:pPr>
    </w:p>
    <w:p w14:paraId="57542F3D" w14:textId="77777777" w:rsidR="00D766AA" w:rsidRDefault="00107C90" w:rsidP="00344384">
      <w:pPr>
        <w:pStyle w:val="TITextIndent"/>
        <w:numPr>
          <w:ilvl w:val="0"/>
          <w:numId w:val="70"/>
        </w:numPr>
        <w:spacing w:line="240" w:lineRule="auto"/>
        <w:rPr>
          <w:lang w:val="en-GB"/>
        </w:rPr>
      </w:pPr>
      <w:r w:rsidRPr="00FE14D3">
        <w:rPr>
          <w:lang w:val="en-GB"/>
        </w:rPr>
        <w:lastRenderedPageBreak/>
        <w:t>In a random sample from 2019, of 1,398 murders in the United States, 894 were gun related. This means that 64% of murders were perpetrated by someone with a gun.</w:t>
      </w:r>
      <w:r>
        <w:rPr>
          <w:lang w:val="en-GB"/>
        </w:rPr>
        <w:t xml:space="preserve"> </w:t>
      </w:r>
    </w:p>
    <w:p w14:paraId="19AC5668" w14:textId="2E2F9DB9" w:rsidR="00107C90" w:rsidRPr="00FE14D3" w:rsidRDefault="00107C90" w:rsidP="00344384">
      <w:pPr>
        <w:pStyle w:val="TITextIndent"/>
        <w:numPr>
          <w:ilvl w:val="7"/>
          <w:numId w:val="67"/>
        </w:numPr>
        <w:spacing w:line="240" w:lineRule="auto"/>
        <w:rPr>
          <w:lang w:val="en-GB"/>
        </w:rPr>
      </w:pPr>
      <w:r w:rsidRPr="00FE14D3">
        <w:rPr>
          <w:lang w:val="en-GB"/>
        </w:rPr>
        <w:t xml:space="preserve">Calculate a 95% confidence interval around this proportion. </w:t>
      </w:r>
    </w:p>
    <w:p w14:paraId="037B8277" w14:textId="191BD1C8" w:rsidR="00107C90" w:rsidRPr="00B147A2" w:rsidRDefault="002B6A6A" w:rsidP="002B6A6A">
      <w:pPr>
        <w:spacing w:line="240" w:lineRule="auto"/>
        <w:ind w:left="720"/>
        <w:rPr>
          <w:lang w:val="en-GB"/>
        </w:rPr>
      </w:pPr>
      <m:oMathPara>
        <m:oMath>
          <m:r>
            <w:rPr>
              <w:rFonts w:ascii="Cambria Math"/>
              <w:lang w:val="en-GB"/>
            </w:rPr>
            <m:t>BCI=</m:t>
          </m:r>
          <m:r>
            <w:rPr>
              <w:rFonts w:ascii="Cambria Math"/>
              <w:lang w:val="en-GB"/>
            </w:rPr>
            <m:t> </m:t>
          </m:r>
          <m:r>
            <w:rPr>
              <w:rFonts w:ascii="Cambria Math"/>
              <w:lang w:val="en-GB"/>
            </w:rPr>
            <m:t>π</m:t>
          </m:r>
          <m:r>
            <w:rPr>
              <w:rFonts w:ascii="Cambria Math"/>
              <w:lang w:val="en-GB"/>
            </w:rPr>
            <m:t> ±</m:t>
          </m:r>
          <m:r>
            <w:rPr>
              <w:rFonts w:ascii="Cambria Math"/>
              <w:lang w:val="en-GB"/>
            </w:rPr>
            <m:t>(z</m:t>
          </m:r>
          <m:r>
            <w:rPr>
              <w:rFonts w:ascii="Cambria Math"/>
              <w:lang w:val="en-GB"/>
            </w:rPr>
            <m:t>-</m:t>
          </m:r>
          <m:r>
            <w:rPr>
              <w:rFonts w:ascii="Cambria Math"/>
              <w:lang w:val="en-GB"/>
            </w:rPr>
            <m:t>scor</m:t>
          </m:r>
          <m:sSub>
            <m:sSubPr>
              <m:ctrlPr>
                <w:rPr>
                  <w:rFonts w:ascii="Cambria Math" w:hAnsi="Cambria Math"/>
                  <w:i/>
                  <w:lang w:val="en-GB"/>
                </w:rPr>
              </m:ctrlPr>
            </m:sSubPr>
            <m:e>
              <m:r>
                <w:rPr>
                  <w:rFonts w:ascii="Cambria Math"/>
                  <w:lang w:val="en-GB"/>
                </w:rPr>
                <m:t>e</m:t>
              </m:r>
            </m:e>
            <m:sub>
              <m:r>
                <w:rPr>
                  <w:rFonts w:ascii="Cambria Math"/>
                  <w:lang w:val="en-GB"/>
                </w:rPr>
                <m:t>Confidence</m:t>
              </m:r>
              <m:r>
                <w:rPr>
                  <w:rFonts w:ascii="Cambria Math"/>
                  <w:lang w:val="en-GB"/>
                </w:rPr>
                <m:t> </m:t>
              </m:r>
              <m:r>
                <w:rPr>
                  <w:rFonts w:ascii="Cambria Math"/>
                  <w:lang w:val="en-GB"/>
                </w:rPr>
                <m:t>Level</m:t>
              </m:r>
            </m:sub>
          </m:sSub>
          <m:r>
            <w:rPr>
              <w:rFonts w:ascii="Cambria Math"/>
              <w:lang w:val="en-GB"/>
            </w:rPr>
            <m:t>)</m:t>
          </m:r>
          <m:r>
            <w:rPr>
              <w:rFonts w:ascii="Cambria Math"/>
              <w:lang w:val="en-GB"/>
            </w:rPr>
            <m:t> </m:t>
          </m:r>
          <m:rad>
            <m:radPr>
              <m:degHide m:val="1"/>
              <m:ctrlPr>
                <w:rPr>
                  <w:rFonts w:ascii="Cambria Math" w:hAnsi="Cambria Math"/>
                  <w:i/>
                  <w:lang w:val="en-GB"/>
                </w:rPr>
              </m:ctrlPr>
            </m:radPr>
            <m:deg/>
            <m:e>
              <m:f>
                <m:fPr>
                  <m:ctrlPr>
                    <w:rPr>
                      <w:rFonts w:ascii="Cambria Math" w:hAnsi="Cambria Math"/>
                      <w:i/>
                      <w:lang w:val="en-GB"/>
                    </w:rPr>
                  </m:ctrlPr>
                </m:fPr>
                <m:num>
                  <m:r>
                    <w:rPr>
                      <w:rFonts w:ascii="Cambria Math"/>
                      <w:lang w:val="en-GB"/>
                    </w:rPr>
                    <m:t>π(1</m:t>
                  </m:r>
                  <m:r>
                    <w:rPr>
                      <w:rFonts w:ascii="Cambria Math"/>
                      <w:lang w:val="en-GB"/>
                    </w:rPr>
                    <m:t>-</m:t>
                  </m:r>
                  <m:r>
                    <w:rPr>
                      <w:rFonts w:ascii="Cambria Math"/>
                      <w:lang w:val="en-GB"/>
                    </w:rPr>
                    <m:t>π)</m:t>
                  </m:r>
                </m:num>
                <m:den>
                  <m:r>
                    <w:rPr>
                      <w:rFonts w:ascii="Cambria Math"/>
                      <w:lang w:val="en-GB"/>
                    </w:rPr>
                    <m:t>n</m:t>
                  </m:r>
                </m:den>
              </m:f>
            </m:e>
          </m:rad>
        </m:oMath>
      </m:oMathPara>
    </w:p>
    <w:p w14:paraId="14298913" w14:textId="77777777" w:rsidR="00E43495" w:rsidRDefault="00107C90" w:rsidP="00344384">
      <w:pPr>
        <w:pStyle w:val="ListParagraph"/>
        <w:numPr>
          <w:ilvl w:val="7"/>
          <w:numId w:val="67"/>
        </w:numPr>
        <w:spacing w:line="240" w:lineRule="auto"/>
        <w:rPr>
          <w:lang w:val="en-GB"/>
        </w:rPr>
      </w:pPr>
      <w:r w:rsidRPr="00384339">
        <w:rPr>
          <w:lang w:val="en-GB"/>
        </w:rPr>
        <w:t>Interpret this result</w:t>
      </w:r>
    </w:p>
    <w:p w14:paraId="62F0D3BF" w14:textId="77777777" w:rsidR="00E43495" w:rsidRDefault="00E43495" w:rsidP="00E43495">
      <w:pPr>
        <w:pStyle w:val="ListParagraph"/>
        <w:spacing w:line="240" w:lineRule="auto"/>
        <w:ind w:left="2520"/>
        <w:rPr>
          <w:lang w:val="en-GB"/>
        </w:rPr>
      </w:pPr>
    </w:p>
    <w:p w14:paraId="459311DF" w14:textId="2BA88D7E" w:rsidR="00107C90" w:rsidRPr="00E43495" w:rsidRDefault="00107C90" w:rsidP="00344384">
      <w:pPr>
        <w:pStyle w:val="ListParagraph"/>
        <w:numPr>
          <w:ilvl w:val="0"/>
          <w:numId w:val="70"/>
        </w:numPr>
        <w:spacing w:line="240" w:lineRule="auto"/>
        <w:rPr>
          <w:lang w:val="en-GB"/>
        </w:rPr>
      </w:pPr>
      <w:r w:rsidRPr="00E43495">
        <w:rPr>
          <w:lang w:val="en-GB"/>
        </w:rPr>
        <w:t>Report this with maximum confidence, 99.9%</w:t>
      </w:r>
      <w:r w:rsidR="00E43495" w:rsidRPr="00E43495">
        <w:rPr>
          <w:lang w:val="en-GB"/>
        </w:rPr>
        <w:t xml:space="preserve">. Interpret </w:t>
      </w:r>
      <w:r w:rsidRPr="00E43495">
        <w:rPr>
          <w:lang w:val="en-GB"/>
        </w:rPr>
        <w:t>this result</w:t>
      </w:r>
    </w:p>
    <w:p w14:paraId="047BAEAE" w14:textId="77777777" w:rsidR="00E43495" w:rsidRDefault="00E43495" w:rsidP="00E43495">
      <w:pPr>
        <w:pStyle w:val="ListParagraph"/>
        <w:spacing w:line="240" w:lineRule="auto"/>
        <w:rPr>
          <w:lang w:val="en-GB"/>
        </w:rPr>
      </w:pPr>
    </w:p>
    <w:p w14:paraId="136AD196" w14:textId="3C7F8E1C" w:rsidR="00107C90" w:rsidRPr="00D766AA" w:rsidRDefault="00107C90" w:rsidP="00344384">
      <w:pPr>
        <w:pStyle w:val="ListParagraph"/>
        <w:numPr>
          <w:ilvl w:val="0"/>
          <w:numId w:val="70"/>
        </w:numPr>
        <w:spacing w:line="240" w:lineRule="auto"/>
        <w:rPr>
          <w:lang w:val="en-GB"/>
        </w:rPr>
      </w:pPr>
      <w:r w:rsidRPr="00D766AA">
        <w:rPr>
          <w:lang w:val="en-GB"/>
        </w:rPr>
        <w:t>Recall our ‘survey’ of 1,500 Argentinian adults from the previous chapter about how they felt about tax cuts for the rich in the previous chapter. We divided this group into those making an annual income less than the median income (roughly 40,094 USD in 2021) and those making more. We suspect that those making more will feel more warmly than those making less.</w:t>
      </w:r>
    </w:p>
    <w:p w14:paraId="03F733D9" w14:textId="77777777" w:rsidR="00107C90" w:rsidRPr="0083555F" w:rsidRDefault="00107C90" w:rsidP="00344384">
      <w:pPr>
        <w:pStyle w:val="ListParagraph"/>
        <w:numPr>
          <w:ilvl w:val="0"/>
          <w:numId w:val="73"/>
        </w:numPr>
        <w:spacing w:line="240" w:lineRule="auto"/>
        <w:rPr>
          <w:lang w:val="en-GB"/>
        </w:rPr>
      </w:pPr>
      <w:r w:rsidRPr="0083555F">
        <w:rPr>
          <w:lang w:val="en-GB"/>
        </w:rPr>
        <w:t xml:space="preserve">For those making </w:t>
      </w:r>
      <w:r w:rsidRPr="0083555F">
        <w:rPr>
          <w:b/>
          <w:lang w:val="en-GB"/>
        </w:rPr>
        <w:t>less than the median</w:t>
      </w:r>
      <w:r w:rsidRPr="0083555F">
        <w:rPr>
          <w:lang w:val="en-GB"/>
        </w:rPr>
        <w:t>, the mean ‘warmth’ was 17.4 with a standard deviation of 8.6 (N = 955).</w:t>
      </w:r>
    </w:p>
    <w:p w14:paraId="3D8CC2D4" w14:textId="77777777" w:rsidR="00107C90" w:rsidRPr="0083555F" w:rsidRDefault="00107C90" w:rsidP="00344384">
      <w:pPr>
        <w:pStyle w:val="ListParagraph"/>
        <w:numPr>
          <w:ilvl w:val="0"/>
          <w:numId w:val="73"/>
        </w:numPr>
        <w:spacing w:line="240" w:lineRule="auto"/>
        <w:rPr>
          <w:lang w:val="en-GB"/>
        </w:rPr>
      </w:pPr>
      <w:r w:rsidRPr="0083555F">
        <w:rPr>
          <w:lang w:val="en-GB"/>
        </w:rPr>
        <w:t xml:space="preserve">For those making </w:t>
      </w:r>
      <w:r w:rsidRPr="0083555F">
        <w:rPr>
          <w:b/>
          <w:lang w:val="en-GB"/>
        </w:rPr>
        <w:t>more than the median</w:t>
      </w:r>
      <w:r w:rsidRPr="0083555F">
        <w:rPr>
          <w:lang w:val="en-GB"/>
        </w:rPr>
        <w:t>, the mean ‘warmth’ was 34.8 with a standard deviation of 30.1 (N = 545).</w:t>
      </w:r>
    </w:p>
    <w:p w14:paraId="5C1B254B" w14:textId="77777777" w:rsidR="00107C90" w:rsidRDefault="00107C90" w:rsidP="00107C90">
      <w:pPr>
        <w:spacing w:line="240" w:lineRule="auto"/>
        <w:rPr>
          <w:lang w:val="en-GB"/>
        </w:rPr>
      </w:pPr>
      <w:r w:rsidRPr="00B147A2">
        <w:rPr>
          <w:lang w:val="en-GB"/>
        </w:rPr>
        <w:t>Use a difference of means test to determine whether there is a statistically significant difference between these groups on their warmth to tax cuts for the rich at 95% confidence.</w:t>
      </w:r>
    </w:p>
    <w:p w14:paraId="187285C4" w14:textId="3ABD51EE" w:rsidR="00107C90" w:rsidRDefault="00107C90" w:rsidP="00344384">
      <w:pPr>
        <w:pStyle w:val="TITextIndent"/>
        <w:numPr>
          <w:ilvl w:val="0"/>
          <w:numId w:val="120"/>
        </w:numPr>
        <w:spacing w:line="240" w:lineRule="auto"/>
        <w:rPr>
          <w:lang w:val="en-GB"/>
        </w:rPr>
      </w:pPr>
      <w:r>
        <w:rPr>
          <w:lang w:val="en-GB"/>
        </w:rPr>
        <w:t>Based on Classic Hypothesis testing, state the null and alternative hypotheses.</w:t>
      </w:r>
    </w:p>
    <w:p w14:paraId="7C8269AB" w14:textId="1C271E46" w:rsidR="00107C90" w:rsidRDefault="00107C90" w:rsidP="002B6A6A">
      <w:pPr>
        <w:spacing w:line="240" w:lineRule="auto"/>
        <w:ind w:left="360" w:hanging="360"/>
        <w:rPr>
          <w:lang w:val="en-GB"/>
        </w:rPr>
      </w:pPr>
      <w:r w:rsidRPr="00B147A2">
        <w:rPr>
          <w:lang w:val="en-GB"/>
        </w:rPr>
        <w:t>H</w:t>
      </w:r>
      <w:r w:rsidRPr="00B147A2">
        <w:rPr>
          <w:vertAlign w:val="subscript"/>
          <w:lang w:val="en-GB"/>
        </w:rPr>
        <w:t>0</w:t>
      </w:r>
      <w:r w:rsidRPr="00B147A2">
        <w:rPr>
          <w:lang w:val="en-GB"/>
        </w:rPr>
        <w:t xml:space="preserve">: </w:t>
      </w:r>
    </w:p>
    <w:p w14:paraId="321CD18A" w14:textId="23C11961" w:rsidR="00107C90" w:rsidRPr="00B147A2" w:rsidRDefault="00107C90" w:rsidP="002B6A6A">
      <w:pPr>
        <w:spacing w:line="240" w:lineRule="auto"/>
        <w:ind w:left="360" w:hanging="360"/>
        <w:rPr>
          <w:lang w:val="en-GB"/>
        </w:rPr>
      </w:pPr>
      <w:r w:rsidRPr="00B147A2">
        <w:rPr>
          <w:lang w:val="en-GB"/>
        </w:rPr>
        <w:t>H</w:t>
      </w:r>
      <w:r w:rsidRPr="00B147A2">
        <w:rPr>
          <w:vertAlign w:val="subscript"/>
          <w:lang w:val="en-GB"/>
        </w:rPr>
        <w:t>a</w:t>
      </w:r>
      <w:r w:rsidRPr="00B147A2">
        <w:rPr>
          <w:lang w:val="en-GB"/>
        </w:rPr>
        <w:t xml:space="preserve">: </w:t>
      </w:r>
    </w:p>
    <w:p w14:paraId="169F5DE6" w14:textId="17F7B07F" w:rsidR="00107C90" w:rsidRPr="0083555F" w:rsidRDefault="00107C90" w:rsidP="00344384">
      <w:pPr>
        <w:pStyle w:val="ListParagraph"/>
        <w:numPr>
          <w:ilvl w:val="0"/>
          <w:numId w:val="120"/>
        </w:numPr>
        <w:spacing w:line="240" w:lineRule="auto"/>
        <w:rPr>
          <w:lang w:val="en-GB"/>
        </w:rPr>
      </w:pPr>
      <w:r w:rsidRPr="0083555F">
        <w:rPr>
          <w:lang w:val="en-GB"/>
        </w:rPr>
        <w:t>Generate the difference of means test statistic t-statistic using the formula:</w:t>
      </w:r>
    </w:p>
    <w:p w14:paraId="7AE1EDF5" w14:textId="0594B533" w:rsidR="00107C90" w:rsidRPr="00B147A2" w:rsidRDefault="002B6A6A" w:rsidP="002B6A6A">
      <w:pPr>
        <w:pStyle w:val="EQEquation"/>
        <w:spacing w:line="240" w:lineRule="auto"/>
        <w:rPr>
          <w:lang w:val="en-GB"/>
        </w:rPr>
      </w:pPr>
      <m:oMathPara>
        <m:oMath>
          <m:r>
            <w:rPr>
              <w:rFonts w:ascii="Cambria Math"/>
              <w:lang w:val="en-GB"/>
            </w:rPr>
            <m:t>t</m:t>
          </m:r>
          <m:r>
            <w:rPr>
              <w:rFonts w:ascii="Cambria Math"/>
              <w:lang w:val="en-GB"/>
            </w:rPr>
            <m:t>-</m:t>
          </m:r>
          <m:r>
            <w:rPr>
              <w:rFonts w:ascii="Cambria Math"/>
              <w:lang w:val="en-GB"/>
            </w:rPr>
            <m:t>statisti</m:t>
          </m:r>
          <m:sSub>
            <m:sSubPr>
              <m:ctrlPr>
                <w:rPr>
                  <w:rFonts w:ascii="Cambria Math" w:hAnsi="Cambria Math"/>
                  <w:i/>
                  <w:lang w:val="en-GB"/>
                </w:rPr>
              </m:ctrlPr>
            </m:sSubPr>
            <m:e>
              <m:r>
                <w:rPr>
                  <w:rFonts w:ascii="Cambria Math"/>
                  <w:lang w:val="en-GB"/>
                </w:rPr>
                <m:t>c</m:t>
              </m:r>
            </m:e>
            <m:sub>
              <m:r>
                <w:rPr>
                  <w:rFonts w:ascii="Cambria Math"/>
                  <w:lang w:val="en-GB"/>
                </w:rPr>
                <m:t>Diff</m:t>
              </m:r>
              <m:r>
                <w:rPr>
                  <w:rFonts w:ascii="Cambria Math"/>
                  <w:lang w:val="en-GB"/>
                </w:rPr>
                <m:t> </m:t>
              </m:r>
              <m:r>
                <w:rPr>
                  <w:rFonts w:ascii="Cambria Math"/>
                  <w:lang w:val="en-GB"/>
                </w:rPr>
                <m:t>of</m:t>
              </m:r>
              <m:r>
                <w:rPr>
                  <w:rFonts w:ascii="Cambria Math"/>
                  <w:lang w:val="en-GB"/>
                </w:rPr>
                <m:t> </m:t>
              </m:r>
              <m:r>
                <w:rPr>
                  <w:rFonts w:ascii="Cambria Math"/>
                  <w:lang w:val="en-GB"/>
                </w:rPr>
                <m:t>Means</m:t>
              </m:r>
            </m:sub>
          </m:sSub>
          <m:r>
            <w:rPr>
              <w:rFonts w:ascii="Cambria Math"/>
              <w:lang w:val="en-GB"/>
            </w:rPr>
            <m:t>=</m:t>
          </m:r>
          <m:r>
            <w:rPr>
              <w:rFonts w:ascii="Cambria Math"/>
              <w:lang w:val="en-GB"/>
            </w:rPr>
            <m:t> </m:t>
          </m:r>
          <m:f>
            <m:fPr>
              <m:ctrlPr>
                <w:rPr>
                  <w:rFonts w:ascii="Cambria Math" w:hAnsi="Cambria Math"/>
                  <w:i/>
                  <w:lang w:val="en-GB"/>
                </w:rPr>
              </m:ctrlPr>
            </m:fPr>
            <m:num>
              <m:d>
                <m:dPr>
                  <m:ctrlPr>
                    <w:rPr>
                      <w:rFonts w:ascii="Cambria Math" w:hAnsi="Cambria Math"/>
                      <w:i/>
                      <w:lang w:val="en-GB"/>
                    </w:rPr>
                  </m:ctrlPr>
                </m:dPr>
                <m:e>
                  <m:bar>
                    <m:barPr>
                      <m:pos m:val="top"/>
                      <m:ctrlPr>
                        <w:rPr>
                          <w:rFonts w:ascii="Cambria Math" w:hAnsi="Cambria Math"/>
                          <w:i/>
                          <w:lang w:val="en-GB"/>
                        </w:rPr>
                      </m:ctrlPr>
                    </m:barPr>
                    <m:e>
                      <m:sSub>
                        <m:sSubPr>
                          <m:ctrlPr>
                            <w:rPr>
                              <w:rFonts w:ascii="Cambria Math" w:hAnsi="Cambria Math"/>
                              <w:i/>
                              <w:lang w:val="en-GB"/>
                            </w:rPr>
                          </m:ctrlPr>
                        </m:sSubPr>
                        <m:e>
                          <m:r>
                            <w:rPr>
                              <w:rFonts w:ascii="Cambria Math"/>
                              <w:lang w:val="en-GB"/>
                            </w:rPr>
                            <m:t>x</m:t>
                          </m:r>
                        </m:e>
                        <m:sub>
                          <m:r>
                            <w:rPr>
                              <w:rFonts w:ascii="Cambria Math"/>
                              <w:lang w:val="en-GB"/>
                            </w:rPr>
                            <m:t>1</m:t>
                          </m:r>
                        </m:sub>
                      </m:sSub>
                    </m:e>
                  </m:bar>
                  <m:r>
                    <w:rPr>
                      <w:rFonts w:ascii="Cambria Math"/>
                      <w:lang w:val="en-GB"/>
                    </w:rPr>
                    <m:t>-</m:t>
                  </m:r>
                  <m:sSub>
                    <m:sSubPr>
                      <m:ctrlPr>
                        <w:rPr>
                          <w:rFonts w:ascii="Cambria Math" w:hAnsi="Cambria Math"/>
                          <w:i/>
                          <w:lang w:val="en-GB"/>
                        </w:rPr>
                      </m:ctrlPr>
                    </m:sSubPr>
                    <m:e>
                      <m:acc>
                        <m:accPr>
                          <m:chr m:val="̄"/>
                          <m:ctrlPr>
                            <w:rPr>
                              <w:rFonts w:ascii="Cambria Math" w:hAnsi="Cambria Math"/>
                              <w:i/>
                              <w:lang w:val="en-GB"/>
                            </w:rPr>
                          </m:ctrlPr>
                        </m:accPr>
                        <m:e>
                          <m:r>
                            <w:rPr>
                              <w:rFonts w:ascii="Cambria Math"/>
                              <w:lang w:val="en-GB"/>
                            </w:rPr>
                            <m:t>x</m:t>
                          </m:r>
                        </m:e>
                      </m:acc>
                    </m:e>
                    <m:sub>
                      <m:r>
                        <w:rPr>
                          <w:rFonts w:ascii="Cambria Math"/>
                          <w:lang w:val="en-GB"/>
                        </w:rPr>
                        <m:t>2</m:t>
                      </m:r>
                    </m:sub>
                  </m:sSub>
                </m:e>
              </m:d>
            </m:num>
            <m:den>
              <m:rad>
                <m:radPr>
                  <m:degHide m:val="1"/>
                  <m:ctrlPr>
                    <w:rPr>
                      <w:rFonts w:ascii="Cambria Math" w:hAnsi="Cambria Math"/>
                      <w:i/>
                      <w:lang w:val="en-GB"/>
                    </w:rPr>
                  </m:ctrlPr>
                </m:radPr>
                <m:deg/>
                <m:e>
                  <m:sSup>
                    <m:sSupPr>
                      <m:ctrlPr>
                        <w:rPr>
                          <w:rFonts w:ascii="Cambria Math" w:hAnsi="Cambria Math"/>
                          <w:i/>
                          <w:lang w:val="en-GB"/>
                        </w:rPr>
                      </m:ctrlPr>
                    </m:sSupPr>
                    <m:e>
                      <m:d>
                        <m:dPr>
                          <m:ctrlPr>
                            <w:rPr>
                              <w:rFonts w:ascii="Cambria Math" w:hAnsi="Cambria Math"/>
                              <w:i/>
                              <w:lang w:val="en-GB"/>
                            </w:rPr>
                          </m:ctrlPr>
                        </m:dPr>
                        <m:e>
                          <m:f>
                            <m:fPr>
                              <m:ctrlPr>
                                <w:rPr>
                                  <w:rFonts w:ascii="Cambria Math" w:hAnsi="Cambria Math"/>
                                  <w:i/>
                                  <w:lang w:val="en-GB"/>
                                </w:rPr>
                              </m:ctrlPr>
                            </m:fPr>
                            <m:num>
                              <m:sSub>
                                <m:sSubPr>
                                  <m:ctrlPr>
                                    <w:rPr>
                                      <w:rFonts w:ascii="Cambria Math" w:hAnsi="Cambria Math"/>
                                      <w:i/>
                                      <w:lang w:val="en-GB"/>
                                    </w:rPr>
                                  </m:ctrlPr>
                                </m:sSubPr>
                                <m:e>
                                  <m:r>
                                    <w:rPr>
                                      <w:rFonts w:ascii="Cambria Math"/>
                                      <w:lang w:val="en-GB"/>
                                    </w:rPr>
                                    <m:t>s</m:t>
                                  </m:r>
                                </m:e>
                                <m:sub>
                                  <m:r>
                                    <w:rPr>
                                      <w:rFonts w:ascii="Cambria Math"/>
                                      <w:lang w:val="en-GB"/>
                                    </w:rPr>
                                    <m:t>1</m:t>
                                  </m:r>
                                </m:sub>
                              </m:sSub>
                            </m:num>
                            <m:den>
                              <m:rad>
                                <m:radPr>
                                  <m:degHide m:val="1"/>
                                  <m:ctrlPr>
                                    <w:rPr>
                                      <w:rFonts w:ascii="Cambria Math" w:hAnsi="Cambria Math"/>
                                      <w:i/>
                                      <w:lang w:val="en-GB"/>
                                    </w:rPr>
                                  </m:ctrlPr>
                                </m:radPr>
                                <m:deg/>
                                <m:e>
                                  <m:sSub>
                                    <m:sSubPr>
                                      <m:ctrlPr>
                                        <w:rPr>
                                          <w:rFonts w:ascii="Cambria Math" w:hAnsi="Cambria Math"/>
                                          <w:i/>
                                          <w:lang w:val="en-GB"/>
                                        </w:rPr>
                                      </m:ctrlPr>
                                    </m:sSubPr>
                                    <m:e>
                                      <m:r>
                                        <w:rPr>
                                          <w:rFonts w:ascii="Cambria Math"/>
                                          <w:lang w:val="en-GB"/>
                                        </w:rPr>
                                        <m:t>n</m:t>
                                      </m:r>
                                    </m:e>
                                    <m:sub>
                                      <m:r>
                                        <w:rPr>
                                          <w:rFonts w:ascii="Cambria Math"/>
                                          <w:lang w:val="en-GB"/>
                                        </w:rPr>
                                        <m:t>1</m:t>
                                      </m:r>
                                    </m:sub>
                                  </m:sSub>
                                </m:e>
                              </m:rad>
                            </m:den>
                          </m:f>
                        </m:e>
                      </m:d>
                    </m:e>
                    <m:sup>
                      <m:r>
                        <w:rPr>
                          <w:rFonts w:ascii="Cambria Math"/>
                          <w:lang w:val="en-GB"/>
                        </w:rPr>
                        <m:t>2</m:t>
                      </m:r>
                    </m:sup>
                  </m:sSup>
                  <m:r>
                    <w:rPr>
                      <w:rFonts w:ascii="Cambria Math"/>
                      <w:lang w:val="en-GB"/>
                    </w:rPr>
                    <m:t>+</m:t>
                  </m:r>
                  <m:sSup>
                    <m:sSupPr>
                      <m:ctrlPr>
                        <w:rPr>
                          <w:rFonts w:ascii="Cambria Math" w:hAnsi="Cambria Math"/>
                          <w:i/>
                          <w:lang w:val="en-GB"/>
                        </w:rPr>
                      </m:ctrlPr>
                    </m:sSupPr>
                    <m:e>
                      <m:d>
                        <m:dPr>
                          <m:ctrlPr>
                            <w:rPr>
                              <w:rFonts w:ascii="Cambria Math" w:hAnsi="Cambria Math"/>
                              <w:i/>
                              <w:lang w:val="en-GB"/>
                            </w:rPr>
                          </m:ctrlPr>
                        </m:dPr>
                        <m:e>
                          <m:f>
                            <m:fPr>
                              <m:ctrlPr>
                                <w:rPr>
                                  <w:rFonts w:ascii="Cambria Math" w:hAnsi="Cambria Math"/>
                                  <w:i/>
                                  <w:lang w:val="en-GB"/>
                                </w:rPr>
                              </m:ctrlPr>
                            </m:fPr>
                            <m:num>
                              <m:sSub>
                                <m:sSubPr>
                                  <m:ctrlPr>
                                    <w:rPr>
                                      <w:rFonts w:ascii="Cambria Math" w:hAnsi="Cambria Math"/>
                                      <w:i/>
                                      <w:lang w:val="en-GB"/>
                                    </w:rPr>
                                  </m:ctrlPr>
                                </m:sSubPr>
                                <m:e>
                                  <m:r>
                                    <w:rPr>
                                      <w:rFonts w:ascii="Cambria Math"/>
                                      <w:lang w:val="en-GB"/>
                                    </w:rPr>
                                    <m:t>s</m:t>
                                  </m:r>
                                </m:e>
                                <m:sub>
                                  <m:r>
                                    <w:rPr>
                                      <w:rFonts w:ascii="Cambria Math"/>
                                      <w:lang w:val="en-GB"/>
                                    </w:rPr>
                                    <m:t>2</m:t>
                                  </m:r>
                                </m:sub>
                              </m:sSub>
                            </m:num>
                            <m:den>
                              <m:rad>
                                <m:radPr>
                                  <m:degHide m:val="1"/>
                                  <m:ctrlPr>
                                    <w:rPr>
                                      <w:rFonts w:ascii="Cambria Math" w:hAnsi="Cambria Math"/>
                                      <w:i/>
                                      <w:lang w:val="en-GB"/>
                                    </w:rPr>
                                  </m:ctrlPr>
                                </m:radPr>
                                <m:deg/>
                                <m:e>
                                  <m:sSub>
                                    <m:sSubPr>
                                      <m:ctrlPr>
                                        <w:rPr>
                                          <w:rFonts w:ascii="Cambria Math" w:hAnsi="Cambria Math"/>
                                          <w:i/>
                                          <w:lang w:val="en-GB"/>
                                        </w:rPr>
                                      </m:ctrlPr>
                                    </m:sSubPr>
                                    <m:e>
                                      <m:r>
                                        <w:rPr>
                                          <w:rFonts w:ascii="Cambria Math"/>
                                          <w:lang w:val="en-GB"/>
                                        </w:rPr>
                                        <m:t>n</m:t>
                                      </m:r>
                                    </m:e>
                                    <m:sub>
                                      <m:r>
                                        <w:rPr>
                                          <w:rFonts w:ascii="Cambria Math"/>
                                          <w:lang w:val="en-GB"/>
                                        </w:rPr>
                                        <m:t>2</m:t>
                                      </m:r>
                                    </m:sub>
                                  </m:sSub>
                                </m:e>
                              </m:rad>
                            </m:den>
                          </m:f>
                        </m:e>
                      </m:d>
                    </m:e>
                    <m:sup>
                      <m:r>
                        <w:rPr>
                          <w:rFonts w:ascii="Cambria Math"/>
                          <w:lang w:val="en-GB"/>
                        </w:rPr>
                        <m:t>2</m:t>
                      </m:r>
                    </m:sup>
                  </m:sSup>
                </m:e>
              </m:rad>
            </m:den>
          </m:f>
        </m:oMath>
      </m:oMathPara>
    </w:p>
    <w:p w14:paraId="4C84776C" w14:textId="77777777" w:rsidR="00E43495" w:rsidRDefault="00E43495" w:rsidP="00E43495">
      <w:pPr>
        <w:pStyle w:val="TITextIndent"/>
        <w:spacing w:line="240" w:lineRule="auto"/>
        <w:rPr>
          <w:lang w:val="en-GB"/>
        </w:rPr>
      </w:pPr>
    </w:p>
    <w:p w14:paraId="765E063A" w14:textId="307F8A13" w:rsidR="00107C90" w:rsidRDefault="00107C90" w:rsidP="00344384">
      <w:pPr>
        <w:pStyle w:val="TITextIndent"/>
        <w:numPr>
          <w:ilvl w:val="0"/>
          <w:numId w:val="120"/>
        </w:numPr>
        <w:spacing w:line="240" w:lineRule="auto"/>
        <w:rPr>
          <w:lang w:val="en-GB"/>
        </w:rPr>
      </w:pPr>
      <w:r>
        <w:rPr>
          <w:lang w:val="en-GB"/>
        </w:rPr>
        <w:t>What is the c</w:t>
      </w:r>
      <w:r w:rsidRPr="00B147A2">
        <w:rPr>
          <w:lang w:val="en-GB"/>
        </w:rPr>
        <w:t>ritical or rejection region</w:t>
      </w:r>
      <w:r>
        <w:rPr>
          <w:lang w:val="en-GB"/>
        </w:rPr>
        <w:t xml:space="preserve"> for 9</w:t>
      </w:r>
      <w:r w:rsidR="00E43495">
        <w:rPr>
          <w:lang w:val="en-GB"/>
        </w:rPr>
        <w:t>5</w:t>
      </w:r>
      <w:r>
        <w:rPr>
          <w:lang w:val="en-GB"/>
        </w:rPr>
        <w:t xml:space="preserve">% confidence? </w:t>
      </w:r>
    </w:p>
    <w:p w14:paraId="1021E532" w14:textId="77777777" w:rsidR="00107C90" w:rsidRDefault="00107C90" w:rsidP="00107C90">
      <w:pPr>
        <w:spacing w:line="240" w:lineRule="auto"/>
        <w:rPr>
          <w:lang w:val="en-GB"/>
        </w:rPr>
      </w:pPr>
    </w:p>
    <w:p w14:paraId="7D3DF5EF" w14:textId="77777777" w:rsidR="00107C90" w:rsidRDefault="00107C90" w:rsidP="00344384">
      <w:pPr>
        <w:pStyle w:val="TITextIndent"/>
        <w:numPr>
          <w:ilvl w:val="0"/>
          <w:numId w:val="120"/>
        </w:numPr>
        <w:spacing w:line="240" w:lineRule="auto"/>
        <w:rPr>
          <w:lang w:val="en-GB"/>
        </w:rPr>
      </w:pPr>
      <w:r w:rsidRPr="00635D66">
        <w:rPr>
          <w:iCs/>
          <w:lang w:val="en-GB"/>
        </w:rPr>
        <w:t>What is the i</w:t>
      </w:r>
      <w:r w:rsidRPr="00B147A2">
        <w:rPr>
          <w:lang w:val="en-GB"/>
        </w:rPr>
        <w:t>nterpretation and conclusion</w:t>
      </w:r>
      <w:r>
        <w:rPr>
          <w:lang w:val="en-GB"/>
        </w:rPr>
        <w:t>?</w:t>
      </w:r>
    </w:p>
    <w:p w14:paraId="4D10DBEB" w14:textId="77777777" w:rsidR="00107C90" w:rsidRDefault="00107C90" w:rsidP="00107C90">
      <w:pPr>
        <w:spacing w:line="240" w:lineRule="auto"/>
        <w:rPr>
          <w:lang w:val="en-GB"/>
        </w:rPr>
      </w:pPr>
    </w:p>
    <w:p w14:paraId="75A318CE" w14:textId="77777777" w:rsidR="00107C90" w:rsidRPr="0083555F" w:rsidRDefault="00107C90" w:rsidP="00344384">
      <w:pPr>
        <w:pStyle w:val="ListParagraph"/>
        <w:numPr>
          <w:ilvl w:val="0"/>
          <w:numId w:val="120"/>
        </w:numPr>
        <w:spacing w:line="240" w:lineRule="auto"/>
        <w:rPr>
          <w:lang w:val="en-GB"/>
        </w:rPr>
      </w:pPr>
      <w:r w:rsidRPr="0083555F">
        <w:rPr>
          <w:lang w:val="en-GB"/>
        </w:rPr>
        <w:t>How confident can we be?</w:t>
      </w:r>
    </w:p>
    <w:p w14:paraId="3C82CD4D" w14:textId="77777777" w:rsidR="00E43495" w:rsidRDefault="00E43495" w:rsidP="00E43495">
      <w:pPr>
        <w:pStyle w:val="ListParagraph"/>
        <w:spacing w:line="240" w:lineRule="auto"/>
        <w:rPr>
          <w:lang w:val="en-GB"/>
        </w:rPr>
      </w:pPr>
    </w:p>
    <w:p w14:paraId="2A2BF466" w14:textId="5D73BF67" w:rsidR="00107C90" w:rsidRPr="0083555F" w:rsidRDefault="00107C90" w:rsidP="00344384">
      <w:pPr>
        <w:pStyle w:val="ListParagraph"/>
        <w:numPr>
          <w:ilvl w:val="0"/>
          <w:numId w:val="120"/>
        </w:numPr>
        <w:spacing w:line="240" w:lineRule="auto"/>
        <w:rPr>
          <w:lang w:val="en-GB"/>
        </w:rPr>
      </w:pPr>
      <w:r w:rsidRPr="0083555F">
        <w:rPr>
          <w:lang w:val="en-GB"/>
        </w:rPr>
        <w:t>We are reminded by a colleague that the richer parts of society have always had ‘more warmth for tax cuts that are aimed at them than those who make less than the median income. Therefore, without calculating another test, would a one-tailed test increase or decrease your chance rejecting the null hypothesis? Explain.</w:t>
      </w:r>
    </w:p>
    <w:p w14:paraId="734BC05F" w14:textId="010AD89F" w:rsidR="00107C90" w:rsidRDefault="00107C90" w:rsidP="00107C90">
      <w:pPr>
        <w:spacing w:line="240" w:lineRule="auto"/>
        <w:rPr>
          <w:lang w:val="en-GB"/>
        </w:rPr>
      </w:pPr>
    </w:p>
    <w:p w14:paraId="29942223" w14:textId="428923AB" w:rsidR="00D766AA" w:rsidRDefault="00107C90" w:rsidP="00344384">
      <w:pPr>
        <w:pStyle w:val="ListParagraph"/>
        <w:numPr>
          <w:ilvl w:val="0"/>
          <w:numId w:val="70"/>
        </w:numPr>
        <w:spacing w:line="240" w:lineRule="auto"/>
        <w:rPr>
          <w:lang w:val="en-GB"/>
        </w:rPr>
      </w:pPr>
      <w:r w:rsidRPr="00EC38F5">
        <w:rPr>
          <w:lang w:val="en-GB"/>
        </w:rPr>
        <w:lastRenderedPageBreak/>
        <w:t>It has long been assumed that democracies experience less income inequality</w:t>
      </w:r>
      <w:r w:rsidR="00EC38F5" w:rsidRPr="00EC38F5">
        <w:rPr>
          <w:lang w:val="en-GB"/>
        </w:rPr>
        <w:t xml:space="preserve"> [</w:t>
      </w:r>
      <w:proofErr w:type="spellStart"/>
      <w:r w:rsidR="00EC38F5" w:rsidRPr="00EC38F5">
        <w:rPr>
          <w:lang w:val="en-GB"/>
        </w:rPr>
        <w:t>wdi_gini</w:t>
      </w:r>
      <w:proofErr w:type="spellEnd"/>
      <w:r w:rsidR="00EC38F5" w:rsidRPr="00EC38F5">
        <w:rPr>
          <w:lang w:val="en-GB"/>
        </w:rPr>
        <w:t>]</w:t>
      </w:r>
      <w:r w:rsidRPr="00EC38F5">
        <w:rPr>
          <w:lang w:val="en-GB"/>
        </w:rPr>
        <w:t xml:space="preserve"> than non-democracies</w:t>
      </w:r>
      <w:r w:rsidR="00EC38F5" w:rsidRPr="00EC38F5">
        <w:rPr>
          <w:lang w:val="en-GB"/>
        </w:rPr>
        <w:t xml:space="preserve"> [</w:t>
      </w:r>
      <w:proofErr w:type="spellStart"/>
      <w:r w:rsidR="00EC38F5" w:rsidRPr="00EC38F5">
        <w:rPr>
          <w:lang w:val="en-GB"/>
        </w:rPr>
        <w:t>bmr_dem</w:t>
      </w:r>
      <w:proofErr w:type="spellEnd"/>
      <w:r w:rsidR="00EC38F5" w:rsidRPr="00EC38F5">
        <w:rPr>
          <w:lang w:val="en-GB"/>
        </w:rPr>
        <w:t>]</w:t>
      </w:r>
      <w:r w:rsidRPr="00EC38F5">
        <w:rPr>
          <w:lang w:val="en-GB"/>
        </w:rPr>
        <w:t xml:space="preserve">. </w:t>
      </w:r>
      <w:r w:rsidR="00EC38F5" w:rsidRPr="00EC38F5">
        <w:rPr>
          <w:lang w:val="en-GB"/>
        </w:rPr>
        <w:t xml:space="preserve">Using </w:t>
      </w:r>
      <w:r w:rsidRPr="00EC38F5">
        <w:rPr>
          <w:lang w:val="en-GB"/>
        </w:rPr>
        <w:t xml:space="preserve">the </w:t>
      </w:r>
      <w:r w:rsidR="00D766AA" w:rsidRPr="00EC38F5">
        <w:rPr>
          <w:lang w:val="en-GB"/>
        </w:rPr>
        <w:t>‘</w:t>
      </w:r>
      <w:proofErr w:type="spellStart"/>
      <w:r w:rsidR="00D766AA" w:rsidRPr="00EC38F5">
        <w:rPr>
          <w:lang w:val="en-GB"/>
        </w:rPr>
        <w:t>QoG</w:t>
      </w:r>
      <w:proofErr w:type="spellEnd"/>
      <w:r w:rsidR="00D766AA" w:rsidRPr="00EC38F5">
        <w:rPr>
          <w:lang w:val="en-GB"/>
        </w:rPr>
        <w:t xml:space="preserve"> mini’</w:t>
      </w:r>
      <w:r w:rsidRPr="00EC38F5">
        <w:rPr>
          <w:lang w:val="en-GB"/>
        </w:rPr>
        <w:t xml:space="preserve"> dataset, </w:t>
      </w:r>
      <w:r w:rsidR="00EC38F5" w:rsidRPr="00EC38F5">
        <w:rPr>
          <w:lang w:val="en-GB"/>
        </w:rPr>
        <w:t>calculate a difference of means test and interpret</w:t>
      </w:r>
      <w:r w:rsidR="00EC38F5">
        <w:rPr>
          <w:lang w:val="en-GB"/>
        </w:rPr>
        <w:t>.</w:t>
      </w:r>
    </w:p>
    <w:p w14:paraId="48FB2FA6" w14:textId="77777777" w:rsidR="00E43495" w:rsidRPr="00E43495" w:rsidRDefault="00E43495" w:rsidP="00E43495">
      <w:pPr>
        <w:pStyle w:val="ListParagraph"/>
        <w:spacing w:line="240" w:lineRule="auto"/>
        <w:rPr>
          <w:lang w:val="en-GB"/>
        </w:rPr>
      </w:pPr>
    </w:p>
    <w:p w14:paraId="5764A886" w14:textId="741F7838" w:rsidR="0050708C" w:rsidRPr="00E43495" w:rsidRDefault="00481F49" w:rsidP="00344384">
      <w:pPr>
        <w:pStyle w:val="ListParagraph"/>
        <w:numPr>
          <w:ilvl w:val="0"/>
          <w:numId w:val="70"/>
        </w:numPr>
      </w:pPr>
      <w:bookmarkStart w:id="86" w:name="_Hlk116631619"/>
      <w:r>
        <w:t>The following output refers to two variables</w:t>
      </w:r>
      <w:r w:rsidR="00C426D8">
        <w:t xml:space="preserve"> in the ‘</w:t>
      </w:r>
      <w:proofErr w:type="spellStart"/>
      <w:r w:rsidR="00C426D8">
        <w:t>QoG</w:t>
      </w:r>
      <w:proofErr w:type="spellEnd"/>
      <w:r w:rsidR="00C426D8">
        <w:t xml:space="preserve"> </w:t>
      </w:r>
      <w:proofErr w:type="gramStart"/>
      <w:r w:rsidR="00C426D8">
        <w:t>mini’</w:t>
      </w:r>
      <w:proofErr w:type="gramEnd"/>
      <w:r w:rsidR="00C426D8">
        <w:t xml:space="preserve"> dataset</w:t>
      </w:r>
      <w:r>
        <w:t xml:space="preserve">. </w:t>
      </w:r>
      <w:proofErr w:type="gramStart"/>
      <w:r>
        <w:t>One,</w:t>
      </w:r>
      <w:proofErr w:type="gramEnd"/>
      <w:r>
        <w:t xml:space="preserve"> is the country a democracy (or not) </w:t>
      </w:r>
      <w:r w:rsidR="00EC38F5">
        <w:t>[</w:t>
      </w:r>
      <w:proofErr w:type="spellStart"/>
      <w:r w:rsidR="00EC38F5">
        <w:t>bmr_dem</w:t>
      </w:r>
      <w:proofErr w:type="spellEnd"/>
      <w:r w:rsidR="00EC38F5">
        <w:t>]</w:t>
      </w:r>
      <w:r>
        <w:t xml:space="preserve">and two, the level of </w:t>
      </w:r>
      <w:proofErr w:type="gramStart"/>
      <w:r>
        <w:t>ethic</w:t>
      </w:r>
      <w:proofErr w:type="gramEnd"/>
      <w:r>
        <w:t xml:space="preserve"> </w:t>
      </w:r>
      <w:proofErr w:type="gramStart"/>
      <w:r>
        <w:t xml:space="preserve">fractionalization </w:t>
      </w:r>
      <w:r w:rsidR="00EC38F5">
        <w:t>[‘</w:t>
      </w:r>
      <w:proofErr w:type="spellStart"/>
      <w:proofErr w:type="gramEnd"/>
      <w:r w:rsidR="00EC38F5">
        <w:t>fe_etfra</w:t>
      </w:r>
      <w:proofErr w:type="spellEnd"/>
      <w:r w:rsidR="00EC38F5">
        <w:t>’] (</w:t>
      </w:r>
      <w:r>
        <w:t xml:space="preserve">0 ethnically uniform -100 everyone is ethnically different). We decide to do a different of means test on the level of ethnic fractionalization between the democracies and non-democracies. </w:t>
      </w:r>
      <w:r w:rsidR="00EC38F5">
        <w:t xml:space="preserve">Generate a difference of means test </w:t>
      </w:r>
      <w:r w:rsidR="00EC38F5" w:rsidRPr="00C41E6C">
        <w:rPr>
          <w:lang w:val="en-GB"/>
        </w:rPr>
        <w:t>and interpret.</w:t>
      </w:r>
      <w:bookmarkEnd w:id="86"/>
    </w:p>
    <w:p w14:paraId="1DA86C77" w14:textId="67026FBC" w:rsidR="00F542DE" w:rsidRPr="00BF409C" w:rsidRDefault="00F542DE" w:rsidP="00344384">
      <w:pPr>
        <w:pStyle w:val="NoSpacing"/>
        <w:numPr>
          <w:ilvl w:val="0"/>
          <w:numId w:val="70"/>
        </w:numPr>
        <w:rPr>
          <w:rFonts w:ascii="Cambria" w:hAnsi="Cambria"/>
        </w:rPr>
      </w:pPr>
      <w:r w:rsidRPr="00BF409C">
        <w:rPr>
          <w:rFonts w:ascii="Cambria" w:hAnsi="Cambria"/>
        </w:rPr>
        <w:t xml:space="preserve">Remember the question about whether there </w:t>
      </w:r>
      <w:proofErr w:type="gramStart"/>
      <w:r w:rsidRPr="00BF409C">
        <w:rPr>
          <w:rFonts w:ascii="Cambria" w:hAnsi="Cambria"/>
        </w:rPr>
        <w:t>was</w:t>
      </w:r>
      <w:proofErr w:type="gramEnd"/>
      <w:r w:rsidRPr="00BF409C">
        <w:rPr>
          <w:rFonts w:ascii="Cambria" w:hAnsi="Cambria"/>
        </w:rPr>
        <w:t xml:space="preserve"> any substantial regional differences in terms of how close individuals might feel to a political party? We used a nominal-level measure of closeness and a multinomial-measure of region: West, East, Mediterranean. What if we compar</w:t>
      </w:r>
      <w:r>
        <w:rPr>
          <w:rFonts w:ascii="Cambria" w:hAnsi="Cambria"/>
        </w:rPr>
        <w:t>e</w:t>
      </w:r>
      <w:r w:rsidRPr="00BF409C">
        <w:rPr>
          <w:rFonts w:ascii="Cambria" w:hAnsi="Cambria"/>
        </w:rPr>
        <w:t xml:space="preserve"> them using </w:t>
      </w:r>
      <w:r>
        <w:rPr>
          <w:rFonts w:ascii="Cambria" w:hAnsi="Cambria"/>
        </w:rPr>
        <w:t xml:space="preserve">a </w:t>
      </w:r>
      <w:proofErr w:type="gramStart"/>
      <w:r>
        <w:rPr>
          <w:rFonts w:ascii="Cambria" w:hAnsi="Cambria"/>
        </w:rPr>
        <w:t>difference</w:t>
      </w:r>
      <w:proofErr w:type="gramEnd"/>
      <w:r>
        <w:rPr>
          <w:rFonts w:ascii="Cambria" w:hAnsi="Cambria"/>
        </w:rPr>
        <w:t xml:space="preserve"> of means </w:t>
      </w:r>
      <w:r w:rsidRPr="00BF409C">
        <w:rPr>
          <w:rFonts w:ascii="Cambria" w:hAnsi="Cambria"/>
        </w:rPr>
        <w:t>t</w:t>
      </w:r>
      <w:r>
        <w:rPr>
          <w:rFonts w:ascii="Cambria" w:hAnsi="Cambria"/>
        </w:rPr>
        <w:t>-test</w:t>
      </w:r>
      <w:r w:rsidRPr="00BF409C">
        <w:rPr>
          <w:rFonts w:ascii="Cambria" w:hAnsi="Cambria"/>
        </w:rPr>
        <w:t xml:space="preserve">? </w:t>
      </w:r>
    </w:p>
    <w:p w14:paraId="6155D065" w14:textId="77777777" w:rsidR="00F542DE" w:rsidRPr="00BF409C" w:rsidRDefault="00F542DE" w:rsidP="00F542DE">
      <w:pPr>
        <w:pStyle w:val="NoSpacing"/>
        <w:ind w:left="720"/>
        <w:rPr>
          <w:rFonts w:ascii="Cambria" w:hAnsi="Cambria"/>
        </w:rPr>
      </w:pPr>
    </w:p>
    <w:p w14:paraId="34289141" w14:textId="77777777" w:rsidR="00F542DE" w:rsidRDefault="00F542DE" w:rsidP="00F542DE">
      <w:pPr>
        <w:pStyle w:val="NoSpacing"/>
        <w:ind w:left="720"/>
        <w:rPr>
          <w:rFonts w:ascii="Cambria" w:hAnsi="Cambria"/>
        </w:rPr>
      </w:pPr>
      <w:r w:rsidRPr="00BF409C">
        <w:rPr>
          <w:rFonts w:ascii="Cambria" w:hAnsi="Cambria"/>
        </w:rPr>
        <w:t>Using the ESS mini dataset, test the difference in ‘close to party’ [close2</w:t>
      </w:r>
      <w:r>
        <w:rPr>
          <w:rFonts w:ascii="Cambria" w:hAnsi="Cambria"/>
        </w:rPr>
        <w:t>: with 0 No, 1 Yes</w:t>
      </w:r>
      <w:r w:rsidRPr="00BF409C">
        <w:rPr>
          <w:rFonts w:ascii="Cambria" w:hAnsi="Cambria"/>
        </w:rPr>
        <w:t xml:space="preserve">] with the three regional measures (recall, we can only directly test between two groups): </w:t>
      </w:r>
    </w:p>
    <w:p w14:paraId="135926EF" w14:textId="77777777" w:rsidR="00F542DE" w:rsidRDefault="00F542DE" w:rsidP="00F542DE">
      <w:pPr>
        <w:pStyle w:val="NoSpacing"/>
        <w:ind w:left="720"/>
        <w:rPr>
          <w:rFonts w:ascii="Cambria" w:hAnsi="Cambria"/>
        </w:rPr>
      </w:pPr>
      <w:r>
        <w:rPr>
          <w:rFonts w:ascii="Cambria" w:hAnsi="Cambria"/>
        </w:rPr>
        <w:t xml:space="preserve">a) </w:t>
      </w:r>
      <w:proofErr w:type="spellStart"/>
      <w:r w:rsidRPr="00BF409C">
        <w:rPr>
          <w:rFonts w:ascii="Cambria" w:hAnsi="Cambria"/>
        </w:rPr>
        <w:t>WestEU</w:t>
      </w:r>
      <w:proofErr w:type="spellEnd"/>
      <w:r w:rsidRPr="00BF409C">
        <w:rPr>
          <w:rFonts w:ascii="Cambria" w:hAnsi="Cambria"/>
        </w:rPr>
        <w:t xml:space="preserve"> </w:t>
      </w:r>
    </w:p>
    <w:p w14:paraId="5E375AC4" w14:textId="77777777" w:rsidR="00F542DE" w:rsidRDefault="00F542DE" w:rsidP="00F542DE">
      <w:pPr>
        <w:pStyle w:val="NoSpacing"/>
        <w:ind w:left="720"/>
        <w:rPr>
          <w:rFonts w:ascii="Cambria" w:hAnsi="Cambria"/>
        </w:rPr>
      </w:pPr>
      <w:r>
        <w:rPr>
          <w:rFonts w:ascii="Cambria" w:hAnsi="Cambria"/>
        </w:rPr>
        <w:t xml:space="preserve">b) </w:t>
      </w:r>
      <w:proofErr w:type="spellStart"/>
      <w:r w:rsidRPr="00BF409C">
        <w:rPr>
          <w:rFonts w:ascii="Cambria" w:hAnsi="Cambria"/>
        </w:rPr>
        <w:t>EastEU</w:t>
      </w:r>
      <w:proofErr w:type="spellEnd"/>
    </w:p>
    <w:p w14:paraId="0CA1F709" w14:textId="77777777" w:rsidR="00F542DE" w:rsidRDefault="00F542DE" w:rsidP="00F542DE">
      <w:pPr>
        <w:pStyle w:val="NoSpacing"/>
        <w:ind w:left="720"/>
        <w:rPr>
          <w:rFonts w:ascii="Cambria" w:hAnsi="Cambria"/>
        </w:rPr>
      </w:pPr>
      <w:r>
        <w:rPr>
          <w:rFonts w:ascii="Cambria" w:hAnsi="Cambria"/>
        </w:rPr>
        <w:t xml:space="preserve">c) </w:t>
      </w:r>
      <w:proofErr w:type="spellStart"/>
      <w:r w:rsidRPr="00BF409C">
        <w:rPr>
          <w:rFonts w:ascii="Cambria" w:hAnsi="Cambria"/>
        </w:rPr>
        <w:t>MedEU</w:t>
      </w:r>
      <w:proofErr w:type="spellEnd"/>
    </w:p>
    <w:p w14:paraId="3C8EC1FA" w14:textId="77777777" w:rsidR="00F542DE" w:rsidRDefault="00F542DE" w:rsidP="00F542DE">
      <w:pPr>
        <w:pStyle w:val="NoSpacing"/>
        <w:rPr>
          <w:rFonts w:ascii="Cambria" w:hAnsi="Cambria"/>
          <w:b/>
          <w:bCs/>
        </w:rPr>
      </w:pPr>
    </w:p>
    <w:p w14:paraId="1F0DB4F5" w14:textId="77777777" w:rsidR="00F542DE" w:rsidRDefault="00F542DE" w:rsidP="00F542DE">
      <w:pPr>
        <w:pStyle w:val="NoSpacing"/>
        <w:rPr>
          <w:rFonts w:ascii="Cambria" w:hAnsi="Cambria"/>
        </w:rPr>
      </w:pPr>
    </w:p>
    <w:p w14:paraId="1E4CACA9" w14:textId="0EB7C8FD" w:rsidR="00F542DE" w:rsidRPr="00EC38F5" w:rsidRDefault="00EC38F5" w:rsidP="00344384">
      <w:pPr>
        <w:pStyle w:val="NoSpacing"/>
        <w:numPr>
          <w:ilvl w:val="0"/>
          <w:numId w:val="70"/>
        </w:numPr>
        <w:rPr>
          <w:rFonts w:ascii="Cambria" w:hAnsi="Cambria"/>
        </w:rPr>
      </w:pPr>
      <w:r>
        <w:rPr>
          <w:rFonts w:ascii="Cambria" w:hAnsi="Cambria"/>
        </w:rPr>
        <w:t xml:space="preserve">In Chapter 7, it didn’t look like a big </w:t>
      </w:r>
      <w:proofErr w:type="gramStart"/>
      <w:r>
        <w:rPr>
          <w:rFonts w:ascii="Cambria" w:hAnsi="Cambria"/>
        </w:rPr>
        <w:t>difference [“</w:t>
      </w:r>
      <w:proofErr w:type="gramEnd"/>
      <w:r w:rsidRPr="000433BB">
        <w:rPr>
          <w:rFonts w:ascii="Cambria" w:hAnsi="Cambria"/>
        </w:rPr>
        <w:t>It doesn’t look like there are big regional differences in whether feel close to a political party (lambda = 0.0367). While in the West, there seems to be slightly fewer feeling close than not, the other regions are balanced the other way.</w:t>
      </w:r>
      <w:r>
        <w:rPr>
          <w:rFonts w:ascii="Cambria" w:hAnsi="Cambria"/>
        </w:rPr>
        <w:t>”]. Given the output above, h</w:t>
      </w:r>
      <w:r w:rsidR="00F542DE" w:rsidRPr="00EC38F5">
        <w:rPr>
          <w:rFonts w:ascii="Cambria" w:hAnsi="Cambria"/>
        </w:rPr>
        <w:t>ow would you update that now?</w:t>
      </w:r>
    </w:p>
    <w:p w14:paraId="7E888052" w14:textId="77777777" w:rsidR="00F542DE" w:rsidRDefault="00F542DE" w:rsidP="00F542DE">
      <w:pPr>
        <w:pStyle w:val="NoSpacing"/>
        <w:rPr>
          <w:rFonts w:ascii="Cambria" w:hAnsi="Cambria"/>
        </w:rPr>
      </w:pPr>
    </w:p>
    <w:p w14:paraId="51A8E0AE" w14:textId="77777777" w:rsidR="00F542DE" w:rsidRDefault="00F542DE" w:rsidP="00F542DE">
      <w:pPr>
        <w:pStyle w:val="NoSpacing"/>
        <w:rPr>
          <w:rFonts w:ascii="Cambria" w:hAnsi="Cambria"/>
        </w:rPr>
      </w:pPr>
    </w:p>
    <w:p w14:paraId="56C05B0F" w14:textId="77777777" w:rsidR="00F542DE" w:rsidRDefault="00F542DE" w:rsidP="00344384">
      <w:pPr>
        <w:pStyle w:val="NoSpacing"/>
        <w:numPr>
          <w:ilvl w:val="0"/>
          <w:numId w:val="70"/>
        </w:numPr>
        <w:rPr>
          <w:rFonts w:ascii="Cambria" w:hAnsi="Cambria"/>
        </w:rPr>
      </w:pPr>
      <w:r>
        <w:rPr>
          <w:rFonts w:ascii="Cambria" w:hAnsi="Cambria"/>
        </w:rPr>
        <w:t xml:space="preserve">What are the differences between our Chapter 7 Measure of Association (Lambda) and this set of </w:t>
      </w:r>
      <w:proofErr w:type="gramStart"/>
      <w:r>
        <w:rPr>
          <w:rFonts w:ascii="Cambria" w:hAnsi="Cambria"/>
        </w:rPr>
        <w:t>difference</w:t>
      </w:r>
      <w:proofErr w:type="gramEnd"/>
      <w:r>
        <w:rPr>
          <w:rFonts w:ascii="Cambria" w:hAnsi="Cambria"/>
        </w:rPr>
        <w:t xml:space="preserve"> of means t-tests? And does this affect the result?</w:t>
      </w:r>
    </w:p>
    <w:p w14:paraId="36D5FEA3" w14:textId="6933122A" w:rsidR="00F542DE" w:rsidRDefault="00F542DE" w:rsidP="00F542DE">
      <w:pPr>
        <w:pStyle w:val="NoSpacing"/>
        <w:rPr>
          <w:rFonts w:ascii="Cambria" w:hAnsi="Cambria"/>
        </w:rPr>
      </w:pPr>
    </w:p>
    <w:p w14:paraId="4A967AC5" w14:textId="77777777" w:rsidR="00F542DE" w:rsidRDefault="00F542DE" w:rsidP="00F542DE">
      <w:pPr>
        <w:pStyle w:val="NoSpacing"/>
        <w:rPr>
          <w:rFonts w:ascii="Cambria" w:hAnsi="Cambria"/>
        </w:rPr>
      </w:pPr>
    </w:p>
    <w:p w14:paraId="7481B58B" w14:textId="3C82DC36" w:rsidR="00F542DE" w:rsidRPr="00EC38F5" w:rsidRDefault="00F542DE" w:rsidP="00344384">
      <w:pPr>
        <w:pStyle w:val="NoSpacing"/>
        <w:numPr>
          <w:ilvl w:val="0"/>
          <w:numId w:val="70"/>
        </w:numPr>
        <w:rPr>
          <w:rFonts w:ascii="Cambria" w:hAnsi="Cambria"/>
        </w:rPr>
      </w:pPr>
      <w:r>
        <w:rPr>
          <w:rFonts w:ascii="Cambria" w:hAnsi="Cambria"/>
        </w:rPr>
        <w:t xml:space="preserve">Look at the </w:t>
      </w:r>
      <w:r w:rsidR="008E0FFD">
        <w:rPr>
          <w:rFonts w:ascii="Cambria" w:hAnsi="Cambria"/>
        </w:rPr>
        <w:t>T</w:t>
      </w:r>
      <w:r>
        <w:rPr>
          <w:rFonts w:ascii="Cambria" w:hAnsi="Cambria"/>
        </w:rPr>
        <w:t xml:space="preserve">rust in </w:t>
      </w:r>
      <w:r w:rsidR="008E0FFD">
        <w:rPr>
          <w:rFonts w:ascii="Cambria" w:hAnsi="Cambria"/>
        </w:rPr>
        <w:t xml:space="preserve">European </w:t>
      </w:r>
      <w:r>
        <w:rPr>
          <w:rFonts w:ascii="Cambria" w:hAnsi="Cambria"/>
        </w:rPr>
        <w:t xml:space="preserve">Parliament question in the </w:t>
      </w:r>
      <w:r w:rsidR="00EC38F5">
        <w:rPr>
          <w:rFonts w:ascii="Cambria" w:hAnsi="Cambria"/>
        </w:rPr>
        <w:t>‘</w:t>
      </w:r>
      <w:r>
        <w:rPr>
          <w:rFonts w:ascii="Cambria" w:hAnsi="Cambria"/>
        </w:rPr>
        <w:t xml:space="preserve">ESS </w:t>
      </w:r>
      <w:proofErr w:type="gramStart"/>
      <w:r>
        <w:rPr>
          <w:rFonts w:ascii="Cambria" w:hAnsi="Cambria"/>
        </w:rPr>
        <w:t>mini</w:t>
      </w:r>
      <w:r w:rsidR="00EC38F5">
        <w:rPr>
          <w:rFonts w:ascii="Cambria" w:hAnsi="Cambria"/>
        </w:rPr>
        <w:t>’</w:t>
      </w:r>
      <w:proofErr w:type="gramEnd"/>
      <w:r>
        <w:rPr>
          <w:rFonts w:ascii="Cambria" w:hAnsi="Cambria"/>
        </w:rPr>
        <w:t xml:space="preserve"> data [</w:t>
      </w:r>
      <w:proofErr w:type="spellStart"/>
      <w:r>
        <w:rPr>
          <w:rFonts w:ascii="Cambria" w:hAnsi="Cambria"/>
        </w:rPr>
        <w:t>trstep</w:t>
      </w:r>
      <w:proofErr w:type="spellEnd"/>
      <w:r>
        <w:rPr>
          <w:rFonts w:ascii="Cambria" w:hAnsi="Cambria"/>
        </w:rPr>
        <w:t xml:space="preserve">]. </w:t>
      </w:r>
      <w:r w:rsidRPr="00EC38F5">
        <w:rPr>
          <w:rFonts w:ascii="Cambria" w:hAnsi="Cambria"/>
        </w:rPr>
        <w:t>Using the statistical software, produce a…</w:t>
      </w:r>
    </w:p>
    <w:p w14:paraId="2F1E7B66" w14:textId="7BA52E4D" w:rsidR="00F542DE" w:rsidRDefault="00F542DE" w:rsidP="00344384">
      <w:pPr>
        <w:pStyle w:val="NoSpacing"/>
        <w:numPr>
          <w:ilvl w:val="1"/>
          <w:numId w:val="101"/>
        </w:numPr>
        <w:rPr>
          <w:rFonts w:ascii="Cambria" w:hAnsi="Cambria"/>
        </w:rPr>
      </w:pPr>
      <w:r>
        <w:rPr>
          <w:rFonts w:ascii="Cambria" w:hAnsi="Cambria"/>
        </w:rPr>
        <w:t>95% confidence interval for the mean</w:t>
      </w:r>
    </w:p>
    <w:p w14:paraId="3F70D318" w14:textId="77777777" w:rsidR="00F542DE" w:rsidRDefault="00F542DE" w:rsidP="00344384">
      <w:pPr>
        <w:pStyle w:val="NoSpacing"/>
        <w:numPr>
          <w:ilvl w:val="1"/>
          <w:numId w:val="101"/>
        </w:numPr>
        <w:rPr>
          <w:rFonts w:ascii="Cambria" w:hAnsi="Cambria"/>
        </w:rPr>
      </w:pPr>
      <w:r>
        <w:rPr>
          <w:rFonts w:ascii="Cambria" w:hAnsi="Cambria"/>
        </w:rPr>
        <w:t>99% confidence interval for the mean</w:t>
      </w:r>
    </w:p>
    <w:p w14:paraId="665F0DCB" w14:textId="77777777" w:rsidR="00F542DE" w:rsidRDefault="00F542DE" w:rsidP="00344384">
      <w:pPr>
        <w:pStyle w:val="NoSpacing"/>
        <w:numPr>
          <w:ilvl w:val="1"/>
          <w:numId w:val="101"/>
        </w:numPr>
        <w:rPr>
          <w:rFonts w:ascii="Cambria" w:hAnsi="Cambria"/>
        </w:rPr>
      </w:pPr>
      <w:r>
        <w:rPr>
          <w:rFonts w:ascii="Cambria" w:hAnsi="Cambria"/>
        </w:rPr>
        <w:t>99.9% confidence interval for the mean</w:t>
      </w:r>
    </w:p>
    <w:p w14:paraId="67A108EC" w14:textId="77777777" w:rsidR="00F542DE" w:rsidRDefault="00F542DE" w:rsidP="00F542DE">
      <w:pPr>
        <w:pStyle w:val="NoSpacing"/>
        <w:rPr>
          <w:rFonts w:ascii="Cambria" w:hAnsi="Cambria"/>
        </w:rPr>
      </w:pPr>
    </w:p>
    <w:p w14:paraId="1D8DD27E" w14:textId="77777777" w:rsidR="00F542DE" w:rsidRDefault="00F542DE" w:rsidP="00F542DE">
      <w:pPr>
        <w:pStyle w:val="NoSpacing"/>
        <w:rPr>
          <w:rFonts w:ascii="Cambria" w:hAnsi="Cambria"/>
        </w:rPr>
      </w:pPr>
    </w:p>
    <w:p w14:paraId="64D0E145" w14:textId="3BE1661C" w:rsidR="00F542DE" w:rsidRDefault="00F542DE" w:rsidP="00344384">
      <w:pPr>
        <w:pStyle w:val="NoSpacing"/>
        <w:numPr>
          <w:ilvl w:val="1"/>
          <w:numId w:val="101"/>
        </w:numPr>
        <w:rPr>
          <w:rFonts w:ascii="Cambria" w:hAnsi="Cambria"/>
        </w:rPr>
      </w:pPr>
      <w:r>
        <w:rPr>
          <w:rFonts w:ascii="Cambria" w:hAnsi="Cambria"/>
        </w:rPr>
        <w:t>Interpret the 99.9% confidence interval</w:t>
      </w:r>
    </w:p>
    <w:p w14:paraId="3C5F086E" w14:textId="77777777" w:rsidR="00F542DE" w:rsidRDefault="00F542DE" w:rsidP="00F542DE">
      <w:pPr>
        <w:pStyle w:val="NoSpacing"/>
        <w:rPr>
          <w:rFonts w:ascii="Cambria" w:hAnsi="Cambria"/>
        </w:rPr>
      </w:pPr>
    </w:p>
    <w:p w14:paraId="57780D53" w14:textId="77777777" w:rsidR="00F542DE" w:rsidRDefault="00F542DE" w:rsidP="00F542DE">
      <w:pPr>
        <w:pStyle w:val="NoSpacing"/>
        <w:ind w:left="1440"/>
        <w:rPr>
          <w:rFonts w:ascii="Cambria" w:hAnsi="Cambria"/>
        </w:rPr>
      </w:pPr>
    </w:p>
    <w:p w14:paraId="33A408E9" w14:textId="2E06C397" w:rsidR="00F542DE" w:rsidRPr="00EC38F5" w:rsidRDefault="00F542DE" w:rsidP="00344384">
      <w:pPr>
        <w:pStyle w:val="NoSpacing"/>
        <w:numPr>
          <w:ilvl w:val="0"/>
          <w:numId w:val="70"/>
        </w:numPr>
        <w:rPr>
          <w:rFonts w:ascii="Cambria" w:hAnsi="Cambria"/>
        </w:rPr>
      </w:pPr>
      <w:r w:rsidRPr="005E38D8">
        <w:rPr>
          <w:rFonts w:ascii="Cambria" w:hAnsi="Cambria"/>
        </w:rPr>
        <w:t>Create 95%, 99%, and 99.9% confidence interval</w:t>
      </w:r>
      <w:r w:rsidR="00EC38F5">
        <w:rPr>
          <w:rFonts w:ascii="Cambria" w:hAnsi="Cambria"/>
        </w:rPr>
        <w:t>s</w:t>
      </w:r>
      <w:r w:rsidRPr="005E38D8">
        <w:rPr>
          <w:rFonts w:ascii="Cambria" w:hAnsi="Cambria"/>
        </w:rPr>
        <w:t xml:space="preserve"> </w:t>
      </w:r>
      <w:r>
        <w:rPr>
          <w:rFonts w:ascii="Cambria" w:hAnsi="Cambria"/>
        </w:rPr>
        <w:t xml:space="preserve">for the </w:t>
      </w:r>
      <w:proofErr w:type="gramStart"/>
      <w:r>
        <w:rPr>
          <w:rFonts w:ascii="Cambria" w:hAnsi="Cambria"/>
        </w:rPr>
        <w:t>mean</w:t>
      </w:r>
      <w:proofErr w:type="gramEnd"/>
      <w:r>
        <w:rPr>
          <w:rFonts w:ascii="Cambria" w:hAnsi="Cambria"/>
        </w:rPr>
        <w:t xml:space="preserve"> of </w:t>
      </w:r>
      <w:r w:rsidRPr="005E38D8">
        <w:rPr>
          <w:rFonts w:ascii="Cambria" w:hAnsi="Cambria"/>
        </w:rPr>
        <w:t xml:space="preserve">Electoral </w:t>
      </w:r>
      <w:r>
        <w:rPr>
          <w:rFonts w:ascii="Cambria" w:hAnsi="Cambria"/>
        </w:rPr>
        <w:t>D</w:t>
      </w:r>
      <w:r w:rsidRPr="005E38D8">
        <w:rPr>
          <w:rFonts w:ascii="Cambria" w:hAnsi="Cambria"/>
        </w:rPr>
        <w:t xml:space="preserve">emocracy </w:t>
      </w:r>
      <w:r>
        <w:rPr>
          <w:rFonts w:ascii="Cambria" w:hAnsi="Cambria"/>
        </w:rPr>
        <w:t>I</w:t>
      </w:r>
      <w:r w:rsidRPr="005E38D8">
        <w:rPr>
          <w:rFonts w:ascii="Cambria" w:hAnsi="Cambria"/>
        </w:rPr>
        <w:t xml:space="preserve">ndex in the </w:t>
      </w:r>
      <w:r w:rsidR="00EC38F5">
        <w:rPr>
          <w:rFonts w:ascii="Cambria" w:hAnsi="Cambria"/>
        </w:rPr>
        <w:t>‘</w:t>
      </w:r>
      <w:r w:rsidRPr="005E38D8">
        <w:rPr>
          <w:rFonts w:ascii="Cambria" w:hAnsi="Cambria"/>
        </w:rPr>
        <w:t xml:space="preserve">V-Dem </w:t>
      </w:r>
      <w:proofErr w:type="gramStart"/>
      <w:r w:rsidRPr="005E38D8">
        <w:rPr>
          <w:rFonts w:ascii="Cambria" w:hAnsi="Cambria"/>
        </w:rPr>
        <w:t>mini</w:t>
      </w:r>
      <w:r w:rsidR="00EC38F5">
        <w:rPr>
          <w:rFonts w:ascii="Cambria" w:hAnsi="Cambria"/>
        </w:rPr>
        <w:t>’</w:t>
      </w:r>
      <w:proofErr w:type="gramEnd"/>
      <w:r w:rsidRPr="005E38D8">
        <w:rPr>
          <w:rFonts w:ascii="Cambria" w:hAnsi="Cambria"/>
        </w:rPr>
        <w:t xml:space="preserve"> dataset [v2x_polyarchy</w:t>
      </w:r>
      <w:r>
        <w:rPr>
          <w:rFonts w:ascii="Cambria" w:hAnsi="Cambria"/>
        </w:rPr>
        <w:t>]</w:t>
      </w:r>
      <w:r w:rsidR="00EC38F5">
        <w:rPr>
          <w:rFonts w:ascii="Cambria" w:hAnsi="Cambria"/>
        </w:rPr>
        <w:t xml:space="preserve"> and interpret the 99% confidence interval.</w:t>
      </w:r>
    </w:p>
    <w:p w14:paraId="684A44D4" w14:textId="77777777" w:rsidR="00EC38F5" w:rsidRPr="00E938E2" w:rsidRDefault="00EC38F5" w:rsidP="00F542DE">
      <w:pPr>
        <w:pStyle w:val="NoSpacing"/>
        <w:rPr>
          <w:rFonts w:ascii="Cambria" w:hAnsi="Cambria"/>
        </w:rPr>
      </w:pPr>
    </w:p>
    <w:p w14:paraId="46D65D2A" w14:textId="60B066E0" w:rsidR="00EC38F5" w:rsidRPr="00EC38F5" w:rsidRDefault="00F542DE" w:rsidP="00344384">
      <w:pPr>
        <w:pStyle w:val="NoSpacing"/>
        <w:numPr>
          <w:ilvl w:val="0"/>
          <w:numId w:val="70"/>
        </w:numPr>
        <w:rPr>
          <w:rFonts w:ascii="Cambria" w:hAnsi="Cambria"/>
        </w:rPr>
      </w:pPr>
      <w:r w:rsidRPr="005E38D8">
        <w:rPr>
          <w:rFonts w:ascii="Cambria" w:hAnsi="Cambria"/>
        </w:rPr>
        <w:t>Create 95%, 99%, and 99.9% confidence interval</w:t>
      </w:r>
      <w:r w:rsidR="00EC38F5">
        <w:rPr>
          <w:rFonts w:ascii="Cambria" w:hAnsi="Cambria"/>
        </w:rPr>
        <w:t>s</w:t>
      </w:r>
      <w:r w:rsidRPr="005E38D8">
        <w:rPr>
          <w:rFonts w:ascii="Cambria" w:hAnsi="Cambria"/>
        </w:rPr>
        <w:t xml:space="preserve"> </w:t>
      </w:r>
      <w:r>
        <w:rPr>
          <w:rFonts w:ascii="Cambria" w:hAnsi="Cambria"/>
        </w:rPr>
        <w:t>for the mean of the percentage of a</w:t>
      </w:r>
      <w:r w:rsidRPr="00E938E2">
        <w:rPr>
          <w:rFonts w:ascii="Cambria" w:hAnsi="Cambria"/>
        </w:rPr>
        <w:t xml:space="preserve">dult </w:t>
      </w:r>
      <w:r>
        <w:rPr>
          <w:rFonts w:ascii="Cambria" w:hAnsi="Cambria"/>
        </w:rPr>
        <w:t>c</w:t>
      </w:r>
      <w:r w:rsidRPr="00E938E2">
        <w:rPr>
          <w:rFonts w:ascii="Cambria" w:hAnsi="Cambria"/>
        </w:rPr>
        <w:t>itizens with right to vote</w:t>
      </w:r>
      <w:r>
        <w:rPr>
          <w:rFonts w:ascii="Cambria" w:hAnsi="Cambria"/>
        </w:rPr>
        <w:t xml:space="preserve"> </w:t>
      </w:r>
      <w:r w:rsidRPr="005E38D8">
        <w:rPr>
          <w:rFonts w:ascii="Cambria" w:hAnsi="Cambria"/>
        </w:rPr>
        <w:t xml:space="preserve">in the </w:t>
      </w:r>
      <w:r w:rsidR="00EC38F5">
        <w:rPr>
          <w:rFonts w:ascii="Cambria" w:hAnsi="Cambria"/>
        </w:rPr>
        <w:t>‘</w:t>
      </w:r>
      <w:r w:rsidRPr="005E38D8">
        <w:rPr>
          <w:rFonts w:ascii="Cambria" w:hAnsi="Cambria"/>
        </w:rPr>
        <w:t>V-Dem mini</w:t>
      </w:r>
      <w:r w:rsidR="00EC38F5">
        <w:rPr>
          <w:rFonts w:ascii="Cambria" w:hAnsi="Cambria"/>
        </w:rPr>
        <w:t>’</w:t>
      </w:r>
      <w:r w:rsidRPr="005E38D8">
        <w:rPr>
          <w:rFonts w:ascii="Cambria" w:hAnsi="Cambria"/>
        </w:rPr>
        <w:t xml:space="preserve"> dataset [</w:t>
      </w:r>
      <w:r w:rsidRPr="00E938E2">
        <w:rPr>
          <w:rFonts w:ascii="Cambria" w:hAnsi="Cambria"/>
        </w:rPr>
        <w:t>v2eladltvt</w:t>
      </w:r>
      <w:r>
        <w:rPr>
          <w:rFonts w:ascii="Cambria" w:hAnsi="Cambria"/>
        </w:rPr>
        <w:t>]</w:t>
      </w:r>
      <w:r w:rsidR="00EC38F5">
        <w:rPr>
          <w:rFonts w:ascii="Cambria" w:hAnsi="Cambria"/>
        </w:rPr>
        <w:t xml:space="preserve"> and i</w:t>
      </w:r>
      <w:r w:rsidR="00EC38F5" w:rsidRPr="00EC38F5">
        <w:rPr>
          <w:rFonts w:ascii="Cambria" w:hAnsi="Cambria"/>
        </w:rPr>
        <w:t>nterpret the 95% confidence interval</w:t>
      </w:r>
      <w:r w:rsidR="00EC38F5">
        <w:rPr>
          <w:rFonts w:ascii="Cambria" w:hAnsi="Cambria"/>
        </w:rPr>
        <w:t>.</w:t>
      </w:r>
    </w:p>
    <w:p w14:paraId="31A74A18" w14:textId="77777777" w:rsidR="00F542DE" w:rsidRPr="00E938E2" w:rsidRDefault="00F542DE" w:rsidP="00F542DE">
      <w:pPr>
        <w:pStyle w:val="NoSpacing"/>
        <w:rPr>
          <w:rFonts w:ascii="Cambria" w:hAnsi="Cambria"/>
          <w:b/>
          <w:bCs/>
        </w:rPr>
      </w:pPr>
    </w:p>
    <w:p w14:paraId="245E232B" w14:textId="77777777" w:rsidR="002B6A6A" w:rsidRDefault="002B6A6A" w:rsidP="002B6A6A">
      <w:pPr>
        <w:pStyle w:val="NoSpacing"/>
        <w:rPr>
          <w:rFonts w:ascii="Cambria" w:hAnsi="Cambria"/>
        </w:rPr>
      </w:pPr>
    </w:p>
    <w:p w14:paraId="573464BB" w14:textId="3248C44C" w:rsidR="00F542DE" w:rsidRDefault="00F542DE" w:rsidP="00344384">
      <w:pPr>
        <w:pStyle w:val="NoSpacing"/>
        <w:numPr>
          <w:ilvl w:val="0"/>
          <w:numId w:val="70"/>
        </w:numPr>
        <w:rPr>
          <w:rFonts w:ascii="Cambria" w:hAnsi="Cambria"/>
        </w:rPr>
      </w:pPr>
      <w:r>
        <w:rPr>
          <w:rFonts w:ascii="Cambria" w:hAnsi="Cambria"/>
        </w:rPr>
        <w:t xml:space="preserve">In the textbook, we saw that the role of a female head of state was important to gender equality. Look at the following variables in the </w:t>
      </w:r>
      <w:r w:rsidR="000F7A97">
        <w:rPr>
          <w:rFonts w:ascii="Cambria" w:hAnsi="Cambria"/>
        </w:rPr>
        <w:t>‘</w:t>
      </w:r>
      <w:r>
        <w:rPr>
          <w:rFonts w:ascii="Cambria" w:hAnsi="Cambria"/>
        </w:rPr>
        <w:t>V-Dem</w:t>
      </w:r>
      <w:r w:rsidR="000F7A97">
        <w:rPr>
          <w:rFonts w:ascii="Cambria" w:hAnsi="Cambria"/>
        </w:rPr>
        <w:t>’</w:t>
      </w:r>
      <w:r>
        <w:rPr>
          <w:rFonts w:ascii="Cambria" w:hAnsi="Cambria"/>
        </w:rPr>
        <w:t xml:space="preserve"> dataset.</w:t>
      </w:r>
    </w:p>
    <w:p w14:paraId="10092CE2" w14:textId="77777777" w:rsidR="00F542DE" w:rsidRDefault="00F542DE" w:rsidP="00F542DE">
      <w:pPr>
        <w:pStyle w:val="NoSpacing"/>
        <w:ind w:left="360"/>
        <w:rPr>
          <w:rFonts w:ascii="Cambria" w:hAnsi="Cambria"/>
        </w:rPr>
      </w:pPr>
    </w:p>
    <w:p w14:paraId="4B0B9080" w14:textId="77777777" w:rsidR="00F542DE" w:rsidRPr="0009404B" w:rsidRDefault="00F542DE" w:rsidP="00344384">
      <w:pPr>
        <w:pStyle w:val="NoSpacing"/>
        <w:numPr>
          <w:ilvl w:val="0"/>
          <w:numId w:val="102"/>
        </w:numPr>
        <w:rPr>
          <w:rFonts w:ascii="Cambria" w:hAnsi="Cambria"/>
        </w:rPr>
      </w:pPr>
      <w:r w:rsidRPr="0009404B">
        <w:rPr>
          <w:rFonts w:ascii="Cambria" w:hAnsi="Cambria"/>
        </w:rPr>
        <w:t>v2x_gencl</w:t>
      </w:r>
      <w:r>
        <w:rPr>
          <w:rFonts w:ascii="Cambria" w:hAnsi="Cambria"/>
        </w:rPr>
        <w:t xml:space="preserve">: </w:t>
      </w:r>
      <w:r w:rsidRPr="0009404B">
        <w:rPr>
          <w:rFonts w:ascii="Cambria" w:hAnsi="Cambria"/>
        </w:rPr>
        <w:t>Women civil liberties index</w:t>
      </w:r>
    </w:p>
    <w:p w14:paraId="15B35366" w14:textId="77777777" w:rsidR="00F542DE" w:rsidRDefault="00F542DE" w:rsidP="00344384">
      <w:pPr>
        <w:pStyle w:val="NoSpacing"/>
        <w:numPr>
          <w:ilvl w:val="0"/>
          <w:numId w:val="102"/>
        </w:numPr>
        <w:rPr>
          <w:rFonts w:ascii="Cambria" w:hAnsi="Cambria"/>
        </w:rPr>
      </w:pPr>
      <w:r w:rsidRPr="0009404B">
        <w:rPr>
          <w:rFonts w:ascii="Cambria" w:hAnsi="Cambria"/>
        </w:rPr>
        <w:t>v2exfemhos</w:t>
      </w:r>
      <w:r>
        <w:rPr>
          <w:rFonts w:ascii="Cambria" w:hAnsi="Cambria"/>
        </w:rPr>
        <w:t xml:space="preserve">: </w:t>
      </w:r>
      <w:r w:rsidRPr="0009404B">
        <w:rPr>
          <w:rFonts w:ascii="Cambria" w:hAnsi="Cambria"/>
        </w:rPr>
        <w:t>HOS female</w:t>
      </w:r>
      <w:r>
        <w:rPr>
          <w:rFonts w:ascii="Cambria" w:hAnsi="Cambria"/>
        </w:rPr>
        <w:t xml:space="preserve"> [with 0 No, 1 Yes</w:t>
      </w:r>
      <w:r w:rsidRPr="00BF409C">
        <w:rPr>
          <w:rFonts w:ascii="Cambria" w:hAnsi="Cambria"/>
        </w:rPr>
        <w:t>]</w:t>
      </w:r>
    </w:p>
    <w:p w14:paraId="69BA3FEA" w14:textId="77777777" w:rsidR="00F542DE" w:rsidRDefault="00F542DE" w:rsidP="00F542DE">
      <w:pPr>
        <w:pStyle w:val="NoSpacing"/>
        <w:rPr>
          <w:rFonts w:ascii="Cambria" w:hAnsi="Cambria"/>
          <w:b/>
          <w:bCs/>
        </w:rPr>
      </w:pPr>
    </w:p>
    <w:p w14:paraId="1ECD83A0" w14:textId="77777777" w:rsidR="00E43495" w:rsidRDefault="00E43495" w:rsidP="00F542DE">
      <w:pPr>
        <w:pStyle w:val="NoSpacing"/>
        <w:rPr>
          <w:rFonts w:ascii="Cambria" w:hAnsi="Cambria"/>
        </w:rPr>
      </w:pPr>
    </w:p>
    <w:p w14:paraId="2932E886" w14:textId="71E13A36" w:rsidR="00F542DE" w:rsidRDefault="00F542DE" w:rsidP="00344384">
      <w:pPr>
        <w:pStyle w:val="NoSpacing"/>
        <w:numPr>
          <w:ilvl w:val="7"/>
          <w:numId w:val="101"/>
        </w:numPr>
        <w:ind w:left="1170"/>
        <w:rPr>
          <w:rFonts w:ascii="Cambria" w:hAnsi="Cambria"/>
        </w:rPr>
      </w:pPr>
      <w:r>
        <w:rPr>
          <w:rFonts w:ascii="Cambria" w:hAnsi="Cambria"/>
        </w:rPr>
        <w:t xml:space="preserve">Are women’s civil liberties higher in states with female heads of state? Generate a </w:t>
      </w:r>
      <w:proofErr w:type="gramStart"/>
      <w:r>
        <w:rPr>
          <w:rFonts w:ascii="Cambria" w:hAnsi="Cambria"/>
        </w:rPr>
        <w:t>different of</w:t>
      </w:r>
      <w:proofErr w:type="gramEnd"/>
      <w:r>
        <w:rPr>
          <w:rFonts w:ascii="Cambria" w:hAnsi="Cambria"/>
        </w:rPr>
        <w:t xml:space="preserve"> means t-test to find out.</w:t>
      </w:r>
    </w:p>
    <w:p w14:paraId="646A7DD1" w14:textId="77777777" w:rsidR="00F542DE" w:rsidRPr="0009404B" w:rsidRDefault="00F542DE" w:rsidP="00E43495">
      <w:pPr>
        <w:pStyle w:val="NoSpacing"/>
        <w:rPr>
          <w:rFonts w:ascii="Courier New" w:hAnsi="Courier New" w:cs="Courier New"/>
          <w:sz w:val="18"/>
          <w:szCs w:val="18"/>
        </w:rPr>
      </w:pPr>
    </w:p>
    <w:p w14:paraId="6469B821" w14:textId="28CE8F87" w:rsidR="00F542DE" w:rsidRDefault="00F542DE" w:rsidP="00344384">
      <w:pPr>
        <w:pStyle w:val="NoSpacing"/>
        <w:numPr>
          <w:ilvl w:val="7"/>
          <w:numId w:val="101"/>
        </w:numPr>
        <w:ind w:left="1260"/>
        <w:rPr>
          <w:rFonts w:ascii="Cambria" w:hAnsi="Cambria"/>
        </w:rPr>
      </w:pPr>
      <w:r>
        <w:rPr>
          <w:rFonts w:ascii="Cambria" w:hAnsi="Cambria"/>
        </w:rPr>
        <w:t>How would you interpret this?</w:t>
      </w:r>
    </w:p>
    <w:p w14:paraId="2AB62323" w14:textId="77777777" w:rsidR="00F542DE" w:rsidRDefault="00F542DE" w:rsidP="00F542DE">
      <w:pPr>
        <w:pStyle w:val="NoSpacing"/>
        <w:rPr>
          <w:rFonts w:ascii="Cambria" w:hAnsi="Cambria"/>
        </w:rPr>
      </w:pPr>
    </w:p>
    <w:p w14:paraId="286EB4E2" w14:textId="11CBE739" w:rsidR="00F542DE" w:rsidRDefault="00F542DE" w:rsidP="00344384">
      <w:pPr>
        <w:pStyle w:val="NoSpacing"/>
        <w:numPr>
          <w:ilvl w:val="7"/>
          <w:numId w:val="101"/>
        </w:numPr>
        <w:ind w:left="1260"/>
        <w:rPr>
          <w:rFonts w:ascii="Cambria" w:hAnsi="Cambria"/>
        </w:rPr>
      </w:pPr>
      <w:r>
        <w:rPr>
          <w:rFonts w:ascii="Cambria" w:hAnsi="Cambria"/>
        </w:rPr>
        <w:t>Do you see any potential problems?</w:t>
      </w:r>
    </w:p>
    <w:p w14:paraId="3A1DFA4C" w14:textId="77777777" w:rsidR="00F542DE" w:rsidRDefault="00F542DE" w:rsidP="00F542DE">
      <w:pPr>
        <w:pStyle w:val="NoSpacing"/>
        <w:rPr>
          <w:rFonts w:ascii="Cambria" w:hAnsi="Cambria"/>
        </w:rPr>
      </w:pPr>
    </w:p>
    <w:p w14:paraId="4EA5FEA1" w14:textId="77777777" w:rsidR="000F7A97" w:rsidRDefault="000F7A97">
      <w:pPr>
        <w:rPr>
          <w:rFonts w:eastAsiaTheme="majorEastAsia" w:cstheme="majorBidi"/>
          <w:b/>
          <w:color w:val="2F5496" w:themeColor="accent1" w:themeShade="BF"/>
          <w:sz w:val="28"/>
          <w:szCs w:val="26"/>
          <w:lang w:val="en-GB"/>
        </w:rPr>
      </w:pPr>
      <w:r>
        <w:rPr>
          <w:lang w:val="en-GB"/>
        </w:rPr>
        <w:br w:type="page"/>
      </w:r>
    </w:p>
    <w:p w14:paraId="23EB13A0" w14:textId="1F31A57A" w:rsidR="00EC38F5" w:rsidRDefault="00EC38F5" w:rsidP="00EC38F5">
      <w:pPr>
        <w:pStyle w:val="Heading2"/>
        <w:rPr>
          <w:lang w:val="en-GB"/>
        </w:rPr>
      </w:pPr>
      <w:bookmarkStart w:id="87" w:name="_Toc200099208"/>
      <w:r>
        <w:rPr>
          <w:lang w:val="en-GB"/>
        </w:rPr>
        <w:lastRenderedPageBreak/>
        <w:t>Datasets</w:t>
      </w:r>
      <w:bookmarkEnd w:id="87"/>
    </w:p>
    <w:p w14:paraId="48A1D58A" w14:textId="6FF50BED" w:rsidR="000F7A97" w:rsidRPr="00162DEA" w:rsidRDefault="000F7A97" w:rsidP="000F7A97">
      <w:pPr>
        <w:pStyle w:val="NoSpacing"/>
        <w:rPr>
          <w:rFonts w:ascii="Cambria" w:hAnsi="Cambria"/>
          <w:b/>
          <w:bCs/>
        </w:rPr>
      </w:pPr>
      <w:r w:rsidRPr="00162DEA">
        <w:rPr>
          <w:rFonts w:ascii="Cambria" w:hAnsi="Cambria"/>
          <w:b/>
          <w:bCs/>
          <w:lang w:val="en-GB"/>
        </w:rPr>
        <w:t>Quality of Government</w:t>
      </w:r>
    </w:p>
    <w:p w14:paraId="0389DFD6" w14:textId="77777777" w:rsidR="000F7A97" w:rsidRPr="000E6F51" w:rsidRDefault="000F7A97" w:rsidP="00344384">
      <w:pPr>
        <w:pStyle w:val="NoSpacing"/>
        <w:numPr>
          <w:ilvl w:val="0"/>
          <w:numId w:val="112"/>
        </w:numPr>
        <w:rPr>
          <w:rFonts w:ascii="Cambria" w:hAnsi="Cambria"/>
        </w:rPr>
      </w:pPr>
      <w:proofErr w:type="spellStart"/>
      <w:r w:rsidRPr="000E6F51">
        <w:rPr>
          <w:rFonts w:ascii="Cambria" w:hAnsi="Cambria"/>
        </w:rPr>
        <w:t>Teorell</w:t>
      </w:r>
      <w:proofErr w:type="spellEnd"/>
      <w:r w:rsidRPr="000E6F51">
        <w:rPr>
          <w:rFonts w:ascii="Cambria" w:hAnsi="Cambria"/>
        </w:rPr>
        <w:t xml:space="preserve">, Jan, Aksel Sundström, Sören Holmberg, Bo Rothstein, Natalia Alvarado Pachon &amp; Cem Mert Dalli. 2021. The Quality of Government Standard Dataset, version Jan21. University of Gothenburg: The Quality of Government Institute, </w:t>
      </w:r>
    </w:p>
    <w:p w14:paraId="5B5CB9E8" w14:textId="77777777" w:rsidR="000F7A97" w:rsidRPr="000E6F51" w:rsidRDefault="000F7A97" w:rsidP="00344384">
      <w:pPr>
        <w:pStyle w:val="NoSpacing"/>
        <w:numPr>
          <w:ilvl w:val="1"/>
          <w:numId w:val="110"/>
        </w:numPr>
        <w:rPr>
          <w:rFonts w:ascii="Cambria" w:hAnsi="Cambria"/>
        </w:rPr>
      </w:pPr>
      <w:r w:rsidRPr="000E6F51">
        <w:rPr>
          <w:rFonts w:ascii="Cambria" w:hAnsi="Cambria"/>
        </w:rPr>
        <w:t xml:space="preserve">Available here: </w:t>
      </w:r>
      <w:hyperlink r:id="rId70" w:history="1">
        <w:r w:rsidRPr="000E6F51">
          <w:rPr>
            <w:rStyle w:val="Hyperlink"/>
            <w:rFonts w:ascii="Cambria" w:hAnsi="Cambria"/>
          </w:rPr>
          <w:t>http://www.qog.pol.gu.se</w:t>
        </w:r>
      </w:hyperlink>
      <w:r w:rsidRPr="000E6F51">
        <w:rPr>
          <w:rFonts w:ascii="Cambria" w:hAnsi="Cambria"/>
        </w:rPr>
        <w:t xml:space="preserve"> </w:t>
      </w:r>
    </w:p>
    <w:p w14:paraId="2CE37797" w14:textId="7E5FE6B0" w:rsidR="00EC38F5" w:rsidRDefault="000F7A97" w:rsidP="00344384">
      <w:pPr>
        <w:pStyle w:val="NoSpacing"/>
        <w:numPr>
          <w:ilvl w:val="1"/>
          <w:numId w:val="110"/>
        </w:numPr>
        <w:rPr>
          <w:rFonts w:ascii="Cambria" w:hAnsi="Cambria"/>
        </w:rPr>
      </w:pPr>
      <w:r w:rsidRPr="00162DEA">
        <w:rPr>
          <w:rFonts w:ascii="Cambria" w:hAnsi="Cambria"/>
          <w:i/>
          <w:iCs/>
        </w:rPr>
        <w:t>Political Analysis</w:t>
      </w:r>
      <w:r w:rsidRPr="000E6F51">
        <w:rPr>
          <w:rFonts w:ascii="Cambria" w:hAnsi="Cambria"/>
        </w:rPr>
        <w:t xml:space="preserve"> dataset: “</w:t>
      </w:r>
      <w:proofErr w:type="spellStart"/>
      <w:r w:rsidR="006B6812">
        <w:rPr>
          <w:rFonts w:ascii="Cambria" w:hAnsi="Cambria"/>
        </w:rPr>
        <w:t>QoG</w:t>
      </w:r>
      <w:proofErr w:type="spellEnd"/>
      <w:r w:rsidRPr="000E6F51">
        <w:rPr>
          <w:rFonts w:ascii="Cambria" w:hAnsi="Cambria"/>
        </w:rPr>
        <w:t xml:space="preserve"> mini”</w:t>
      </w:r>
    </w:p>
    <w:p w14:paraId="643D4FF7" w14:textId="77777777" w:rsidR="000F7A97" w:rsidRPr="000F7A97" w:rsidRDefault="000F7A97" w:rsidP="000F7A97">
      <w:pPr>
        <w:pStyle w:val="NoSpacing"/>
        <w:ind w:left="1440"/>
        <w:rPr>
          <w:rFonts w:ascii="Cambria" w:hAnsi="Cambria"/>
        </w:rPr>
      </w:pPr>
    </w:p>
    <w:p w14:paraId="5C812C2C" w14:textId="77777777" w:rsidR="000F7A97" w:rsidRPr="00F130AB" w:rsidRDefault="000F7A97" w:rsidP="000F7A97">
      <w:pPr>
        <w:pStyle w:val="NoSpacing"/>
        <w:rPr>
          <w:rFonts w:ascii="Cambria" w:hAnsi="Cambria"/>
          <w:b/>
          <w:bCs/>
        </w:rPr>
      </w:pPr>
      <w:r w:rsidRPr="00F130AB">
        <w:rPr>
          <w:rFonts w:ascii="Cambria" w:hAnsi="Cambria"/>
          <w:b/>
          <w:bCs/>
        </w:rPr>
        <w:t>European Social Survey</w:t>
      </w:r>
    </w:p>
    <w:p w14:paraId="62886BCC" w14:textId="77777777" w:rsidR="000F7A97" w:rsidRPr="00742415" w:rsidRDefault="000F7A97" w:rsidP="00344384">
      <w:pPr>
        <w:pStyle w:val="NoSpacing"/>
        <w:numPr>
          <w:ilvl w:val="0"/>
          <w:numId w:val="109"/>
        </w:numPr>
        <w:ind w:left="450"/>
        <w:rPr>
          <w:rFonts w:ascii="Cambria" w:hAnsi="Cambria"/>
        </w:rPr>
      </w:pPr>
      <w:r w:rsidRPr="00742415">
        <w:rPr>
          <w:rFonts w:ascii="Cambria" w:hAnsi="Cambria"/>
        </w:rPr>
        <w:t xml:space="preserve">ESS Round 9: European Social Survey Round 9 Data (2018). Data file edition 3.1. </w:t>
      </w:r>
      <w:proofErr w:type="spellStart"/>
      <w:r w:rsidRPr="00742415">
        <w:rPr>
          <w:rFonts w:ascii="Cambria" w:hAnsi="Cambria"/>
        </w:rPr>
        <w:t>Sikt</w:t>
      </w:r>
      <w:proofErr w:type="spellEnd"/>
      <w:r w:rsidRPr="00742415">
        <w:rPr>
          <w:rFonts w:ascii="Cambria" w:hAnsi="Cambria"/>
        </w:rPr>
        <w:t xml:space="preserve"> - Norwegian Agency for Shared Services in Education and Research, Norway – Data Archive and distributor of ESS data for ESS ERIC. </w:t>
      </w:r>
      <w:hyperlink r:id="rId71" w:history="1">
        <w:r w:rsidRPr="00742415">
          <w:rPr>
            <w:rStyle w:val="Hyperlink"/>
            <w:rFonts w:ascii="Cambria" w:hAnsi="Cambria"/>
            <w:color w:val="AD1400"/>
          </w:rPr>
          <w:t>doi:10.21338/NSD-ESS9-2018</w:t>
        </w:r>
      </w:hyperlink>
      <w:r w:rsidRPr="00742415">
        <w:rPr>
          <w:rFonts w:ascii="Cambria" w:hAnsi="Cambria"/>
        </w:rPr>
        <w:t>.</w:t>
      </w:r>
    </w:p>
    <w:p w14:paraId="269C6CD1" w14:textId="77777777" w:rsidR="000F7A97" w:rsidRDefault="000F7A97" w:rsidP="00344384">
      <w:pPr>
        <w:pStyle w:val="NoSpacing"/>
        <w:numPr>
          <w:ilvl w:val="1"/>
          <w:numId w:val="110"/>
        </w:numPr>
        <w:ind w:left="1170"/>
        <w:rPr>
          <w:rFonts w:ascii="Cambria" w:hAnsi="Cambria"/>
        </w:rPr>
      </w:pPr>
      <w:r w:rsidRPr="00742415">
        <w:rPr>
          <w:rFonts w:ascii="Cambria" w:hAnsi="Cambria"/>
        </w:rPr>
        <w:t xml:space="preserve">Available here: </w:t>
      </w:r>
      <w:hyperlink r:id="rId72" w:history="1">
        <w:r w:rsidRPr="00742415">
          <w:rPr>
            <w:rStyle w:val="Hyperlink"/>
            <w:rFonts w:ascii="Cambria" w:hAnsi="Cambria"/>
          </w:rPr>
          <w:t>https://www.europeansocialsurvey.org/data/</w:t>
        </w:r>
      </w:hyperlink>
      <w:r w:rsidRPr="00742415">
        <w:rPr>
          <w:rFonts w:ascii="Cambria" w:hAnsi="Cambria"/>
        </w:rPr>
        <w:t xml:space="preserve"> </w:t>
      </w:r>
    </w:p>
    <w:p w14:paraId="5A07637E" w14:textId="77777777" w:rsidR="000F7A97" w:rsidRPr="00247251" w:rsidRDefault="000F7A97" w:rsidP="00344384">
      <w:pPr>
        <w:pStyle w:val="NoSpacing"/>
        <w:numPr>
          <w:ilvl w:val="1"/>
          <w:numId w:val="110"/>
        </w:numPr>
        <w:ind w:left="1170"/>
        <w:rPr>
          <w:rFonts w:ascii="Cambria" w:hAnsi="Cambria"/>
        </w:rPr>
      </w:pPr>
      <w:r w:rsidRPr="00162DEA">
        <w:rPr>
          <w:rFonts w:ascii="Cambria" w:hAnsi="Cambria"/>
          <w:i/>
          <w:iCs/>
        </w:rPr>
        <w:t>Political Analysis</w:t>
      </w:r>
      <w:r>
        <w:rPr>
          <w:rFonts w:ascii="Cambria" w:hAnsi="Cambria"/>
        </w:rPr>
        <w:t xml:space="preserve"> dataset: </w:t>
      </w:r>
      <w:r w:rsidRPr="004E6755">
        <w:rPr>
          <w:rFonts w:ascii="Cambria" w:hAnsi="Cambria"/>
        </w:rPr>
        <w:t>“ESS mini”</w:t>
      </w:r>
    </w:p>
    <w:p w14:paraId="6880C33F" w14:textId="77777777" w:rsidR="000F7A97" w:rsidRDefault="000F7A97" w:rsidP="000F7A97">
      <w:pPr>
        <w:pStyle w:val="NoSpacing"/>
        <w:rPr>
          <w:rFonts w:ascii="Cambria" w:hAnsi="Cambria"/>
          <w:b/>
          <w:bCs/>
          <w:lang w:val="en-GB"/>
        </w:rPr>
      </w:pPr>
    </w:p>
    <w:p w14:paraId="2ECF25FF" w14:textId="77777777" w:rsidR="000F7A97" w:rsidRPr="00F130AB" w:rsidRDefault="000F7A97" w:rsidP="000F7A97">
      <w:pPr>
        <w:pStyle w:val="NoSpacing"/>
        <w:rPr>
          <w:rFonts w:ascii="Cambria" w:hAnsi="Cambria"/>
          <w:b/>
          <w:bCs/>
          <w:lang w:val="en-GB"/>
        </w:rPr>
      </w:pPr>
      <w:r w:rsidRPr="00F130AB">
        <w:rPr>
          <w:rFonts w:ascii="Cambria" w:hAnsi="Cambria"/>
          <w:b/>
          <w:bCs/>
          <w:lang w:val="en-GB"/>
        </w:rPr>
        <w:t xml:space="preserve">V-Dem </w:t>
      </w:r>
    </w:p>
    <w:p w14:paraId="5BF186DF" w14:textId="77777777" w:rsidR="000F7A97" w:rsidRPr="00F130AB" w:rsidRDefault="000F7A97" w:rsidP="00344384">
      <w:pPr>
        <w:pStyle w:val="NoSpacing"/>
        <w:numPr>
          <w:ilvl w:val="0"/>
          <w:numId w:val="109"/>
        </w:numPr>
        <w:ind w:left="450"/>
        <w:rPr>
          <w:rFonts w:ascii="Cambria" w:hAnsi="Cambria"/>
          <w:b/>
          <w:bCs/>
          <w:lang w:val="en-GB"/>
        </w:rPr>
      </w:pPr>
      <w:r w:rsidRPr="00F130AB">
        <w:rPr>
          <w:rFonts w:ascii="Cambria" w:hAnsi="Cambria"/>
        </w:rPr>
        <w:t>Coppedge, Michael, John Gerring, Staffan I. Lindberg, Svend-Erik Skaaning, Jan Teorell, David Altman, Michael Bernhard, M. Steven Fish, Adam Glynn, Allen Hicken, Carl Henrik Knutsen, Kyle Marquardt, Kelly McMann, Farhad Miri, Pamela Paxton, Daniel Pemstein, Jeffrey Staton, Eitan Tzelgov, Yi-ting Wang, and Brigitte Zimmerman. 2016. “V-Dem [Country-Year/Country-Date] Dataset v6.2.” Varieties of Democracy (V-Dem) Project.</w:t>
      </w:r>
    </w:p>
    <w:p w14:paraId="5BCFEDAE" w14:textId="77777777" w:rsidR="000F7A97" w:rsidRPr="00F130AB" w:rsidRDefault="000F7A97" w:rsidP="00344384">
      <w:pPr>
        <w:pStyle w:val="NoSpacing"/>
        <w:numPr>
          <w:ilvl w:val="0"/>
          <w:numId w:val="110"/>
        </w:numPr>
        <w:ind w:left="1170"/>
        <w:rPr>
          <w:rFonts w:ascii="Cambria" w:hAnsi="Cambria" w:cs="Courier New"/>
        </w:rPr>
      </w:pPr>
      <w:r w:rsidRPr="00F130AB">
        <w:rPr>
          <w:rFonts w:ascii="Cambria" w:hAnsi="Cambria" w:cs="Courier New"/>
        </w:rPr>
        <w:t xml:space="preserve">Available here: </w:t>
      </w:r>
      <w:hyperlink r:id="rId73" w:history="1">
        <w:r w:rsidRPr="00F130AB">
          <w:rPr>
            <w:rStyle w:val="Hyperlink"/>
            <w:rFonts w:ascii="Cambria" w:hAnsi="Cambria" w:cs="Courier New"/>
          </w:rPr>
          <w:t>https://www.v-dem.net/vdemds.html</w:t>
        </w:r>
      </w:hyperlink>
      <w:r w:rsidRPr="00F130AB">
        <w:rPr>
          <w:rFonts w:ascii="Cambria" w:hAnsi="Cambria" w:cs="Courier New"/>
        </w:rPr>
        <w:t xml:space="preserve"> </w:t>
      </w:r>
    </w:p>
    <w:p w14:paraId="52DE0FCA" w14:textId="77777777" w:rsidR="000F7A97" w:rsidRPr="00F130AB" w:rsidRDefault="000F7A97" w:rsidP="00344384">
      <w:pPr>
        <w:pStyle w:val="NoSpacing"/>
        <w:numPr>
          <w:ilvl w:val="0"/>
          <w:numId w:val="110"/>
        </w:numPr>
        <w:ind w:left="1170"/>
        <w:rPr>
          <w:rFonts w:ascii="Cambria" w:hAnsi="Cambria" w:cs="Courier New"/>
        </w:rPr>
      </w:pPr>
      <w:r w:rsidRPr="00162DEA">
        <w:rPr>
          <w:rFonts w:ascii="Cambria" w:hAnsi="Cambria" w:cs="Courier New"/>
          <w:i/>
          <w:iCs/>
        </w:rPr>
        <w:t>Political Analysis</w:t>
      </w:r>
      <w:r w:rsidRPr="00F130AB">
        <w:rPr>
          <w:rFonts w:ascii="Cambria" w:hAnsi="Cambria" w:cs="Courier New"/>
        </w:rPr>
        <w:t xml:space="preserve"> dataset: “</w:t>
      </w:r>
      <w:r w:rsidRPr="00F130AB">
        <w:rPr>
          <w:rFonts w:ascii="Cambria" w:hAnsi="Cambria"/>
        </w:rPr>
        <w:t>V-Dem mini”</w:t>
      </w:r>
    </w:p>
    <w:p w14:paraId="7A8485D3" w14:textId="3E8A58E5" w:rsidR="00443DBD" w:rsidRPr="00B147A2" w:rsidRDefault="00443DBD">
      <w:pPr>
        <w:rPr>
          <w:rFonts w:eastAsiaTheme="majorEastAsia" w:cstheme="majorBidi"/>
          <w:b/>
          <w:color w:val="C00000"/>
          <w:sz w:val="32"/>
          <w:szCs w:val="32"/>
          <w:lang w:val="en-GB"/>
        </w:rPr>
      </w:pPr>
      <w:r w:rsidRPr="00B147A2">
        <w:rPr>
          <w:lang w:val="en-GB"/>
        </w:rPr>
        <w:br w:type="page"/>
      </w:r>
    </w:p>
    <w:p w14:paraId="02782375" w14:textId="3E3C57E3" w:rsidR="007C2CB0" w:rsidRPr="00B147A2" w:rsidRDefault="00443DBD" w:rsidP="001D7975">
      <w:pPr>
        <w:pStyle w:val="Heading1"/>
        <w:rPr>
          <w:lang w:val="en-GB"/>
        </w:rPr>
      </w:pPr>
      <w:bookmarkStart w:id="88" w:name="_Toc200099209"/>
      <w:r w:rsidRPr="00B147A2">
        <w:rPr>
          <w:lang w:val="en-GB"/>
        </w:rPr>
        <w:lastRenderedPageBreak/>
        <w:t xml:space="preserve">QUESTIONS FOR CHAPTER 14: </w:t>
      </w:r>
      <w:r w:rsidR="00D922B1">
        <w:rPr>
          <w:lang w:val="en-GB"/>
        </w:rPr>
        <w:t xml:space="preserve">An Introduction to </w:t>
      </w:r>
      <w:r w:rsidRPr="00B147A2">
        <w:rPr>
          <w:lang w:val="en-GB"/>
        </w:rPr>
        <w:t>Multiple Regression</w:t>
      </w:r>
      <w:bookmarkEnd w:id="88"/>
    </w:p>
    <w:p w14:paraId="7074C395" w14:textId="77777777" w:rsidR="001D7975" w:rsidRPr="00B147A2" w:rsidRDefault="001D7975" w:rsidP="001D7975">
      <w:pPr>
        <w:rPr>
          <w:lang w:val="en-GB"/>
        </w:rPr>
      </w:pPr>
    </w:p>
    <w:p w14:paraId="71ABCFF6" w14:textId="07AED21E" w:rsidR="001D7975" w:rsidRPr="00B147A2" w:rsidRDefault="001D7975" w:rsidP="00F130AB">
      <w:pPr>
        <w:pStyle w:val="SageTextbook"/>
      </w:pPr>
      <w:r w:rsidRPr="00B147A2">
        <w:t xml:space="preserve">Having previously been introduced to (bivariate) regression in Chapter 9, you are well prepared for multiple regression. The crucial difference is obviously the introduction multiple independent variables and the concept of statistical significance applied to multiple regression results. We can merge these with a simple observation. Using multiple regression makes statistical significance more meaningful as we are controlling for the effects of several independent variables simultaneously and both substantive and statistical significance are likely to be a more accurate portrayal of the relationship in which we are interested. </w:t>
      </w:r>
    </w:p>
    <w:p w14:paraId="476A58EB" w14:textId="77777777" w:rsidR="007C2CB0" w:rsidRPr="00B147A2" w:rsidRDefault="007C2CB0" w:rsidP="00F130AB">
      <w:pPr>
        <w:pStyle w:val="SageTextbook"/>
      </w:pPr>
    </w:p>
    <w:p w14:paraId="7AE97DC1" w14:textId="77777777" w:rsidR="001D7975" w:rsidRPr="00B147A2" w:rsidRDefault="001D7975" w:rsidP="00F130AB">
      <w:pPr>
        <w:pStyle w:val="SageTextbook"/>
      </w:pPr>
      <w:r w:rsidRPr="00B147A2">
        <w:t xml:space="preserve">The statistical commands that you will learn and use in this chapter are a combination of descriptive and inferential commands. They will tell the statistical software to determine the substantive and statistical significance of relationships. You will need to understand what the output is telling you about the variables and relationships under investigation.  </w:t>
      </w:r>
    </w:p>
    <w:p w14:paraId="6747C512" w14:textId="77777777" w:rsidR="00F227CC" w:rsidRPr="00B147A2" w:rsidRDefault="00F227CC" w:rsidP="00F130AB">
      <w:pPr>
        <w:pStyle w:val="SageTextbook"/>
      </w:pPr>
    </w:p>
    <w:bookmarkEnd w:id="84"/>
    <w:p w14:paraId="4DFAD024" w14:textId="77777777" w:rsidR="000268E7" w:rsidRPr="00D5474B" w:rsidRDefault="000268E7" w:rsidP="00344384">
      <w:pPr>
        <w:pStyle w:val="ListParagraph"/>
        <w:numPr>
          <w:ilvl w:val="0"/>
          <w:numId w:val="74"/>
        </w:numPr>
        <w:rPr>
          <w:lang w:val="en-GB"/>
        </w:rPr>
      </w:pPr>
      <w:r w:rsidRPr="00D5474B">
        <w:rPr>
          <w:lang w:val="en-GB"/>
        </w:rPr>
        <w:t>What are the three key elements of the regression equation?</w:t>
      </w:r>
    </w:p>
    <w:p w14:paraId="2A0FCB79" w14:textId="240C627F" w:rsidR="000268E7" w:rsidRPr="00D5474B" w:rsidRDefault="002B6A6A" w:rsidP="002B6A6A">
      <w:pPr>
        <w:ind w:left="288" w:firstLine="360"/>
        <w:rPr>
          <w:lang w:val="en-GB"/>
        </w:rPr>
      </w:pPr>
      <m:oMathPara>
        <m:oMath>
          <m:r>
            <w:rPr>
              <w:rFonts w:ascii="Cambria Math"/>
              <w:lang w:val="en-GB"/>
            </w:rPr>
            <m:t>Y=</m:t>
          </m:r>
          <m:r>
            <w:rPr>
              <w:rFonts w:ascii="Cambria Math"/>
              <w:lang w:val="en-GB"/>
            </w:rPr>
            <m:t> </m:t>
          </m:r>
          <m:r>
            <w:rPr>
              <w:rFonts w:ascii="Cambria Math"/>
              <w:lang w:val="en-GB"/>
            </w:rPr>
            <m:t>α</m:t>
          </m:r>
          <m:r>
            <w:rPr>
              <w:rFonts w:ascii="Cambria Math"/>
              <w:lang w:val="en-GB"/>
            </w:rPr>
            <m:t> </m:t>
          </m:r>
          <m:r>
            <w:rPr>
              <w:rFonts w:ascii="Cambria Math"/>
              <w:lang w:val="en-GB"/>
            </w:rPr>
            <m:t>+</m:t>
          </m:r>
          <m:sSub>
            <m:sSubPr>
              <m:ctrlPr>
                <w:rPr>
                  <w:rFonts w:ascii="Cambria Math" w:hAnsi="Cambria Math"/>
                  <w:i/>
                  <w:lang w:val="en-GB"/>
                </w:rPr>
              </m:ctrlPr>
            </m:sSubPr>
            <m:e>
              <m:r>
                <w:rPr>
                  <w:rFonts w:ascii="Cambria Math"/>
                  <w:lang w:val="en-GB"/>
                </w:rPr>
                <m:t>β</m:t>
              </m:r>
            </m:e>
            <m:sub>
              <m:r>
                <w:rPr>
                  <w:rFonts w:ascii="Cambria Math"/>
                  <w:lang w:val="en-GB"/>
                </w:rPr>
                <m:t>1</m:t>
              </m:r>
            </m:sub>
          </m:sSub>
          <m:r>
            <w:rPr>
              <w:rFonts w:ascii="Cambria Math"/>
              <w:lang w:val="en-GB"/>
            </w:rPr>
            <m:t>(</m:t>
          </m:r>
          <m:sSub>
            <m:sSubPr>
              <m:ctrlPr>
                <w:rPr>
                  <w:rFonts w:ascii="Cambria Math" w:hAnsi="Cambria Math"/>
                  <w:i/>
                  <w:lang w:val="en-GB"/>
                </w:rPr>
              </m:ctrlPr>
            </m:sSubPr>
            <m:e>
              <m:r>
                <w:rPr>
                  <w:rFonts w:ascii="Cambria Math"/>
                  <w:lang w:val="en-GB"/>
                </w:rPr>
                <m:t>X</m:t>
              </m:r>
            </m:e>
            <m:sub>
              <m:r>
                <w:rPr>
                  <w:rFonts w:ascii="Cambria Math"/>
                  <w:lang w:val="en-GB"/>
                </w:rPr>
                <m:t>1</m:t>
              </m:r>
            </m:sub>
          </m:sSub>
          <m:r>
            <w:rPr>
              <w:rFonts w:ascii="Cambria Math"/>
              <w:lang w:val="en-GB"/>
            </w:rPr>
            <m:t>)+</m:t>
          </m:r>
          <m:sSub>
            <m:sSubPr>
              <m:ctrlPr>
                <w:rPr>
                  <w:rFonts w:ascii="Cambria Math" w:hAnsi="Cambria Math"/>
                  <w:i/>
                  <w:lang w:val="en-GB"/>
                </w:rPr>
              </m:ctrlPr>
            </m:sSubPr>
            <m:e>
              <m:r>
                <w:rPr>
                  <w:rFonts w:ascii="Cambria Math"/>
                  <w:lang w:val="en-GB"/>
                </w:rPr>
                <m:t>β</m:t>
              </m:r>
            </m:e>
            <m:sub>
              <m:r>
                <w:rPr>
                  <w:rFonts w:ascii="Cambria Math"/>
                  <w:lang w:val="en-GB"/>
                </w:rPr>
                <m:t>2</m:t>
              </m:r>
            </m:sub>
          </m:sSub>
          <m:r>
            <w:rPr>
              <w:rFonts w:ascii="Cambria Math"/>
              <w:lang w:val="en-GB"/>
            </w:rPr>
            <m:t>(</m:t>
          </m:r>
          <m:sSub>
            <m:sSubPr>
              <m:ctrlPr>
                <w:rPr>
                  <w:rFonts w:ascii="Cambria Math" w:hAnsi="Cambria Math"/>
                  <w:i/>
                  <w:lang w:val="en-GB"/>
                </w:rPr>
              </m:ctrlPr>
            </m:sSubPr>
            <m:e>
              <m:r>
                <w:rPr>
                  <w:rFonts w:ascii="Cambria Math"/>
                  <w:lang w:val="en-GB"/>
                </w:rPr>
                <m:t>X</m:t>
              </m:r>
            </m:e>
            <m:sub>
              <m:r>
                <w:rPr>
                  <w:rFonts w:ascii="Cambria Math"/>
                  <w:lang w:val="en-GB"/>
                </w:rPr>
                <m:t>2</m:t>
              </m:r>
            </m:sub>
          </m:sSub>
          <m:r>
            <w:rPr>
              <w:rFonts w:ascii="Cambria Math"/>
              <w:lang w:val="en-GB"/>
            </w:rPr>
            <m:t>)+...+</m:t>
          </m:r>
          <m:sSub>
            <m:sSubPr>
              <m:ctrlPr>
                <w:rPr>
                  <w:rFonts w:ascii="Cambria Math" w:hAnsi="Cambria Math"/>
                  <w:i/>
                  <w:lang w:val="en-GB"/>
                </w:rPr>
              </m:ctrlPr>
            </m:sSubPr>
            <m:e>
              <m:r>
                <w:rPr>
                  <w:rFonts w:ascii="Cambria Math"/>
                  <w:lang w:val="en-GB"/>
                </w:rPr>
                <m:t>β</m:t>
              </m:r>
            </m:e>
            <m:sub>
              <m:r>
                <w:rPr>
                  <w:rFonts w:ascii="Cambria Math"/>
                  <w:lang w:val="en-GB"/>
                </w:rPr>
                <m:t>n</m:t>
              </m:r>
            </m:sub>
          </m:sSub>
          <m:r>
            <w:rPr>
              <w:rFonts w:ascii="Cambria Math"/>
              <w:lang w:val="en-GB"/>
            </w:rPr>
            <m:t>(</m:t>
          </m:r>
          <m:sSub>
            <m:sSubPr>
              <m:ctrlPr>
                <w:rPr>
                  <w:rFonts w:ascii="Cambria Math" w:hAnsi="Cambria Math"/>
                  <w:i/>
                  <w:lang w:val="en-GB"/>
                </w:rPr>
              </m:ctrlPr>
            </m:sSubPr>
            <m:e>
              <m:r>
                <w:rPr>
                  <w:rFonts w:ascii="Cambria Math"/>
                  <w:lang w:val="en-GB"/>
                </w:rPr>
                <m:t>X</m:t>
              </m:r>
            </m:e>
            <m:sub>
              <m:r>
                <w:rPr>
                  <w:rFonts w:ascii="Cambria Math"/>
                  <w:lang w:val="en-GB"/>
                </w:rPr>
                <m:t>n</m:t>
              </m:r>
            </m:sub>
          </m:sSub>
          <m:r>
            <w:rPr>
              <w:rFonts w:ascii="Cambria Math"/>
              <w:lang w:val="en-GB"/>
            </w:rPr>
            <m:t>)+</m:t>
          </m:r>
          <m:r>
            <w:rPr>
              <w:rFonts w:ascii="Cambria Math"/>
              <w:lang w:val="en-GB"/>
            </w:rPr>
            <m:t> </m:t>
          </m:r>
          <m:r>
            <w:rPr>
              <w:rFonts w:ascii="Cambria Math"/>
              <w:lang w:val="en-GB"/>
            </w:rPr>
            <m:t>ε</m:t>
          </m:r>
        </m:oMath>
      </m:oMathPara>
    </w:p>
    <w:p w14:paraId="2FAF7B6B" w14:textId="77777777" w:rsidR="000268E7" w:rsidRDefault="000268E7" w:rsidP="00344384">
      <w:pPr>
        <w:pStyle w:val="ListParagraph"/>
        <w:numPr>
          <w:ilvl w:val="0"/>
          <w:numId w:val="74"/>
        </w:numPr>
        <w:rPr>
          <w:lang w:val="en-GB"/>
        </w:rPr>
      </w:pPr>
      <w:r w:rsidRPr="00D5474B">
        <w:rPr>
          <w:lang w:val="en-GB"/>
        </w:rPr>
        <w:t>What are the three key analytical abilities the multiple regression provides? Explain each.</w:t>
      </w:r>
    </w:p>
    <w:p w14:paraId="51F224A2" w14:textId="77777777" w:rsidR="001907AB" w:rsidRPr="00D5474B" w:rsidRDefault="001907AB" w:rsidP="001907AB">
      <w:pPr>
        <w:pStyle w:val="ListParagraph"/>
        <w:rPr>
          <w:lang w:val="en-GB"/>
        </w:rPr>
      </w:pPr>
    </w:p>
    <w:p w14:paraId="75AE1296" w14:textId="05C60816" w:rsidR="001907AB" w:rsidRDefault="000268E7" w:rsidP="00344384">
      <w:pPr>
        <w:pStyle w:val="ListParagraph"/>
        <w:numPr>
          <w:ilvl w:val="0"/>
          <w:numId w:val="74"/>
        </w:numPr>
        <w:rPr>
          <w:lang w:val="en-GB"/>
        </w:rPr>
      </w:pPr>
      <w:r w:rsidRPr="00D5474B">
        <w:rPr>
          <w:lang w:val="en-GB"/>
        </w:rPr>
        <w:t>Why do we not throw all the variables that we can into the multiple regression model?</w:t>
      </w:r>
    </w:p>
    <w:p w14:paraId="2788F4C6" w14:textId="77777777" w:rsidR="001907AB" w:rsidRPr="001907AB" w:rsidRDefault="001907AB" w:rsidP="001907AB">
      <w:pPr>
        <w:pStyle w:val="ListParagraph"/>
        <w:rPr>
          <w:lang w:val="en-GB"/>
        </w:rPr>
      </w:pPr>
    </w:p>
    <w:p w14:paraId="2E269D9D" w14:textId="77777777" w:rsidR="000268E7" w:rsidRPr="00D5474B" w:rsidRDefault="000268E7" w:rsidP="00344384">
      <w:pPr>
        <w:pStyle w:val="ListParagraph"/>
        <w:numPr>
          <w:ilvl w:val="0"/>
          <w:numId w:val="74"/>
        </w:numPr>
        <w:rPr>
          <w:lang w:val="en-GB"/>
        </w:rPr>
      </w:pPr>
      <w:r w:rsidRPr="00D5474B">
        <w:rPr>
          <w:lang w:val="en-GB"/>
        </w:rPr>
        <w:t>What is meant by the phrase, ‘holding all other variables constant’ in our interpretation?</w:t>
      </w:r>
    </w:p>
    <w:p w14:paraId="04C143DF" w14:textId="77777777" w:rsidR="001907AB" w:rsidRDefault="001907AB" w:rsidP="001907AB">
      <w:pPr>
        <w:pStyle w:val="ListParagraph"/>
        <w:tabs>
          <w:tab w:val="left" w:pos="720"/>
        </w:tabs>
        <w:rPr>
          <w:lang w:val="en-GB"/>
        </w:rPr>
      </w:pPr>
    </w:p>
    <w:p w14:paraId="3ADD5638" w14:textId="761E5574" w:rsidR="000268E7" w:rsidRPr="00D5474B" w:rsidRDefault="000268E7" w:rsidP="00344384">
      <w:pPr>
        <w:pStyle w:val="ListParagraph"/>
        <w:numPr>
          <w:ilvl w:val="0"/>
          <w:numId w:val="74"/>
        </w:numPr>
        <w:tabs>
          <w:tab w:val="left" w:pos="720"/>
        </w:tabs>
        <w:rPr>
          <w:lang w:val="en-GB"/>
        </w:rPr>
      </w:pPr>
      <w:r w:rsidRPr="00D5474B">
        <w:rPr>
          <w:lang w:val="en-GB"/>
        </w:rPr>
        <w:t>Why are multiple regression coefficients referred to as ‘</w:t>
      </w:r>
      <w:proofErr w:type="gramStart"/>
      <w:r w:rsidRPr="00D5474B">
        <w:rPr>
          <w:lang w:val="en-GB"/>
        </w:rPr>
        <w:t>partials’</w:t>
      </w:r>
      <w:proofErr w:type="gramEnd"/>
      <w:r w:rsidRPr="00D5474B">
        <w:rPr>
          <w:lang w:val="en-GB"/>
        </w:rPr>
        <w:t>?</w:t>
      </w:r>
    </w:p>
    <w:p w14:paraId="3AE509F2" w14:textId="77777777" w:rsidR="001907AB" w:rsidRDefault="001907AB" w:rsidP="001907AB">
      <w:pPr>
        <w:pStyle w:val="ListParagraph"/>
        <w:tabs>
          <w:tab w:val="left" w:pos="720"/>
        </w:tabs>
        <w:rPr>
          <w:lang w:val="en-GB"/>
        </w:rPr>
      </w:pPr>
    </w:p>
    <w:p w14:paraId="5F777496" w14:textId="055577E4" w:rsidR="000268E7" w:rsidRPr="00D5474B" w:rsidRDefault="000268E7" w:rsidP="00344384">
      <w:pPr>
        <w:pStyle w:val="ListParagraph"/>
        <w:numPr>
          <w:ilvl w:val="0"/>
          <w:numId w:val="74"/>
        </w:numPr>
        <w:tabs>
          <w:tab w:val="left" w:pos="720"/>
        </w:tabs>
        <w:rPr>
          <w:lang w:val="en-GB"/>
        </w:rPr>
      </w:pPr>
      <w:r w:rsidRPr="00D5474B">
        <w:rPr>
          <w:lang w:val="en-GB"/>
        </w:rPr>
        <w:t>How does the F-test differ from R</w:t>
      </w:r>
      <w:r w:rsidRPr="00D5474B">
        <w:rPr>
          <w:vertAlign w:val="superscript"/>
          <w:lang w:val="en-GB"/>
        </w:rPr>
        <w:t>2</w:t>
      </w:r>
      <w:r w:rsidRPr="00D5474B">
        <w:rPr>
          <w:lang w:val="en-GB"/>
        </w:rPr>
        <w:t>?</w:t>
      </w:r>
    </w:p>
    <w:p w14:paraId="50333588" w14:textId="77777777" w:rsidR="001907AB" w:rsidRPr="00D5474B" w:rsidRDefault="001907AB" w:rsidP="000268E7">
      <w:pPr>
        <w:spacing w:after="0" w:line="240" w:lineRule="auto"/>
        <w:rPr>
          <w:lang w:val="en-GB"/>
        </w:rPr>
      </w:pPr>
    </w:p>
    <w:p w14:paraId="452467FB" w14:textId="77777777" w:rsidR="000268E7" w:rsidRPr="00D5474B" w:rsidRDefault="000268E7" w:rsidP="00344384">
      <w:pPr>
        <w:pStyle w:val="ListParagraph"/>
        <w:numPr>
          <w:ilvl w:val="0"/>
          <w:numId w:val="74"/>
        </w:numPr>
      </w:pPr>
      <w:r w:rsidRPr="00D5474B">
        <w:t xml:space="preserve">Why does multiple regression not establish causation, even when </w:t>
      </w:r>
      <w:proofErr w:type="gramStart"/>
      <w:r w:rsidRPr="00D5474B">
        <w:t>controlling for</w:t>
      </w:r>
      <w:proofErr w:type="gramEnd"/>
      <w:r w:rsidRPr="00D5474B">
        <w:t xml:space="preserve"> multiple variables?</w:t>
      </w:r>
    </w:p>
    <w:p w14:paraId="7B0EE479" w14:textId="77777777" w:rsidR="000268E7" w:rsidRPr="00D5474B" w:rsidRDefault="000268E7" w:rsidP="00344384">
      <w:pPr>
        <w:numPr>
          <w:ilvl w:val="0"/>
          <w:numId w:val="74"/>
        </w:numPr>
        <w:tabs>
          <w:tab w:val="num" w:pos="720"/>
        </w:tabs>
      </w:pPr>
      <w:r w:rsidRPr="008708AF">
        <w:t>Why is adjusted R² often preferred over regular R² in multiple regression analysis?</w:t>
      </w:r>
    </w:p>
    <w:p w14:paraId="4A543898" w14:textId="77777777" w:rsidR="000268E7" w:rsidRPr="00D5474B" w:rsidRDefault="000268E7" w:rsidP="00344384">
      <w:pPr>
        <w:numPr>
          <w:ilvl w:val="0"/>
          <w:numId w:val="74"/>
        </w:numPr>
        <w:tabs>
          <w:tab w:val="num" w:pos="720"/>
        </w:tabs>
      </w:pPr>
      <w:r w:rsidRPr="008708AF">
        <w:t>What is the purpose of standardizing regression coefficients, and how does it relate to z-scores?</w:t>
      </w:r>
    </w:p>
    <w:p w14:paraId="128F63ED" w14:textId="77777777" w:rsidR="000268E7" w:rsidRPr="00D5474B" w:rsidRDefault="000268E7" w:rsidP="00344384">
      <w:pPr>
        <w:numPr>
          <w:ilvl w:val="0"/>
          <w:numId w:val="74"/>
        </w:numPr>
        <w:tabs>
          <w:tab w:val="num" w:pos="720"/>
        </w:tabs>
      </w:pPr>
      <w:r w:rsidRPr="008708AF">
        <w:t>How do researchers decide which independent variables to include in a multiple regression model?</w:t>
      </w:r>
    </w:p>
    <w:p w14:paraId="706B2456" w14:textId="77777777" w:rsidR="000268E7" w:rsidRPr="00D5474B" w:rsidRDefault="000268E7" w:rsidP="00344384">
      <w:pPr>
        <w:pStyle w:val="ListParagraph"/>
        <w:numPr>
          <w:ilvl w:val="0"/>
          <w:numId w:val="74"/>
        </w:numPr>
      </w:pPr>
      <w:r w:rsidRPr="00D5474B">
        <w:rPr>
          <w:lang w:val="en-GB"/>
        </w:rPr>
        <w:t>In the Box: ‘Nested Models and the Coefficient of Determination (R</w:t>
      </w:r>
      <w:r w:rsidRPr="00D5474B">
        <w:rPr>
          <w:vertAlign w:val="superscript"/>
          <w:lang w:val="en-GB"/>
        </w:rPr>
        <w:t>2</w:t>
      </w:r>
      <w:r w:rsidRPr="00D5474B">
        <w:rPr>
          <w:lang w:val="en-GB"/>
        </w:rPr>
        <w:t>)’ in the textbook, calculate the overall explanatory improvement for Model 3 over Model 1 and 2. Also calculate the explanatory power of adding civic skills (comparing Model 3 to Model 2). Explain fully what this tells us.</w:t>
      </w:r>
    </w:p>
    <w:p w14:paraId="0554FD4E" w14:textId="77777777" w:rsidR="000268E7" w:rsidRPr="00D5474B" w:rsidRDefault="000268E7" w:rsidP="000268E7">
      <w:pPr>
        <w:rPr>
          <w:lang w:val="en-GB"/>
        </w:rPr>
      </w:pPr>
    </w:p>
    <w:p w14:paraId="28864D57" w14:textId="77777777" w:rsidR="000268E7" w:rsidRPr="00D5474B" w:rsidRDefault="000268E7" w:rsidP="000268E7">
      <w:pPr>
        <w:rPr>
          <w:lang w:val="en-GB"/>
        </w:rPr>
      </w:pPr>
      <w:r w:rsidRPr="00D5474B">
        <w:rPr>
          <w:lang w:val="en-GB"/>
        </w:rPr>
        <w:lastRenderedPageBreak/>
        <w:t xml:space="preserve">A nation’s GDP is not simply a function of industrial and agricultural output. Economic, societal and political factors constrain and encourage its growth as well. Below is a simple model to explain the level of a nation’s </w:t>
      </w:r>
      <w:smartTag w:uri="urn:schemas-microsoft-com:office:smarttags" w:element="stockticker">
        <w:r w:rsidRPr="00D5474B">
          <w:rPr>
            <w:lang w:val="en-GB"/>
          </w:rPr>
          <w:t>GDP</w:t>
        </w:r>
      </w:smartTag>
      <w:r w:rsidRPr="00D5474B">
        <w:rPr>
          <w:lang w:val="en-GB"/>
        </w:rPr>
        <w:t xml:space="preserve"> (in $ thousands).</w:t>
      </w:r>
    </w:p>
    <w:p w14:paraId="4351B854" w14:textId="77777777" w:rsidR="000268E7" w:rsidRPr="00D5474B" w:rsidRDefault="000268E7" w:rsidP="000268E7">
      <w:pPr>
        <w:ind w:left="288" w:firstLine="360"/>
        <w:rPr>
          <w:i/>
          <w:lang w:val="en-GB"/>
        </w:rPr>
      </w:pPr>
      <w:r w:rsidRPr="00D5474B">
        <w:rPr>
          <w:i/>
          <w:lang w:val="en-GB"/>
        </w:rPr>
        <w:t>Dependent Variable:</w:t>
      </w:r>
    </w:p>
    <w:p w14:paraId="3119516C" w14:textId="77777777" w:rsidR="000268E7" w:rsidRPr="00D5474B" w:rsidRDefault="000268E7" w:rsidP="000268E7">
      <w:pPr>
        <w:ind w:left="648" w:firstLine="360"/>
        <w:rPr>
          <w:lang w:val="en-GB"/>
        </w:rPr>
      </w:pPr>
      <w:r w:rsidRPr="00D5474B">
        <w:rPr>
          <w:b/>
          <w:lang w:val="en-GB"/>
        </w:rPr>
        <w:t xml:space="preserve">GDP </w:t>
      </w:r>
      <w:r w:rsidRPr="00D5474B">
        <w:rPr>
          <w:lang w:val="en-GB"/>
        </w:rPr>
        <w:t>Range</w:t>
      </w:r>
      <w:r w:rsidRPr="00D5474B">
        <w:rPr>
          <w:bCs/>
          <w:lang w:val="en-GB"/>
        </w:rPr>
        <w:t>:</w:t>
      </w:r>
      <w:r w:rsidRPr="00D5474B">
        <w:rPr>
          <w:lang w:val="en-GB"/>
        </w:rPr>
        <w:t xml:space="preserve"> 0.4–18.07 (in millions USD); Mean: 4.80; Standard deviation 4.90</w:t>
      </w:r>
    </w:p>
    <w:p w14:paraId="33556D15" w14:textId="77777777" w:rsidR="000268E7" w:rsidRPr="00D5474B" w:rsidRDefault="000268E7" w:rsidP="000268E7">
      <w:pPr>
        <w:ind w:left="288" w:firstLine="360"/>
        <w:rPr>
          <w:i/>
          <w:lang w:val="en-GB"/>
        </w:rPr>
      </w:pPr>
      <w:r w:rsidRPr="00D5474B">
        <w:rPr>
          <w:i/>
          <w:lang w:val="en-GB"/>
        </w:rPr>
        <w:t>Independent Variables:</w:t>
      </w:r>
    </w:p>
    <w:p w14:paraId="6F469817" w14:textId="77777777" w:rsidR="000268E7" w:rsidRPr="00D5474B" w:rsidRDefault="000268E7" w:rsidP="000268E7">
      <w:pPr>
        <w:ind w:left="1080" w:hanging="360"/>
        <w:rPr>
          <w:lang w:val="en-GB"/>
        </w:rPr>
      </w:pPr>
      <w:r w:rsidRPr="00D5474B">
        <w:rPr>
          <w:b/>
          <w:lang w:val="en-GB"/>
        </w:rPr>
        <w:t>Ethnic Heterogeneity</w:t>
      </w:r>
      <w:r w:rsidRPr="00D5474B">
        <w:rPr>
          <w:lang w:val="en-GB"/>
        </w:rPr>
        <w:t>: Provides an index of ethno-linguistic heterogeneity (a high score indicates a more heterogeneous society). Range: 0–0.9; Mean: 0.41; Standard deviation: 0.29</w:t>
      </w:r>
    </w:p>
    <w:p w14:paraId="0245A5EB" w14:textId="77777777" w:rsidR="000268E7" w:rsidRPr="00D5474B" w:rsidRDefault="000268E7" w:rsidP="000268E7">
      <w:pPr>
        <w:ind w:left="1080" w:hanging="360"/>
        <w:rPr>
          <w:lang w:val="en-GB"/>
        </w:rPr>
      </w:pPr>
      <w:r w:rsidRPr="00D5474B">
        <w:rPr>
          <w:b/>
          <w:lang w:val="en-GB"/>
        </w:rPr>
        <w:t>GINI Index</w:t>
      </w:r>
      <w:r w:rsidRPr="00D5474B">
        <w:rPr>
          <w:bCs/>
          <w:lang w:val="en-GB"/>
        </w:rPr>
        <w:t xml:space="preserve">: </w:t>
      </w:r>
      <w:r w:rsidRPr="00D5474B">
        <w:rPr>
          <w:lang w:val="en-GB"/>
        </w:rPr>
        <w:t>Income Inequality</w:t>
      </w:r>
      <w:r w:rsidRPr="00D5474B">
        <w:rPr>
          <w:bCs/>
          <w:lang w:val="en-GB"/>
        </w:rPr>
        <w:t>:</w:t>
      </w:r>
      <w:r w:rsidRPr="00D5474B">
        <w:rPr>
          <w:lang w:val="en-GB"/>
        </w:rPr>
        <w:t xml:space="preserve"> Measures income inequality (0 corresponds to perfect income equality (i.e. everyone has the same income) and 1 corresponds to perfect income inequality (i.e. one person has all the income, while everyone else has zero income). Range: 24.4–62.9; Mean: 41.04; Standard deviation: 10.64</w:t>
      </w:r>
    </w:p>
    <w:p w14:paraId="44FAC9B7" w14:textId="77777777" w:rsidR="000268E7" w:rsidRPr="00D5474B" w:rsidRDefault="000268E7" w:rsidP="000268E7">
      <w:pPr>
        <w:ind w:left="1080" w:hanging="360"/>
        <w:rPr>
          <w:lang w:val="en-GB"/>
        </w:rPr>
      </w:pPr>
      <w:r w:rsidRPr="00D5474B">
        <w:rPr>
          <w:b/>
          <w:lang w:val="en-GB"/>
        </w:rPr>
        <w:t>Human Development Index</w:t>
      </w:r>
      <w:r w:rsidRPr="00D5474B">
        <w:rPr>
          <w:bCs/>
          <w:lang w:val="en-GB"/>
        </w:rPr>
        <w:t>:</w:t>
      </w:r>
      <w:r w:rsidRPr="00D5474B">
        <w:rPr>
          <w:lang w:val="en-GB"/>
        </w:rPr>
        <w:t xml:space="preserve"> Measures national levels of standard of living. Range: 0.275–0.944; Mean: 0.70; Standard deviation: 0.19</w:t>
      </w:r>
    </w:p>
    <w:p w14:paraId="641944CD" w14:textId="77777777" w:rsidR="000268E7" w:rsidRPr="00D5474B" w:rsidRDefault="000268E7" w:rsidP="000268E7">
      <w:pPr>
        <w:ind w:left="1080" w:hanging="360"/>
        <w:rPr>
          <w:lang w:val="en-GB"/>
        </w:rPr>
      </w:pPr>
      <w:r w:rsidRPr="00D5474B">
        <w:rPr>
          <w:b/>
          <w:lang w:val="en-GB"/>
        </w:rPr>
        <w:t>Urban Population</w:t>
      </w:r>
      <w:r w:rsidRPr="00D5474B">
        <w:rPr>
          <w:bCs/>
          <w:lang w:val="en-GB"/>
        </w:rPr>
        <w:t>:</w:t>
      </w:r>
      <w:r w:rsidRPr="00D5474B">
        <w:rPr>
          <w:lang w:val="en-GB"/>
        </w:rPr>
        <w:t xml:space="preserve"> The percent of the population that lives in urban areas. Range: 6–100; Mean: 55.78; Standard deviation: 23.04</w:t>
      </w:r>
    </w:p>
    <w:p w14:paraId="38715CB7" w14:textId="3929E8F2" w:rsidR="000268E7" w:rsidRPr="00D5474B" w:rsidRDefault="000F7A97" w:rsidP="000268E7">
      <w:pPr>
        <w:rPr>
          <w:lang w:val="en-GB"/>
        </w:rPr>
      </w:pPr>
      <w:r>
        <w:rPr>
          <w:lang w:val="en-GB"/>
        </w:rPr>
        <w:t>L</w:t>
      </w:r>
      <w:r w:rsidR="000268E7" w:rsidRPr="00D5474B">
        <w:rPr>
          <w:lang w:val="en-GB"/>
        </w:rPr>
        <w:t>et’s examine elements of the analytic output.</w:t>
      </w:r>
    </w:p>
    <w:tbl>
      <w:tblPr>
        <w:tblStyle w:val="TableGrid"/>
        <w:tblW w:w="5000" w:type="pct"/>
        <w:tblLook w:val="04A0" w:firstRow="1" w:lastRow="0" w:firstColumn="1" w:lastColumn="0" w:noHBand="0" w:noVBand="1"/>
      </w:tblPr>
      <w:tblGrid>
        <w:gridCol w:w="3840"/>
        <w:gridCol w:w="2065"/>
        <w:gridCol w:w="1313"/>
        <w:gridCol w:w="1126"/>
        <w:gridCol w:w="1006"/>
      </w:tblGrid>
      <w:tr w:rsidR="000268E7" w:rsidRPr="00D5474B" w14:paraId="40D6140F" w14:textId="77777777" w:rsidTr="00931FD1">
        <w:trPr>
          <w:trHeight w:val="850"/>
        </w:trPr>
        <w:tc>
          <w:tcPr>
            <w:tcW w:w="2053" w:type="pct"/>
          </w:tcPr>
          <w:p w14:paraId="6FFEB610" w14:textId="77777777" w:rsidR="000268E7" w:rsidRPr="00D5474B" w:rsidRDefault="000268E7" w:rsidP="00931FD1">
            <w:pPr>
              <w:rPr>
                <w:lang w:val="en-GB"/>
              </w:rPr>
            </w:pPr>
            <w:r w:rsidRPr="00D5474B">
              <w:rPr>
                <w:lang w:val="en-GB"/>
              </w:rPr>
              <w:t>GDP</w:t>
            </w:r>
          </w:p>
        </w:tc>
        <w:tc>
          <w:tcPr>
            <w:tcW w:w="1104" w:type="pct"/>
          </w:tcPr>
          <w:p w14:paraId="199B7EFF" w14:textId="77777777" w:rsidR="000268E7" w:rsidRPr="00D5474B" w:rsidRDefault="000268E7" w:rsidP="00931FD1">
            <w:pPr>
              <w:rPr>
                <w:lang w:val="en-GB"/>
              </w:rPr>
            </w:pPr>
            <w:r w:rsidRPr="00D5474B">
              <w:rPr>
                <w:lang w:val="en-GB"/>
              </w:rPr>
              <w:t>Unstandardized Regression Coefficient</w:t>
            </w:r>
          </w:p>
        </w:tc>
        <w:tc>
          <w:tcPr>
            <w:tcW w:w="702" w:type="pct"/>
          </w:tcPr>
          <w:p w14:paraId="7D63C7C9" w14:textId="77777777" w:rsidR="000268E7" w:rsidRPr="00D5474B" w:rsidRDefault="000268E7" w:rsidP="00931FD1">
            <w:pPr>
              <w:rPr>
                <w:lang w:val="en-GB"/>
              </w:rPr>
            </w:pPr>
            <w:r w:rsidRPr="00D5474B">
              <w:rPr>
                <w:lang w:val="en-GB"/>
              </w:rPr>
              <w:t>Standard Error</w:t>
            </w:r>
          </w:p>
        </w:tc>
        <w:tc>
          <w:tcPr>
            <w:tcW w:w="602" w:type="pct"/>
          </w:tcPr>
          <w:p w14:paraId="77F47156" w14:textId="77777777" w:rsidR="000268E7" w:rsidRPr="00D5474B" w:rsidRDefault="000268E7" w:rsidP="00931FD1">
            <w:pPr>
              <w:rPr>
                <w:lang w:val="en-GB"/>
              </w:rPr>
            </w:pPr>
            <w:r w:rsidRPr="00D5474B">
              <w:rPr>
                <w:lang w:val="en-GB"/>
              </w:rPr>
              <w:t>t</w:t>
            </w:r>
          </w:p>
        </w:tc>
        <w:tc>
          <w:tcPr>
            <w:tcW w:w="538" w:type="pct"/>
          </w:tcPr>
          <w:p w14:paraId="77ACF23D" w14:textId="77777777" w:rsidR="000268E7" w:rsidRPr="00D5474B" w:rsidRDefault="000268E7" w:rsidP="00931FD1">
            <w:pPr>
              <w:rPr>
                <w:lang w:val="en-GB"/>
              </w:rPr>
            </w:pPr>
            <w:r w:rsidRPr="00D5474B">
              <w:rPr>
                <w:lang w:val="en-GB"/>
              </w:rPr>
              <w:t>p &gt; |t|</w:t>
            </w:r>
          </w:p>
        </w:tc>
      </w:tr>
      <w:tr w:rsidR="000268E7" w:rsidRPr="00D5474B" w14:paraId="57E4AE1E" w14:textId="77777777" w:rsidTr="00931FD1">
        <w:trPr>
          <w:trHeight w:val="291"/>
        </w:trPr>
        <w:tc>
          <w:tcPr>
            <w:tcW w:w="2053" w:type="pct"/>
          </w:tcPr>
          <w:p w14:paraId="6FCC4DB3" w14:textId="77777777" w:rsidR="000268E7" w:rsidRPr="00D5474B" w:rsidRDefault="000268E7" w:rsidP="00931FD1">
            <w:pPr>
              <w:rPr>
                <w:i/>
                <w:lang w:val="en-GB"/>
              </w:rPr>
            </w:pPr>
            <w:r w:rsidRPr="00D5474B">
              <w:rPr>
                <w:i/>
                <w:lang w:val="en-GB"/>
              </w:rPr>
              <w:t>Ethnic heterogeneity</w:t>
            </w:r>
          </w:p>
        </w:tc>
        <w:tc>
          <w:tcPr>
            <w:tcW w:w="1104" w:type="pct"/>
          </w:tcPr>
          <w:p w14:paraId="0BCDCC75" w14:textId="77777777" w:rsidR="000268E7" w:rsidRPr="00D5474B" w:rsidRDefault="000268E7" w:rsidP="00931FD1">
            <w:pPr>
              <w:rPr>
                <w:lang w:val="en-GB"/>
              </w:rPr>
            </w:pPr>
            <w:r w:rsidRPr="00D5474B">
              <w:rPr>
                <w:lang w:val="en-GB"/>
              </w:rPr>
              <w:t>1.869</w:t>
            </w:r>
          </w:p>
        </w:tc>
        <w:tc>
          <w:tcPr>
            <w:tcW w:w="702" w:type="pct"/>
          </w:tcPr>
          <w:p w14:paraId="712964DD" w14:textId="77777777" w:rsidR="000268E7" w:rsidRPr="00D5474B" w:rsidRDefault="000268E7" w:rsidP="00931FD1">
            <w:pPr>
              <w:rPr>
                <w:lang w:val="en-GB"/>
              </w:rPr>
            </w:pPr>
            <w:r w:rsidRPr="00D5474B">
              <w:rPr>
                <w:lang w:val="en-GB"/>
              </w:rPr>
              <w:t>1.929</w:t>
            </w:r>
          </w:p>
        </w:tc>
        <w:tc>
          <w:tcPr>
            <w:tcW w:w="602" w:type="pct"/>
          </w:tcPr>
          <w:p w14:paraId="5C0F739C" w14:textId="77777777" w:rsidR="000268E7" w:rsidRPr="00D5474B" w:rsidRDefault="000268E7" w:rsidP="00931FD1">
            <w:pPr>
              <w:rPr>
                <w:lang w:val="en-GB"/>
              </w:rPr>
            </w:pPr>
            <w:r w:rsidRPr="00D5474B">
              <w:rPr>
                <w:lang w:val="en-GB"/>
              </w:rPr>
              <w:t>0.97</w:t>
            </w:r>
          </w:p>
        </w:tc>
        <w:tc>
          <w:tcPr>
            <w:tcW w:w="538" w:type="pct"/>
          </w:tcPr>
          <w:p w14:paraId="57D3154A" w14:textId="77777777" w:rsidR="000268E7" w:rsidRPr="00D5474B" w:rsidRDefault="000268E7" w:rsidP="00931FD1">
            <w:pPr>
              <w:rPr>
                <w:lang w:val="en-GB"/>
              </w:rPr>
            </w:pPr>
            <w:r w:rsidRPr="00D5474B">
              <w:rPr>
                <w:lang w:val="en-GB"/>
              </w:rPr>
              <w:t>0.339</w:t>
            </w:r>
          </w:p>
        </w:tc>
      </w:tr>
      <w:tr w:rsidR="000268E7" w:rsidRPr="00D5474B" w14:paraId="50610DDA" w14:textId="77777777" w:rsidTr="00931FD1">
        <w:trPr>
          <w:trHeight w:val="279"/>
        </w:trPr>
        <w:tc>
          <w:tcPr>
            <w:tcW w:w="2053" w:type="pct"/>
          </w:tcPr>
          <w:p w14:paraId="7AF8A6DC" w14:textId="77777777" w:rsidR="000268E7" w:rsidRPr="00D5474B" w:rsidRDefault="000268E7" w:rsidP="00931FD1">
            <w:pPr>
              <w:rPr>
                <w:i/>
                <w:lang w:val="en-GB"/>
              </w:rPr>
            </w:pPr>
            <w:r w:rsidRPr="00D5474B">
              <w:rPr>
                <w:i/>
                <w:lang w:val="en-GB"/>
              </w:rPr>
              <w:t xml:space="preserve">Income inequality </w:t>
            </w:r>
          </w:p>
        </w:tc>
        <w:tc>
          <w:tcPr>
            <w:tcW w:w="1104" w:type="pct"/>
          </w:tcPr>
          <w:p w14:paraId="302650B1" w14:textId="77777777" w:rsidR="000268E7" w:rsidRPr="00D5474B" w:rsidRDefault="000268E7" w:rsidP="00931FD1">
            <w:pPr>
              <w:rPr>
                <w:lang w:val="en-GB"/>
              </w:rPr>
            </w:pPr>
            <w:r w:rsidRPr="00D5474B">
              <w:rPr>
                <w:lang w:val="en-GB"/>
              </w:rPr>
              <w:t>−0.168</w:t>
            </w:r>
          </w:p>
        </w:tc>
        <w:tc>
          <w:tcPr>
            <w:tcW w:w="702" w:type="pct"/>
          </w:tcPr>
          <w:p w14:paraId="48F25910" w14:textId="77777777" w:rsidR="000268E7" w:rsidRPr="00D5474B" w:rsidRDefault="000268E7" w:rsidP="00931FD1">
            <w:pPr>
              <w:rPr>
                <w:lang w:val="en-GB"/>
              </w:rPr>
            </w:pPr>
            <w:r w:rsidRPr="00D5474B">
              <w:rPr>
                <w:lang w:val="en-GB"/>
              </w:rPr>
              <w:t>0.049</w:t>
            </w:r>
          </w:p>
        </w:tc>
        <w:tc>
          <w:tcPr>
            <w:tcW w:w="602" w:type="pct"/>
          </w:tcPr>
          <w:p w14:paraId="144F8E96" w14:textId="77777777" w:rsidR="000268E7" w:rsidRPr="00D5474B" w:rsidRDefault="000268E7" w:rsidP="00931FD1">
            <w:pPr>
              <w:rPr>
                <w:lang w:val="en-GB"/>
              </w:rPr>
            </w:pPr>
            <w:r w:rsidRPr="00D5474B">
              <w:rPr>
                <w:lang w:val="en-GB"/>
              </w:rPr>
              <w:t>−3.46</w:t>
            </w:r>
          </w:p>
        </w:tc>
        <w:tc>
          <w:tcPr>
            <w:tcW w:w="538" w:type="pct"/>
          </w:tcPr>
          <w:p w14:paraId="4B1DC6D1" w14:textId="77777777" w:rsidR="000268E7" w:rsidRPr="00D5474B" w:rsidRDefault="000268E7" w:rsidP="00931FD1">
            <w:pPr>
              <w:rPr>
                <w:lang w:val="en-GB"/>
              </w:rPr>
            </w:pPr>
            <w:r w:rsidRPr="00D5474B">
              <w:rPr>
                <w:lang w:val="en-GB"/>
              </w:rPr>
              <w:t>0.002</w:t>
            </w:r>
          </w:p>
        </w:tc>
      </w:tr>
      <w:tr w:rsidR="000268E7" w:rsidRPr="00D5474B" w14:paraId="0B2E73D5" w14:textId="77777777" w:rsidTr="00931FD1">
        <w:trPr>
          <w:trHeight w:val="291"/>
        </w:trPr>
        <w:tc>
          <w:tcPr>
            <w:tcW w:w="2053" w:type="pct"/>
          </w:tcPr>
          <w:p w14:paraId="365D3A70" w14:textId="77777777" w:rsidR="000268E7" w:rsidRPr="00D5474B" w:rsidRDefault="000268E7" w:rsidP="00931FD1">
            <w:pPr>
              <w:rPr>
                <w:i/>
                <w:lang w:val="en-GB"/>
              </w:rPr>
            </w:pPr>
            <w:r w:rsidRPr="00D5474B">
              <w:rPr>
                <w:i/>
                <w:lang w:val="en-GB"/>
              </w:rPr>
              <w:t>Human development</w:t>
            </w:r>
          </w:p>
        </w:tc>
        <w:tc>
          <w:tcPr>
            <w:tcW w:w="1104" w:type="pct"/>
          </w:tcPr>
          <w:p w14:paraId="3197B726" w14:textId="77777777" w:rsidR="000268E7" w:rsidRPr="00D5474B" w:rsidRDefault="000268E7" w:rsidP="00931FD1">
            <w:pPr>
              <w:rPr>
                <w:lang w:val="en-GB"/>
              </w:rPr>
            </w:pPr>
            <w:r w:rsidRPr="00D5474B">
              <w:rPr>
                <w:lang w:val="en-GB"/>
              </w:rPr>
              <w:t>30.543</w:t>
            </w:r>
          </w:p>
        </w:tc>
        <w:tc>
          <w:tcPr>
            <w:tcW w:w="702" w:type="pct"/>
          </w:tcPr>
          <w:p w14:paraId="245A0C31" w14:textId="77777777" w:rsidR="000268E7" w:rsidRPr="00D5474B" w:rsidRDefault="000268E7" w:rsidP="00931FD1">
            <w:pPr>
              <w:rPr>
                <w:lang w:val="en-GB"/>
              </w:rPr>
            </w:pPr>
            <w:r w:rsidRPr="00D5474B">
              <w:rPr>
                <w:lang w:val="en-GB"/>
              </w:rPr>
              <w:t>5.746</w:t>
            </w:r>
          </w:p>
        </w:tc>
        <w:tc>
          <w:tcPr>
            <w:tcW w:w="602" w:type="pct"/>
          </w:tcPr>
          <w:p w14:paraId="2D92700B" w14:textId="77777777" w:rsidR="000268E7" w:rsidRPr="00D5474B" w:rsidRDefault="000268E7" w:rsidP="00931FD1">
            <w:pPr>
              <w:rPr>
                <w:lang w:val="en-GB"/>
              </w:rPr>
            </w:pPr>
            <w:r w:rsidRPr="00D5474B">
              <w:rPr>
                <w:lang w:val="en-GB"/>
              </w:rPr>
              <w:t>5.32</w:t>
            </w:r>
          </w:p>
        </w:tc>
        <w:tc>
          <w:tcPr>
            <w:tcW w:w="538" w:type="pct"/>
          </w:tcPr>
          <w:p w14:paraId="65E13155" w14:textId="77777777" w:rsidR="000268E7" w:rsidRPr="00D5474B" w:rsidRDefault="000268E7" w:rsidP="00931FD1">
            <w:pPr>
              <w:rPr>
                <w:lang w:val="en-GB"/>
              </w:rPr>
            </w:pPr>
            <w:r w:rsidRPr="00D5474B">
              <w:rPr>
                <w:lang w:val="en-GB"/>
              </w:rPr>
              <w:t>0.000</w:t>
            </w:r>
          </w:p>
        </w:tc>
      </w:tr>
      <w:tr w:rsidR="000268E7" w:rsidRPr="00D5474B" w14:paraId="2FAC1051" w14:textId="77777777" w:rsidTr="00931FD1">
        <w:trPr>
          <w:trHeight w:val="153"/>
        </w:trPr>
        <w:tc>
          <w:tcPr>
            <w:tcW w:w="2053" w:type="pct"/>
          </w:tcPr>
          <w:p w14:paraId="101E5FB7" w14:textId="77777777" w:rsidR="000268E7" w:rsidRPr="00D5474B" w:rsidRDefault="000268E7" w:rsidP="00931FD1">
            <w:pPr>
              <w:rPr>
                <w:i/>
                <w:lang w:val="en-GB"/>
              </w:rPr>
            </w:pPr>
            <w:r w:rsidRPr="00D5474B">
              <w:rPr>
                <w:i/>
                <w:lang w:val="en-GB"/>
              </w:rPr>
              <w:t>% Population urban</w:t>
            </w:r>
          </w:p>
        </w:tc>
        <w:tc>
          <w:tcPr>
            <w:tcW w:w="1104" w:type="pct"/>
          </w:tcPr>
          <w:p w14:paraId="784A9ED5" w14:textId="77777777" w:rsidR="000268E7" w:rsidRPr="00D5474B" w:rsidRDefault="000268E7" w:rsidP="00931FD1">
            <w:pPr>
              <w:rPr>
                <w:lang w:val="en-GB"/>
              </w:rPr>
            </w:pPr>
            <w:r w:rsidRPr="00D5474B">
              <w:rPr>
                <w:lang w:val="en-GB"/>
              </w:rPr>
              <w:t>0.041</w:t>
            </w:r>
          </w:p>
        </w:tc>
        <w:tc>
          <w:tcPr>
            <w:tcW w:w="702" w:type="pct"/>
          </w:tcPr>
          <w:p w14:paraId="61BC49C9" w14:textId="77777777" w:rsidR="000268E7" w:rsidRPr="00D5474B" w:rsidRDefault="000268E7" w:rsidP="00931FD1">
            <w:pPr>
              <w:rPr>
                <w:lang w:val="en-GB"/>
              </w:rPr>
            </w:pPr>
            <w:r w:rsidRPr="00D5474B">
              <w:rPr>
                <w:lang w:val="en-GB"/>
              </w:rPr>
              <w:t>0.031</w:t>
            </w:r>
          </w:p>
        </w:tc>
        <w:tc>
          <w:tcPr>
            <w:tcW w:w="602" w:type="pct"/>
          </w:tcPr>
          <w:p w14:paraId="0F67A054" w14:textId="77777777" w:rsidR="000268E7" w:rsidRPr="00D5474B" w:rsidRDefault="000268E7" w:rsidP="00931FD1">
            <w:pPr>
              <w:rPr>
                <w:lang w:val="en-GB"/>
              </w:rPr>
            </w:pPr>
            <w:r w:rsidRPr="00D5474B">
              <w:rPr>
                <w:lang w:val="en-GB"/>
              </w:rPr>
              <w:t>1.33</w:t>
            </w:r>
          </w:p>
        </w:tc>
        <w:tc>
          <w:tcPr>
            <w:tcW w:w="538" w:type="pct"/>
          </w:tcPr>
          <w:p w14:paraId="157E771B" w14:textId="77777777" w:rsidR="000268E7" w:rsidRPr="00D5474B" w:rsidRDefault="000268E7" w:rsidP="00931FD1">
            <w:pPr>
              <w:rPr>
                <w:lang w:val="en-GB"/>
              </w:rPr>
            </w:pPr>
            <w:r w:rsidRPr="00D5474B">
              <w:rPr>
                <w:lang w:val="en-GB"/>
              </w:rPr>
              <w:t>0.194</w:t>
            </w:r>
          </w:p>
        </w:tc>
      </w:tr>
      <w:tr w:rsidR="000268E7" w:rsidRPr="00D5474B" w14:paraId="2007C6FD" w14:textId="77777777" w:rsidTr="00931FD1">
        <w:trPr>
          <w:trHeight w:val="279"/>
        </w:trPr>
        <w:tc>
          <w:tcPr>
            <w:tcW w:w="2053" w:type="pct"/>
          </w:tcPr>
          <w:p w14:paraId="76FAAE2B" w14:textId="77777777" w:rsidR="000268E7" w:rsidRPr="00D5474B" w:rsidRDefault="000268E7" w:rsidP="00931FD1">
            <w:pPr>
              <w:rPr>
                <w:i/>
                <w:lang w:val="en-GB"/>
              </w:rPr>
            </w:pPr>
            <w:r w:rsidRPr="00D5474B">
              <w:rPr>
                <w:i/>
                <w:lang w:val="en-GB"/>
              </w:rPr>
              <w:t>Constant</w:t>
            </w:r>
          </w:p>
        </w:tc>
        <w:tc>
          <w:tcPr>
            <w:tcW w:w="1104" w:type="pct"/>
          </w:tcPr>
          <w:p w14:paraId="09F8910D" w14:textId="77777777" w:rsidR="000268E7" w:rsidRPr="00D5474B" w:rsidRDefault="000268E7" w:rsidP="00931FD1">
            <w:pPr>
              <w:rPr>
                <w:lang w:val="en-GB"/>
              </w:rPr>
            </w:pPr>
            <w:r w:rsidRPr="00D5474B">
              <w:rPr>
                <w:lang w:val="en-GB"/>
              </w:rPr>
              <w:t>−11.671</w:t>
            </w:r>
          </w:p>
        </w:tc>
        <w:tc>
          <w:tcPr>
            <w:tcW w:w="702" w:type="pct"/>
          </w:tcPr>
          <w:p w14:paraId="1FE142B7" w14:textId="77777777" w:rsidR="000268E7" w:rsidRPr="00D5474B" w:rsidRDefault="000268E7" w:rsidP="00931FD1">
            <w:pPr>
              <w:rPr>
                <w:lang w:val="en-GB"/>
              </w:rPr>
            </w:pPr>
            <w:r w:rsidRPr="00D5474B">
              <w:rPr>
                <w:lang w:val="en-GB"/>
              </w:rPr>
              <w:t>5.471</w:t>
            </w:r>
          </w:p>
        </w:tc>
        <w:tc>
          <w:tcPr>
            <w:tcW w:w="602" w:type="pct"/>
          </w:tcPr>
          <w:p w14:paraId="1FC939A7" w14:textId="77777777" w:rsidR="000268E7" w:rsidRPr="00D5474B" w:rsidRDefault="000268E7" w:rsidP="00931FD1">
            <w:pPr>
              <w:rPr>
                <w:lang w:val="en-GB"/>
              </w:rPr>
            </w:pPr>
            <w:r w:rsidRPr="00D5474B">
              <w:rPr>
                <w:lang w:val="en-GB"/>
              </w:rPr>
              <w:t>−2.32</w:t>
            </w:r>
          </w:p>
        </w:tc>
        <w:tc>
          <w:tcPr>
            <w:tcW w:w="538" w:type="pct"/>
          </w:tcPr>
          <w:p w14:paraId="05B586FA" w14:textId="77777777" w:rsidR="000268E7" w:rsidRPr="00D5474B" w:rsidRDefault="000268E7" w:rsidP="00931FD1">
            <w:pPr>
              <w:rPr>
                <w:lang w:val="en-GB"/>
              </w:rPr>
            </w:pPr>
            <w:r w:rsidRPr="00D5474B">
              <w:rPr>
                <w:lang w:val="en-GB"/>
              </w:rPr>
              <w:t>0.027</w:t>
            </w:r>
          </w:p>
        </w:tc>
      </w:tr>
      <w:tr w:rsidR="000268E7" w:rsidRPr="00D5474B" w14:paraId="0C1783FE" w14:textId="77777777" w:rsidTr="00931FD1">
        <w:trPr>
          <w:trHeight w:val="279"/>
        </w:trPr>
        <w:tc>
          <w:tcPr>
            <w:tcW w:w="2053" w:type="pct"/>
          </w:tcPr>
          <w:p w14:paraId="6569AB27" w14:textId="77777777" w:rsidR="000268E7" w:rsidRPr="00D5474B" w:rsidRDefault="000268E7" w:rsidP="00931FD1">
            <w:pPr>
              <w:rPr>
                <w:lang w:val="en-GB"/>
              </w:rPr>
            </w:pPr>
          </w:p>
        </w:tc>
        <w:tc>
          <w:tcPr>
            <w:tcW w:w="1104" w:type="pct"/>
          </w:tcPr>
          <w:p w14:paraId="21D7EFCE" w14:textId="77777777" w:rsidR="000268E7" w:rsidRPr="00D5474B" w:rsidRDefault="000268E7" w:rsidP="00931FD1">
            <w:pPr>
              <w:rPr>
                <w:lang w:val="en-GB"/>
              </w:rPr>
            </w:pPr>
          </w:p>
        </w:tc>
        <w:tc>
          <w:tcPr>
            <w:tcW w:w="702" w:type="pct"/>
          </w:tcPr>
          <w:p w14:paraId="7417763E" w14:textId="77777777" w:rsidR="000268E7" w:rsidRPr="00D5474B" w:rsidRDefault="000268E7" w:rsidP="00931FD1">
            <w:pPr>
              <w:rPr>
                <w:lang w:val="en-GB"/>
              </w:rPr>
            </w:pPr>
          </w:p>
        </w:tc>
        <w:tc>
          <w:tcPr>
            <w:tcW w:w="602" w:type="pct"/>
          </w:tcPr>
          <w:p w14:paraId="43202282" w14:textId="77777777" w:rsidR="000268E7" w:rsidRPr="00D5474B" w:rsidRDefault="000268E7" w:rsidP="00931FD1">
            <w:pPr>
              <w:rPr>
                <w:lang w:val="en-GB"/>
              </w:rPr>
            </w:pPr>
          </w:p>
        </w:tc>
        <w:tc>
          <w:tcPr>
            <w:tcW w:w="538" w:type="pct"/>
          </w:tcPr>
          <w:p w14:paraId="42D8A3FA" w14:textId="77777777" w:rsidR="000268E7" w:rsidRPr="00D5474B" w:rsidRDefault="000268E7" w:rsidP="00931FD1">
            <w:pPr>
              <w:rPr>
                <w:lang w:val="en-GB"/>
              </w:rPr>
            </w:pPr>
          </w:p>
        </w:tc>
      </w:tr>
      <w:tr w:rsidR="000268E7" w:rsidRPr="00D5474B" w14:paraId="102CD02F" w14:textId="77777777" w:rsidTr="00931FD1">
        <w:trPr>
          <w:trHeight w:val="570"/>
        </w:trPr>
        <w:tc>
          <w:tcPr>
            <w:tcW w:w="2053" w:type="pct"/>
          </w:tcPr>
          <w:p w14:paraId="7D2F5666" w14:textId="77777777" w:rsidR="000268E7" w:rsidRPr="00D5474B" w:rsidRDefault="000268E7" w:rsidP="00931FD1">
            <w:pPr>
              <w:rPr>
                <w:lang w:val="en-GB"/>
              </w:rPr>
            </w:pPr>
            <w:r w:rsidRPr="00D5474B">
              <w:rPr>
                <w:lang w:val="en-GB"/>
              </w:rPr>
              <w:t>Number of observations</w:t>
            </w:r>
          </w:p>
        </w:tc>
        <w:tc>
          <w:tcPr>
            <w:tcW w:w="1104" w:type="pct"/>
          </w:tcPr>
          <w:p w14:paraId="1C1290ED" w14:textId="77777777" w:rsidR="000268E7" w:rsidRPr="00D5474B" w:rsidRDefault="000268E7" w:rsidP="00931FD1">
            <w:pPr>
              <w:rPr>
                <w:lang w:val="en-GB"/>
              </w:rPr>
            </w:pPr>
            <w:r w:rsidRPr="00D5474B">
              <w:rPr>
                <w:lang w:val="en-GB"/>
              </w:rPr>
              <w:t>40</w:t>
            </w:r>
          </w:p>
        </w:tc>
        <w:tc>
          <w:tcPr>
            <w:tcW w:w="702" w:type="pct"/>
          </w:tcPr>
          <w:p w14:paraId="0F4E8FF8" w14:textId="77777777" w:rsidR="000268E7" w:rsidRPr="00D5474B" w:rsidRDefault="000268E7" w:rsidP="00931FD1">
            <w:pPr>
              <w:rPr>
                <w:lang w:val="en-GB"/>
              </w:rPr>
            </w:pPr>
          </w:p>
        </w:tc>
        <w:tc>
          <w:tcPr>
            <w:tcW w:w="602" w:type="pct"/>
          </w:tcPr>
          <w:p w14:paraId="53F5D597" w14:textId="77777777" w:rsidR="000268E7" w:rsidRPr="00D5474B" w:rsidRDefault="000268E7" w:rsidP="00931FD1">
            <w:pPr>
              <w:rPr>
                <w:lang w:val="en-GB"/>
              </w:rPr>
            </w:pPr>
          </w:p>
        </w:tc>
        <w:tc>
          <w:tcPr>
            <w:tcW w:w="538" w:type="pct"/>
          </w:tcPr>
          <w:p w14:paraId="190FDA0C" w14:textId="77777777" w:rsidR="000268E7" w:rsidRPr="00D5474B" w:rsidRDefault="000268E7" w:rsidP="00931FD1">
            <w:pPr>
              <w:rPr>
                <w:lang w:val="en-GB"/>
              </w:rPr>
            </w:pPr>
          </w:p>
        </w:tc>
      </w:tr>
      <w:tr w:rsidR="000268E7" w:rsidRPr="00D5474B" w14:paraId="34B044B4" w14:textId="77777777" w:rsidTr="00931FD1">
        <w:trPr>
          <w:trHeight w:val="291"/>
        </w:trPr>
        <w:tc>
          <w:tcPr>
            <w:tcW w:w="2053" w:type="pct"/>
          </w:tcPr>
          <w:p w14:paraId="223B5C0A" w14:textId="77777777" w:rsidR="000268E7" w:rsidRPr="00D5474B" w:rsidRDefault="000268E7" w:rsidP="00931FD1">
            <w:pPr>
              <w:rPr>
                <w:lang w:val="en-GB"/>
              </w:rPr>
            </w:pPr>
            <w:proofErr w:type="gramStart"/>
            <w:r w:rsidRPr="00D5474B">
              <w:rPr>
                <w:lang w:val="en-GB"/>
              </w:rPr>
              <w:t>F(</w:t>
            </w:r>
            <w:proofErr w:type="gramEnd"/>
            <w:r w:rsidRPr="00D5474B">
              <w:rPr>
                <w:lang w:val="en-GB"/>
              </w:rPr>
              <w:t>4, 35)</w:t>
            </w:r>
          </w:p>
        </w:tc>
        <w:tc>
          <w:tcPr>
            <w:tcW w:w="1104" w:type="pct"/>
          </w:tcPr>
          <w:p w14:paraId="5A46B19D" w14:textId="77777777" w:rsidR="000268E7" w:rsidRPr="00D5474B" w:rsidRDefault="000268E7" w:rsidP="00931FD1">
            <w:pPr>
              <w:rPr>
                <w:lang w:val="en-GB"/>
              </w:rPr>
            </w:pPr>
            <w:r w:rsidRPr="00D5474B">
              <w:rPr>
                <w:lang w:val="en-GB"/>
              </w:rPr>
              <w:t>38.41</w:t>
            </w:r>
          </w:p>
        </w:tc>
        <w:tc>
          <w:tcPr>
            <w:tcW w:w="702" w:type="pct"/>
          </w:tcPr>
          <w:p w14:paraId="6518C6E6" w14:textId="77777777" w:rsidR="000268E7" w:rsidRPr="00D5474B" w:rsidRDefault="000268E7" w:rsidP="00931FD1">
            <w:pPr>
              <w:rPr>
                <w:lang w:val="en-GB"/>
              </w:rPr>
            </w:pPr>
          </w:p>
        </w:tc>
        <w:tc>
          <w:tcPr>
            <w:tcW w:w="602" w:type="pct"/>
          </w:tcPr>
          <w:p w14:paraId="029350DB" w14:textId="77777777" w:rsidR="000268E7" w:rsidRPr="00D5474B" w:rsidRDefault="000268E7" w:rsidP="00931FD1">
            <w:pPr>
              <w:rPr>
                <w:lang w:val="en-GB"/>
              </w:rPr>
            </w:pPr>
          </w:p>
        </w:tc>
        <w:tc>
          <w:tcPr>
            <w:tcW w:w="538" w:type="pct"/>
          </w:tcPr>
          <w:p w14:paraId="6891993A" w14:textId="77777777" w:rsidR="000268E7" w:rsidRPr="00D5474B" w:rsidRDefault="000268E7" w:rsidP="00931FD1">
            <w:pPr>
              <w:rPr>
                <w:lang w:val="en-GB"/>
              </w:rPr>
            </w:pPr>
          </w:p>
        </w:tc>
      </w:tr>
      <w:tr w:rsidR="000268E7" w:rsidRPr="00D5474B" w14:paraId="0E6F3E1E" w14:textId="77777777" w:rsidTr="00931FD1">
        <w:trPr>
          <w:trHeight w:val="279"/>
        </w:trPr>
        <w:tc>
          <w:tcPr>
            <w:tcW w:w="2053" w:type="pct"/>
          </w:tcPr>
          <w:p w14:paraId="694876D1" w14:textId="77777777" w:rsidR="000268E7" w:rsidRPr="00D5474B" w:rsidRDefault="000268E7" w:rsidP="00931FD1">
            <w:pPr>
              <w:rPr>
                <w:lang w:val="en-GB"/>
              </w:rPr>
            </w:pPr>
            <w:r w:rsidRPr="00D5474B">
              <w:rPr>
                <w:lang w:val="en-GB"/>
              </w:rPr>
              <w:t>Prob. &gt; F</w:t>
            </w:r>
          </w:p>
        </w:tc>
        <w:tc>
          <w:tcPr>
            <w:tcW w:w="1104" w:type="pct"/>
          </w:tcPr>
          <w:p w14:paraId="1C03306E" w14:textId="77777777" w:rsidR="000268E7" w:rsidRPr="00D5474B" w:rsidRDefault="000268E7" w:rsidP="00931FD1">
            <w:pPr>
              <w:rPr>
                <w:lang w:val="en-GB"/>
              </w:rPr>
            </w:pPr>
            <w:r w:rsidRPr="00D5474B">
              <w:rPr>
                <w:lang w:val="en-GB"/>
              </w:rPr>
              <w:t>0.0000</w:t>
            </w:r>
          </w:p>
        </w:tc>
        <w:tc>
          <w:tcPr>
            <w:tcW w:w="702" w:type="pct"/>
          </w:tcPr>
          <w:p w14:paraId="4165B325" w14:textId="77777777" w:rsidR="000268E7" w:rsidRPr="00D5474B" w:rsidRDefault="000268E7" w:rsidP="00931FD1">
            <w:pPr>
              <w:rPr>
                <w:lang w:val="en-GB"/>
              </w:rPr>
            </w:pPr>
          </w:p>
        </w:tc>
        <w:tc>
          <w:tcPr>
            <w:tcW w:w="602" w:type="pct"/>
          </w:tcPr>
          <w:p w14:paraId="75965B58" w14:textId="77777777" w:rsidR="000268E7" w:rsidRPr="00D5474B" w:rsidRDefault="000268E7" w:rsidP="00931FD1">
            <w:pPr>
              <w:rPr>
                <w:lang w:val="en-GB"/>
              </w:rPr>
            </w:pPr>
          </w:p>
        </w:tc>
        <w:tc>
          <w:tcPr>
            <w:tcW w:w="538" w:type="pct"/>
          </w:tcPr>
          <w:p w14:paraId="243B350F" w14:textId="77777777" w:rsidR="000268E7" w:rsidRPr="00D5474B" w:rsidRDefault="000268E7" w:rsidP="00931FD1">
            <w:pPr>
              <w:rPr>
                <w:lang w:val="en-GB"/>
              </w:rPr>
            </w:pPr>
          </w:p>
        </w:tc>
      </w:tr>
      <w:tr w:rsidR="000268E7" w:rsidRPr="00D5474B" w14:paraId="2806BF66" w14:textId="77777777" w:rsidTr="00931FD1">
        <w:trPr>
          <w:trHeight w:val="291"/>
        </w:trPr>
        <w:tc>
          <w:tcPr>
            <w:tcW w:w="2053" w:type="pct"/>
          </w:tcPr>
          <w:p w14:paraId="5CAECB2E" w14:textId="77777777" w:rsidR="000268E7" w:rsidRPr="00D5474B" w:rsidRDefault="000268E7" w:rsidP="00931FD1">
            <w:pPr>
              <w:rPr>
                <w:lang w:val="en-GB"/>
              </w:rPr>
            </w:pPr>
            <w:r w:rsidRPr="00D5474B">
              <w:rPr>
                <w:lang w:val="en-GB"/>
              </w:rPr>
              <w:t>R</w:t>
            </w:r>
            <w:r w:rsidRPr="00D5474B">
              <w:rPr>
                <w:vertAlign w:val="superscript"/>
                <w:lang w:val="en-GB"/>
              </w:rPr>
              <w:t>2</w:t>
            </w:r>
          </w:p>
        </w:tc>
        <w:tc>
          <w:tcPr>
            <w:tcW w:w="1104" w:type="pct"/>
          </w:tcPr>
          <w:p w14:paraId="38B58C16" w14:textId="77777777" w:rsidR="000268E7" w:rsidRPr="00D5474B" w:rsidRDefault="000268E7" w:rsidP="00931FD1">
            <w:pPr>
              <w:rPr>
                <w:lang w:val="en-GB"/>
              </w:rPr>
            </w:pPr>
            <w:r w:rsidRPr="00D5474B">
              <w:rPr>
                <w:lang w:val="en-GB"/>
              </w:rPr>
              <w:t>0.8496</w:t>
            </w:r>
          </w:p>
        </w:tc>
        <w:tc>
          <w:tcPr>
            <w:tcW w:w="702" w:type="pct"/>
          </w:tcPr>
          <w:p w14:paraId="27CC02CF" w14:textId="77777777" w:rsidR="000268E7" w:rsidRPr="00D5474B" w:rsidRDefault="000268E7" w:rsidP="00931FD1">
            <w:pPr>
              <w:rPr>
                <w:lang w:val="en-GB"/>
              </w:rPr>
            </w:pPr>
          </w:p>
        </w:tc>
        <w:tc>
          <w:tcPr>
            <w:tcW w:w="602" w:type="pct"/>
          </w:tcPr>
          <w:p w14:paraId="5894785E" w14:textId="77777777" w:rsidR="000268E7" w:rsidRPr="00D5474B" w:rsidRDefault="000268E7" w:rsidP="00931FD1">
            <w:pPr>
              <w:rPr>
                <w:lang w:val="en-GB"/>
              </w:rPr>
            </w:pPr>
          </w:p>
        </w:tc>
        <w:tc>
          <w:tcPr>
            <w:tcW w:w="538" w:type="pct"/>
          </w:tcPr>
          <w:p w14:paraId="52DA9EB1" w14:textId="77777777" w:rsidR="000268E7" w:rsidRPr="00D5474B" w:rsidRDefault="000268E7" w:rsidP="00931FD1">
            <w:pPr>
              <w:rPr>
                <w:lang w:val="en-GB"/>
              </w:rPr>
            </w:pPr>
          </w:p>
        </w:tc>
      </w:tr>
      <w:tr w:rsidR="000268E7" w:rsidRPr="00D5474B" w14:paraId="70E213DB" w14:textId="77777777" w:rsidTr="00931FD1">
        <w:trPr>
          <w:trHeight w:val="279"/>
        </w:trPr>
        <w:tc>
          <w:tcPr>
            <w:tcW w:w="2053" w:type="pct"/>
          </w:tcPr>
          <w:p w14:paraId="25E97064" w14:textId="77777777" w:rsidR="000268E7" w:rsidRPr="00D5474B" w:rsidRDefault="000268E7" w:rsidP="00931FD1">
            <w:pPr>
              <w:rPr>
                <w:lang w:val="en-GB"/>
              </w:rPr>
            </w:pPr>
            <w:r w:rsidRPr="00D5474B">
              <w:rPr>
                <w:lang w:val="en-GB"/>
              </w:rPr>
              <w:t>Adjusted-R</w:t>
            </w:r>
            <w:r w:rsidRPr="00D5474B">
              <w:rPr>
                <w:vertAlign w:val="superscript"/>
                <w:lang w:val="en-GB"/>
              </w:rPr>
              <w:t>2</w:t>
            </w:r>
          </w:p>
        </w:tc>
        <w:tc>
          <w:tcPr>
            <w:tcW w:w="1104" w:type="pct"/>
          </w:tcPr>
          <w:p w14:paraId="078978FC" w14:textId="77777777" w:rsidR="000268E7" w:rsidRPr="00D5474B" w:rsidRDefault="000268E7" w:rsidP="00931FD1">
            <w:pPr>
              <w:rPr>
                <w:lang w:val="en-GB"/>
              </w:rPr>
            </w:pPr>
            <w:r w:rsidRPr="00D5474B">
              <w:rPr>
                <w:lang w:val="en-GB"/>
              </w:rPr>
              <w:t>0.8275</w:t>
            </w:r>
          </w:p>
        </w:tc>
        <w:tc>
          <w:tcPr>
            <w:tcW w:w="702" w:type="pct"/>
          </w:tcPr>
          <w:p w14:paraId="3FF3080E" w14:textId="77777777" w:rsidR="000268E7" w:rsidRPr="00D5474B" w:rsidRDefault="000268E7" w:rsidP="00931FD1">
            <w:pPr>
              <w:rPr>
                <w:lang w:val="en-GB"/>
              </w:rPr>
            </w:pPr>
          </w:p>
        </w:tc>
        <w:tc>
          <w:tcPr>
            <w:tcW w:w="602" w:type="pct"/>
          </w:tcPr>
          <w:p w14:paraId="6988D6E0" w14:textId="77777777" w:rsidR="000268E7" w:rsidRPr="00D5474B" w:rsidRDefault="000268E7" w:rsidP="00931FD1">
            <w:pPr>
              <w:rPr>
                <w:lang w:val="en-GB"/>
              </w:rPr>
            </w:pPr>
          </w:p>
        </w:tc>
        <w:tc>
          <w:tcPr>
            <w:tcW w:w="538" w:type="pct"/>
          </w:tcPr>
          <w:p w14:paraId="41A84EC1" w14:textId="77777777" w:rsidR="000268E7" w:rsidRPr="00D5474B" w:rsidRDefault="000268E7" w:rsidP="00931FD1">
            <w:pPr>
              <w:rPr>
                <w:lang w:val="en-GB"/>
              </w:rPr>
            </w:pPr>
          </w:p>
        </w:tc>
      </w:tr>
    </w:tbl>
    <w:p w14:paraId="2C20BF48" w14:textId="77777777" w:rsidR="000268E7" w:rsidRPr="00D5474B" w:rsidRDefault="000268E7" w:rsidP="000268E7">
      <w:pPr>
        <w:ind w:left="360" w:hanging="360"/>
        <w:rPr>
          <w:lang w:val="en-GB"/>
        </w:rPr>
      </w:pPr>
    </w:p>
    <w:p w14:paraId="7F56F768" w14:textId="77777777" w:rsidR="000268E7" w:rsidRPr="00D5474B" w:rsidRDefault="000268E7" w:rsidP="00344384">
      <w:pPr>
        <w:pStyle w:val="ListParagraph"/>
        <w:numPr>
          <w:ilvl w:val="0"/>
          <w:numId w:val="74"/>
        </w:numPr>
        <w:rPr>
          <w:lang w:val="en-GB"/>
        </w:rPr>
      </w:pPr>
      <w:r w:rsidRPr="00D5474B">
        <w:rPr>
          <w:lang w:val="en-GB"/>
        </w:rPr>
        <w:t>Interpret the output for Ethnic Heterogeneity, including substantive and statistical significances.</w:t>
      </w:r>
    </w:p>
    <w:p w14:paraId="347FE2BC" w14:textId="77777777" w:rsidR="001907AB" w:rsidRDefault="001907AB" w:rsidP="001907AB">
      <w:pPr>
        <w:pStyle w:val="ListParagraph"/>
        <w:rPr>
          <w:lang w:val="en-GB"/>
        </w:rPr>
      </w:pPr>
    </w:p>
    <w:p w14:paraId="2B5E44FB" w14:textId="5799708E" w:rsidR="000268E7" w:rsidRPr="00D5474B" w:rsidRDefault="000268E7" w:rsidP="00344384">
      <w:pPr>
        <w:pStyle w:val="ListParagraph"/>
        <w:numPr>
          <w:ilvl w:val="0"/>
          <w:numId w:val="74"/>
        </w:numPr>
        <w:rPr>
          <w:lang w:val="en-GB"/>
        </w:rPr>
      </w:pPr>
      <w:r w:rsidRPr="00D5474B">
        <w:rPr>
          <w:lang w:val="en-GB"/>
        </w:rPr>
        <w:t>Interpret the output for income inequality, including substantive and statistical significances.</w:t>
      </w:r>
    </w:p>
    <w:p w14:paraId="5A892C25" w14:textId="292A1666" w:rsidR="000268E7" w:rsidRPr="00D5474B" w:rsidRDefault="000268E7" w:rsidP="000268E7">
      <w:pPr>
        <w:rPr>
          <w:lang w:val="en-GB"/>
        </w:rPr>
      </w:pPr>
    </w:p>
    <w:p w14:paraId="5B6F74E9" w14:textId="77777777" w:rsidR="000268E7" w:rsidRPr="00D5474B" w:rsidRDefault="000268E7" w:rsidP="00344384">
      <w:pPr>
        <w:pStyle w:val="ListParagraph"/>
        <w:numPr>
          <w:ilvl w:val="0"/>
          <w:numId w:val="74"/>
        </w:numPr>
        <w:rPr>
          <w:lang w:val="en-GB"/>
        </w:rPr>
      </w:pPr>
      <w:r w:rsidRPr="00D5474B">
        <w:rPr>
          <w:lang w:val="en-GB"/>
        </w:rPr>
        <w:t>Interpret the output for Human Development Index, including substantive and statistical significances.</w:t>
      </w:r>
    </w:p>
    <w:p w14:paraId="5DE4F6F1" w14:textId="4EAA0133" w:rsidR="000268E7" w:rsidRPr="00D5474B" w:rsidRDefault="000268E7" w:rsidP="000268E7">
      <w:pPr>
        <w:rPr>
          <w:lang w:val="en-GB"/>
        </w:rPr>
      </w:pPr>
    </w:p>
    <w:p w14:paraId="33E275C3" w14:textId="77777777" w:rsidR="000268E7" w:rsidRPr="00D5474B" w:rsidRDefault="000268E7" w:rsidP="00344384">
      <w:pPr>
        <w:pStyle w:val="ListParagraph"/>
        <w:numPr>
          <w:ilvl w:val="0"/>
          <w:numId w:val="74"/>
        </w:numPr>
        <w:rPr>
          <w:lang w:val="en-GB"/>
        </w:rPr>
      </w:pPr>
      <w:r w:rsidRPr="00D5474B">
        <w:rPr>
          <w:lang w:val="en-GB"/>
        </w:rPr>
        <w:t>Interpret the output for percent urban population, including substantive and statistical significances.</w:t>
      </w:r>
    </w:p>
    <w:p w14:paraId="11CC7722" w14:textId="6AFCD991" w:rsidR="000268E7" w:rsidRPr="00D5474B" w:rsidRDefault="000268E7" w:rsidP="000268E7">
      <w:pPr>
        <w:rPr>
          <w:lang w:val="en-GB"/>
        </w:rPr>
      </w:pPr>
    </w:p>
    <w:p w14:paraId="6C031D27" w14:textId="77777777" w:rsidR="000268E7" w:rsidRPr="00D5474B" w:rsidRDefault="000268E7" w:rsidP="00344384">
      <w:pPr>
        <w:pStyle w:val="ListParagraph"/>
        <w:numPr>
          <w:ilvl w:val="0"/>
          <w:numId w:val="74"/>
        </w:numPr>
        <w:rPr>
          <w:lang w:val="en-GB"/>
        </w:rPr>
      </w:pPr>
      <w:r w:rsidRPr="00D5474B">
        <w:rPr>
          <w:lang w:val="en-GB"/>
        </w:rPr>
        <w:t>What does the F-test tell us?</w:t>
      </w:r>
    </w:p>
    <w:p w14:paraId="4E825E26" w14:textId="013379EE" w:rsidR="000268E7" w:rsidRPr="00D5474B" w:rsidRDefault="000268E7" w:rsidP="000268E7">
      <w:pPr>
        <w:rPr>
          <w:lang w:val="en-GB"/>
        </w:rPr>
      </w:pPr>
    </w:p>
    <w:p w14:paraId="7A62B0BE" w14:textId="77777777" w:rsidR="000268E7" w:rsidRPr="00D5474B" w:rsidRDefault="000268E7" w:rsidP="00344384">
      <w:pPr>
        <w:pStyle w:val="ListParagraph"/>
        <w:numPr>
          <w:ilvl w:val="0"/>
          <w:numId w:val="74"/>
        </w:numPr>
        <w:rPr>
          <w:lang w:val="en-GB"/>
        </w:rPr>
      </w:pPr>
      <w:r w:rsidRPr="00D5474B">
        <w:rPr>
          <w:lang w:val="en-GB"/>
        </w:rPr>
        <w:t>What does the adjusted-R</w:t>
      </w:r>
      <w:r w:rsidRPr="00D5474B">
        <w:rPr>
          <w:vertAlign w:val="superscript"/>
          <w:lang w:val="en-GB"/>
        </w:rPr>
        <w:t>2</w:t>
      </w:r>
      <w:r w:rsidRPr="00D5474B">
        <w:rPr>
          <w:lang w:val="en-GB"/>
        </w:rPr>
        <w:t xml:space="preserve"> tell us?</w:t>
      </w:r>
    </w:p>
    <w:p w14:paraId="37235A2B" w14:textId="2ED94274" w:rsidR="000268E7" w:rsidRPr="00D5474B" w:rsidRDefault="000268E7" w:rsidP="000268E7">
      <w:pPr>
        <w:rPr>
          <w:lang w:val="en-GB"/>
        </w:rPr>
      </w:pPr>
    </w:p>
    <w:p w14:paraId="6246E1E2" w14:textId="77777777" w:rsidR="000268E7" w:rsidRPr="00D5474B" w:rsidRDefault="000268E7" w:rsidP="00344384">
      <w:pPr>
        <w:pStyle w:val="ListParagraph"/>
        <w:numPr>
          <w:ilvl w:val="0"/>
          <w:numId w:val="74"/>
        </w:numPr>
        <w:rPr>
          <w:lang w:val="en-GB"/>
        </w:rPr>
      </w:pPr>
      <w:r w:rsidRPr="00D5474B">
        <w:rPr>
          <w:lang w:val="en-GB"/>
        </w:rPr>
        <w:t>What is the regression equation?</w:t>
      </w:r>
    </w:p>
    <w:p w14:paraId="54549921" w14:textId="5FD72F50" w:rsidR="000268E7" w:rsidRPr="00D5474B" w:rsidRDefault="000268E7" w:rsidP="002B6A6A">
      <w:pPr>
        <w:rPr>
          <w:rFonts w:eastAsiaTheme="minorEastAsia"/>
          <w:lang w:val="en-GB"/>
        </w:rPr>
      </w:pPr>
    </w:p>
    <w:p w14:paraId="4C8374C2" w14:textId="77777777" w:rsidR="000268E7" w:rsidRPr="00D5474B" w:rsidRDefault="000268E7" w:rsidP="00344384">
      <w:pPr>
        <w:pStyle w:val="ListParagraph"/>
        <w:numPr>
          <w:ilvl w:val="0"/>
          <w:numId w:val="74"/>
        </w:numPr>
        <w:rPr>
          <w:lang w:val="en-GB"/>
        </w:rPr>
      </w:pPr>
      <w:r w:rsidRPr="00D5474B">
        <w:rPr>
          <w:lang w:val="en-GB"/>
        </w:rPr>
        <w:t>You can make a prediction equation from the regression equation by inserting the means of all the values. Do this an predict the ‘average’ GDP.</w:t>
      </w:r>
    </w:p>
    <w:p w14:paraId="512BA9DD" w14:textId="77777777" w:rsidR="001907AB" w:rsidRDefault="001907AB" w:rsidP="001907AB">
      <w:pPr>
        <w:pStyle w:val="ListParagraph"/>
        <w:rPr>
          <w:lang w:val="en-GB"/>
        </w:rPr>
      </w:pPr>
    </w:p>
    <w:p w14:paraId="246B15AE" w14:textId="5D3EE6DE" w:rsidR="000268E7" w:rsidRPr="00D5474B" w:rsidRDefault="000268E7" w:rsidP="00344384">
      <w:pPr>
        <w:pStyle w:val="ListParagraph"/>
        <w:numPr>
          <w:ilvl w:val="0"/>
          <w:numId w:val="74"/>
        </w:numPr>
        <w:rPr>
          <w:lang w:val="en-GB"/>
        </w:rPr>
      </w:pPr>
      <w:r w:rsidRPr="00D5474B">
        <w:rPr>
          <w:lang w:val="en-GB"/>
        </w:rPr>
        <w:t xml:space="preserve">Keep </w:t>
      </w:r>
      <w:proofErr w:type="gramStart"/>
      <w:r w:rsidRPr="00D5474B">
        <w:rPr>
          <w:lang w:val="en-GB"/>
        </w:rPr>
        <w:t>all of</w:t>
      </w:r>
      <w:proofErr w:type="gramEnd"/>
      <w:r w:rsidRPr="00D5474B">
        <w:rPr>
          <w:lang w:val="en-GB"/>
        </w:rPr>
        <w:t xml:space="preserve"> the variables at their mean except for Human Development. Make it the highest value in the range. What does this predict for GDP?</w:t>
      </w:r>
    </w:p>
    <w:p w14:paraId="5E19C9D8" w14:textId="77777777" w:rsidR="001907AB" w:rsidRDefault="001907AB" w:rsidP="001907AB">
      <w:pPr>
        <w:pStyle w:val="ListParagraph"/>
        <w:rPr>
          <w:lang w:val="en-GB"/>
        </w:rPr>
      </w:pPr>
    </w:p>
    <w:p w14:paraId="0507660A" w14:textId="13206D9D" w:rsidR="000268E7" w:rsidRPr="00D5474B" w:rsidRDefault="000268E7" w:rsidP="00344384">
      <w:pPr>
        <w:pStyle w:val="ListParagraph"/>
        <w:numPr>
          <w:ilvl w:val="0"/>
          <w:numId w:val="74"/>
        </w:numPr>
        <w:rPr>
          <w:lang w:val="en-GB"/>
        </w:rPr>
      </w:pPr>
      <w:r w:rsidRPr="00D5474B">
        <w:rPr>
          <w:lang w:val="en-GB"/>
        </w:rPr>
        <w:t>Some would argue to drop ‘Government spending on education’ from the analysis. There is some literature that says this could be important but clearly it is not here. What do you do?</w:t>
      </w:r>
    </w:p>
    <w:p w14:paraId="07E23858" w14:textId="1E614AF2" w:rsidR="000268E7" w:rsidRPr="00D5474B" w:rsidRDefault="000268E7" w:rsidP="000268E7">
      <w:pPr>
        <w:rPr>
          <w:lang w:val="en-GB"/>
        </w:rPr>
      </w:pPr>
    </w:p>
    <w:p w14:paraId="38A9B96D" w14:textId="7CD5B26B" w:rsidR="000268E7" w:rsidRDefault="000268E7" w:rsidP="00344384">
      <w:pPr>
        <w:pStyle w:val="ListParagraph"/>
        <w:numPr>
          <w:ilvl w:val="0"/>
          <w:numId w:val="74"/>
        </w:numPr>
        <w:rPr>
          <w:lang w:val="en-GB"/>
        </w:rPr>
      </w:pPr>
      <w:r w:rsidRPr="00D5474B">
        <w:rPr>
          <w:lang w:val="en-GB"/>
        </w:rPr>
        <w:t>What is the takeaway of this regression analysis?</w:t>
      </w:r>
    </w:p>
    <w:p w14:paraId="05FBB235" w14:textId="77777777" w:rsidR="001907AB" w:rsidRPr="001907AB" w:rsidRDefault="001907AB" w:rsidP="001907AB">
      <w:pPr>
        <w:pStyle w:val="ListParagraph"/>
        <w:rPr>
          <w:lang w:val="en-GB"/>
        </w:rPr>
      </w:pPr>
    </w:p>
    <w:p w14:paraId="5975599D" w14:textId="77777777" w:rsidR="001907AB" w:rsidRPr="001907AB" w:rsidRDefault="001907AB" w:rsidP="001907AB">
      <w:pPr>
        <w:pStyle w:val="ListParagraph"/>
        <w:rPr>
          <w:lang w:val="en-GB"/>
        </w:rPr>
      </w:pPr>
    </w:p>
    <w:p w14:paraId="28E251E9" w14:textId="3F66339A" w:rsidR="000268E7" w:rsidRPr="00D250AC" w:rsidRDefault="000268E7" w:rsidP="00344384">
      <w:pPr>
        <w:pStyle w:val="ListParagraph"/>
        <w:numPr>
          <w:ilvl w:val="0"/>
          <w:numId w:val="74"/>
        </w:numPr>
        <w:rPr>
          <w:lang w:val="en-GB"/>
        </w:rPr>
      </w:pPr>
      <w:r w:rsidRPr="00D250AC">
        <w:rPr>
          <w:lang w:val="en-GB"/>
        </w:rPr>
        <w:t xml:space="preserve">Using the </w:t>
      </w:r>
      <w:r w:rsidR="000F7A97" w:rsidRPr="00D250AC">
        <w:rPr>
          <w:lang w:val="en-GB"/>
        </w:rPr>
        <w:t>‘</w:t>
      </w:r>
      <w:proofErr w:type="spellStart"/>
      <w:r w:rsidRPr="00D250AC">
        <w:rPr>
          <w:lang w:val="en-GB"/>
        </w:rPr>
        <w:t>QoG</w:t>
      </w:r>
      <w:proofErr w:type="spellEnd"/>
      <w:r w:rsidR="000F7A97" w:rsidRPr="00D250AC">
        <w:rPr>
          <w:lang w:val="en-GB"/>
        </w:rPr>
        <w:t xml:space="preserve"> </w:t>
      </w:r>
      <w:r w:rsidRPr="00D250AC">
        <w:rPr>
          <w:lang w:val="en-GB"/>
        </w:rPr>
        <w:t>mini</w:t>
      </w:r>
      <w:r w:rsidR="000F7A97" w:rsidRPr="00D250AC">
        <w:rPr>
          <w:lang w:val="en-GB"/>
        </w:rPr>
        <w:t>’</w:t>
      </w:r>
      <w:r w:rsidRPr="00D250AC">
        <w:rPr>
          <w:lang w:val="en-GB"/>
        </w:rPr>
        <w:t xml:space="preserve"> dataset, let’s investigate the potential explanations for countries’ levels of Government Effectiveness. We are interested to see whether the level of investment in </w:t>
      </w:r>
      <w:r w:rsidR="00D250AC" w:rsidRPr="00D250AC">
        <w:rPr>
          <w:lang w:val="en-GB"/>
        </w:rPr>
        <w:t xml:space="preserve">making the government more ‘electronic’ </w:t>
      </w:r>
      <w:r w:rsidRPr="00D250AC">
        <w:rPr>
          <w:lang w:val="en-GB"/>
        </w:rPr>
        <w:t>is important to the effective function of government. To do so, we will regress “</w:t>
      </w:r>
      <w:r w:rsidR="00D250AC" w:rsidRPr="00D250AC">
        <w:rPr>
          <w:lang w:val="en-GB"/>
        </w:rPr>
        <w:t>E-Government Index</w:t>
      </w:r>
      <w:r w:rsidRPr="00D250AC">
        <w:rPr>
          <w:lang w:val="en-GB"/>
        </w:rPr>
        <w:t>” [</w:t>
      </w:r>
      <w:proofErr w:type="spellStart"/>
      <w:r w:rsidR="00D250AC">
        <w:rPr>
          <w:lang w:val="en-GB"/>
        </w:rPr>
        <w:t>egov_egov</w:t>
      </w:r>
      <w:proofErr w:type="spellEnd"/>
      <w:r w:rsidRPr="00D250AC">
        <w:rPr>
          <w:lang w:val="en-GB"/>
        </w:rPr>
        <w:t>] on the World Bank’s World Governance Indicator, “Government Effectiveness” [</w:t>
      </w:r>
      <w:proofErr w:type="spellStart"/>
      <w:r w:rsidRPr="00D250AC">
        <w:rPr>
          <w:rFonts w:cs="Courier New"/>
          <w:lang w:val="en-GB"/>
        </w:rPr>
        <w:t>wbgi_gee</w:t>
      </w:r>
      <w:proofErr w:type="spellEnd"/>
      <w:r w:rsidRPr="00D250AC">
        <w:rPr>
          <w:lang w:val="en-GB"/>
        </w:rPr>
        <w:t xml:space="preserve">]. However, we have been investigating this relationship for some time and know of other potential explanations for the quality or level of government effectiveness. </w:t>
      </w:r>
    </w:p>
    <w:p w14:paraId="0D6D20B4" w14:textId="77777777" w:rsidR="000268E7" w:rsidRPr="00D5474B" w:rsidRDefault="000268E7" w:rsidP="000268E7">
      <w:pPr>
        <w:pStyle w:val="ListParagraph"/>
        <w:tabs>
          <w:tab w:val="left" w:pos="720"/>
        </w:tabs>
        <w:spacing w:after="0" w:line="240" w:lineRule="auto"/>
        <w:rPr>
          <w:lang w:val="en-GB"/>
        </w:rPr>
      </w:pPr>
    </w:p>
    <w:p w14:paraId="2E8C50B0" w14:textId="77777777" w:rsidR="000268E7" w:rsidRPr="00D5474B" w:rsidRDefault="000268E7" w:rsidP="006F77A8">
      <w:pPr>
        <w:pStyle w:val="ListParagraph"/>
        <w:numPr>
          <w:ilvl w:val="0"/>
          <w:numId w:val="20"/>
        </w:numPr>
        <w:tabs>
          <w:tab w:val="left" w:pos="720"/>
        </w:tabs>
        <w:spacing w:after="0" w:line="240" w:lineRule="auto"/>
        <w:ind w:left="1080"/>
        <w:rPr>
          <w:lang w:val="en-GB"/>
        </w:rPr>
      </w:pPr>
      <w:r w:rsidRPr="00D5474B">
        <w:rPr>
          <w:lang w:val="en-GB"/>
        </w:rPr>
        <w:t xml:space="preserve">One is the simple size of the country. Larger countries are harder to manage. </w:t>
      </w:r>
    </w:p>
    <w:p w14:paraId="58004BB9" w14:textId="77777777" w:rsidR="000268E7" w:rsidRPr="00D5474B" w:rsidRDefault="000268E7" w:rsidP="006F77A8">
      <w:pPr>
        <w:pStyle w:val="ListParagraph"/>
        <w:numPr>
          <w:ilvl w:val="0"/>
          <w:numId w:val="20"/>
        </w:numPr>
        <w:tabs>
          <w:tab w:val="left" w:pos="720"/>
        </w:tabs>
        <w:spacing w:after="0" w:line="240" w:lineRule="auto"/>
        <w:ind w:left="1080"/>
        <w:rPr>
          <w:lang w:val="en-GB"/>
        </w:rPr>
      </w:pPr>
      <w:r w:rsidRPr="00D5474B">
        <w:rPr>
          <w:lang w:val="en-GB"/>
        </w:rPr>
        <w:t xml:space="preserve">Another potential explanation is that richer countries are typically easier to manage. </w:t>
      </w:r>
    </w:p>
    <w:p w14:paraId="1E65E59B" w14:textId="77777777" w:rsidR="000268E7" w:rsidRPr="00D5474B" w:rsidRDefault="000268E7" w:rsidP="006F77A8">
      <w:pPr>
        <w:pStyle w:val="ListParagraph"/>
        <w:numPr>
          <w:ilvl w:val="0"/>
          <w:numId w:val="20"/>
        </w:numPr>
        <w:tabs>
          <w:tab w:val="left" w:pos="720"/>
        </w:tabs>
        <w:spacing w:after="0" w:line="240" w:lineRule="auto"/>
        <w:ind w:left="1080"/>
        <w:rPr>
          <w:lang w:val="en-GB"/>
        </w:rPr>
      </w:pPr>
      <w:r w:rsidRPr="00D5474B">
        <w:rPr>
          <w:lang w:val="en-GB"/>
        </w:rPr>
        <w:t xml:space="preserve">Others still have argued that ethnically diverse countries are more difficult to manage. </w:t>
      </w:r>
    </w:p>
    <w:p w14:paraId="46262647" w14:textId="77777777" w:rsidR="000268E7" w:rsidRPr="00D5474B" w:rsidRDefault="000268E7" w:rsidP="006F77A8">
      <w:pPr>
        <w:pStyle w:val="ListParagraph"/>
        <w:numPr>
          <w:ilvl w:val="0"/>
          <w:numId w:val="20"/>
        </w:numPr>
        <w:tabs>
          <w:tab w:val="left" w:pos="720"/>
        </w:tabs>
        <w:spacing w:after="0" w:line="240" w:lineRule="auto"/>
        <w:ind w:left="1080"/>
        <w:rPr>
          <w:lang w:val="en-GB"/>
        </w:rPr>
      </w:pPr>
      <w:r w:rsidRPr="00D5474B">
        <w:rPr>
          <w:lang w:val="en-GB"/>
        </w:rPr>
        <w:t xml:space="preserve">Finally, we have long been exposed to the idea that a free press is good for governance by shining a light on its performance and accountability. </w:t>
      </w:r>
    </w:p>
    <w:p w14:paraId="409749C2" w14:textId="77777777" w:rsidR="000268E7" w:rsidRPr="00D5474B" w:rsidRDefault="000268E7" w:rsidP="000268E7">
      <w:pPr>
        <w:pStyle w:val="ListParagraph"/>
        <w:tabs>
          <w:tab w:val="left" w:pos="720"/>
        </w:tabs>
        <w:spacing w:after="0" w:line="240" w:lineRule="auto"/>
        <w:rPr>
          <w:lang w:val="en-GB"/>
        </w:rPr>
      </w:pPr>
    </w:p>
    <w:p w14:paraId="06F57AC3" w14:textId="77777777" w:rsidR="000268E7" w:rsidRPr="00D5474B" w:rsidRDefault="000268E7" w:rsidP="000268E7">
      <w:pPr>
        <w:pStyle w:val="ListParagraph"/>
        <w:tabs>
          <w:tab w:val="left" w:pos="720"/>
        </w:tabs>
        <w:spacing w:after="0" w:line="240" w:lineRule="auto"/>
        <w:rPr>
          <w:lang w:val="en-GB"/>
        </w:rPr>
      </w:pPr>
      <w:r w:rsidRPr="00D5474B">
        <w:rPr>
          <w:lang w:val="en-GB"/>
        </w:rPr>
        <w:lastRenderedPageBreak/>
        <w:t xml:space="preserve">Using the following variables, let’s consider the performance of our theorized relationship in the context of other competing explanations. </w:t>
      </w:r>
    </w:p>
    <w:p w14:paraId="127331CE" w14:textId="77777777" w:rsidR="000268E7" w:rsidRPr="00D5474B" w:rsidRDefault="000268E7" w:rsidP="000268E7">
      <w:pPr>
        <w:pStyle w:val="ListParagraph"/>
        <w:tabs>
          <w:tab w:val="left" w:pos="720"/>
        </w:tabs>
        <w:spacing w:after="0" w:line="240" w:lineRule="auto"/>
        <w:rPr>
          <w:lang w:val="en-GB"/>
        </w:rPr>
      </w:pPr>
    </w:p>
    <w:p w14:paraId="684A70B1" w14:textId="77777777" w:rsidR="000268E7" w:rsidRPr="00D5474B" w:rsidRDefault="000268E7" w:rsidP="006F77A8">
      <w:pPr>
        <w:pStyle w:val="ListParagraph"/>
        <w:numPr>
          <w:ilvl w:val="0"/>
          <w:numId w:val="21"/>
        </w:numPr>
        <w:tabs>
          <w:tab w:val="left" w:pos="720"/>
        </w:tabs>
        <w:spacing w:after="0" w:line="240" w:lineRule="auto"/>
        <w:ind w:left="1080"/>
        <w:rPr>
          <w:lang w:val="en-GB"/>
        </w:rPr>
      </w:pPr>
      <w:r w:rsidRPr="00D5474B">
        <w:rPr>
          <w:lang w:val="en-GB"/>
        </w:rPr>
        <w:t>Total population [</w:t>
      </w:r>
      <w:proofErr w:type="spellStart"/>
      <w:r w:rsidRPr="00D5474B">
        <w:rPr>
          <w:rFonts w:cs="Courier New"/>
          <w:lang w:val="en-GB"/>
        </w:rPr>
        <w:t>wdi_pop</w:t>
      </w:r>
      <w:proofErr w:type="spellEnd"/>
      <w:r w:rsidRPr="00D5474B">
        <w:rPr>
          <w:lang w:val="en-GB"/>
        </w:rPr>
        <w:t>]</w:t>
      </w:r>
    </w:p>
    <w:p w14:paraId="0AD233BC" w14:textId="77777777" w:rsidR="000268E7" w:rsidRPr="00D5474B" w:rsidRDefault="000268E7" w:rsidP="006F77A8">
      <w:pPr>
        <w:pStyle w:val="ListParagraph"/>
        <w:numPr>
          <w:ilvl w:val="0"/>
          <w:numId w:val="21"/>
        </w:numPr>
        <w:tabs>
          <w:tab w:val="left" w:pos="720"/>
        </w:tabs>
        <w:spacing w:after="0" w:line="240" w:lineRule="auto"/>
        <w:ind w:left="1080"/>
        <w:rPr>
          <w:lang w:val="en-GB"/>
        </w:rPr>
      </w:pPr>
      <w:r w:rsidRPr="00D5474B">
        <w:rPr>
          <w:lang w:val="en-GB"/>
        </w:rPr>
        <w:t>GDP per capita, PPP [</w:t>
      </w:r>
      <w:proofErr w:type="spellStart"/>
      <w:r w:rsidRPr="00D5474B">
        <w:rPr>
          <w:rFonts w:cs="Courier New"/>
          <w:lang w:val="en-GB"/>
        </w:rPr>
        <w:t>wdi_gdpcappppcur</w:t>
      </w:r>
      <w:proofErr w:type="spellEnd"/>
      <w:r w:rsidRPr="00D5474B">
        <w:rPr>
          <w:lang w:val="en-GB"/>
        </w:rPr>
        <w:t>]</w:t>
      </w:r>
    </w:p>
    <w:p w14:paraId="3D176952" w14:textId="77777777" w:rsidR="000268E7" w:rsidRPr="00D5474B" w:rsidRDefault="000268E7" w:rsidP="006F77A8">
      <w:pPr>
        <w:pStyle w:val="ListParagraph"/>
        <w:numPr>
          <w:ilvl w:val="0"/>
          <w:numId w:val="21"/>
        </w:numPr>
        <w:tabs>
          <w:tab w:val="left" w:pos="720"/>
        </w:tabs>
        <w:spacing w:after="0" w:line="240" w:lineRule="auto"/>
        <w:ind w:left="1080"/>
        <w:rPr>
          <w:lang w:val="en-GB"/>
        </w:rPr>
      </w:pPr>
      <w:r w:rsidRPr="00D5474B">
        <w:rPr>
          <w:lang w:val="en-GB"/>
        </w:rPr>
        <w:t>Ethnic Fractionalization [</w:t>
      </w:r>
      <w:proofErr w:type="spellStart"/>
      <w:r w:rsidRPr="00D5474B">
        <w:rPr>
          <w:rFonts w:cs="Courier New"/>
          <w:lang w:val="en-GB"/>
        </w:rPr>
        <w:t>fe_etfra</w:t>
      </w:r>
      <w:proofErr w:type="spellEnd"/>
      <w:r w:rsidRPr="00D5474B">
        <w:rPr>
          <w:lang w:val="en-GB"/>
        </w:rPr>
        <w:t>]</w:t>
      </w:r>
    </w:p>
    <w:p w14:paraId="46304734" w14:textId="77777777" w:rsidR="000268E7" w:rsidRPr="00D5474B" w:rsidRDefault="000268E7" w:rsidP="006F77A8">
      <w:pPr>
        <w:pStyle w:val="ListParagraph"/>
        <w:numPr>
          <w:ilvl w:val="0"/>
          <w:numId w:val="21"/>
        </w:numPr>
        <w:tabs>
          <w:tab w:val="left" w:pos="720"/>
        </w:tabs>
        <w:spacing w:after="0" w:line="240" w:lineRule="auto"/>
        <w:ind w:left="1080"/>
        <w:rPr>
          <w:lang w:val="en-GB"/>
        </w:rPr>
      </w:pPr>
      <w:r w:rsidRPr="00D5474B">
        <w:rPr>
          <w:lang w:val="en-GB"/>
        </w:rPr>
        <w:t>Press Freedom Index [</w:t>
      </w:r>
      <w:proofErr w:type="spellStart"/>
      <w:r w:rsidRPr="00D5474B">
        <w:rPr>
          <w:rFonts w:cs="Courier New"/>
          <w:lang w:val="en-GB"/>
        </w:rPr>
        <w:t>rsf_pfi</w:t>
      </w:r>
      <w:proofErr w:type="spellEnd"/>
      <w:r w:rsidRPr="00D5474B">
        <w:rPr>
          <w:lang w:val="en-GB"/>
        </w:rPr>
        <w:t>]</w:t>
      </w:r>
    </w:p>
    <w:p w14:paraId="45287C9E" w14:textId="77777777" w:rsidR="000268E7" w:rsidRPr="00D5474B" w:rsidRDefault="000268E7" w:rsidP="000268E7">
      <w:pPr>
        <w:pStyle w:val="ListParagraph"/>
        <w:tabs>
          <w:tab w:val="left" w:pos="720"/>
        </w:tabs>
        <w:spacing w:after="0" w:line="240" w:lineRule="auto"/>
        <w:rPr>
          <w:lang w:val="en-GB"/>
        </w:rPr>
      </w:pPr>
    </w:p>
    <w:p w14:paraId="3D41945D" w14:textId="77777777" w:rsidR="000268E7" w:rsidRPr="00D5474B" w:rsidRDefault="000268E7" w:rsidP="000268E7">
      <w:pPr>
        <w:pStyle w:val="ListParagraph"/>
        <w:tabs>
          <w:tab w:val="left" w:pos="720"/>
        </w:tabs>
        <w:spacing w:after="0" w:line="240" w:lineRule="auto"/>
        <w:rPr>
          <w:lang w:val="en-GB"/>
        </w:rPr>
      </w:pPr>
      <w:r w:rsidRPr="00D5474B">
        <w:rPr>
          <w:i/>
          <w:iCs/>
          <w:lang w:val="en-GB"/>
        </w:rPr>
        <w:t xml:space="preserve">Note: </w:t>
      </w:r>
      <w:proofErr w:type="gramStart"/>
      <w:r w:rsidRPr="00D5474B">
        <w:rPr>
          <w:lang w:val="en-GB"/>
        </w:rPr>
        <w:t>In order to</w:t>
      </w:r>
      <w:proofErr w:type="gramEnd"/>
      <w:r w:rsidRPr="00D5474B">
        <w:rPr>
          <w:lang w:val="en-GB"/>
        </w:rPr>
        <w:t xml:space="preserve"> make the results interpretable, it will be helpful to generate new variables that shrink the size of total population and GDP </w:t>
      </w:r>
      <w:r w:rsidRPr="00D5474B">
        <w:rPr>
          <w:i/>
          <w:iCs/>
          <w:lang w:val="en-GB"/>
        </w:rPr>
        <w:t>per capita</w:t>
      </w:r>
      <w:r w:rsidRPr="00D5474B">
        <w:rPr>
          <w:lang w:val="en-GB"/>
        </w:rPr>
        <w:t>. Use the following commands. Be sure to use the new variables [</w:t>
      </w:r>
      <w:proofErr w:type="spellStart"/>
      <w:r w:rsidRPr="00D5474B">
        <w:rPr>
          <w:rFonts w:cs="Courier New"/>
          <w:lang w:val="en-GB"/>
        </w:rPr>
        <w:t>totalpop</w:t>
      </w:r>
      <w:proofErr w:type="spellEnd"/>
      <w:r w:rsidRPr="00D5474B">
        <w:rPr>
          <w:lang w:val="en-GB"/>
        </w:rPr>
        <w:t xml:space="preserve"> and </w:t>
      </w:r>
      <w:proofErr w:type="spellStart"/>
      <w:r w:rsidRPr="00D5474B">
        <w:rPr>
          <w:rFonts w:cs="Courier New"/>
          <w:lang w:val="en-GB"/>
        </w:rPr>
        <w:t>GDPpc</w:t>
      </w:r>
      <w:proofErr w:type="spellEnd"/>
      <w:r w:rsidRPr="00D5474B">
        <w:rPr>
          <w:lang w:val="en-GB"/>
        </w:rPr>
        <w:t>] in your analysis</w:t>
      </w:r>
    </w:p>
    <w:p w14:paraId="17E57AE5" w14:textId="77777777" w:rsidR="000268E7" w:rsidRPr="00D5474B" w:rsidRDefault="000268E7" w:rsidP="000F7A97">
      <w:pPr>
        <w:pStyle w:val="ListParagraph"/>
        <w:tabs>
          <w:tab w:val="left" w:pos="720"/>
        </w:tabs>
        <w:spacing w:after="0" w:line="240" w:lineRule="auto"/>
        <w:ind w:left="1080"/>
        <w:rPr>
          <w:rFonts w:cs="Courier New"/>
          <w:lang w:val="en-GB"/>
        </w:rPr>
      </w:pPr>
      <w:r w:rsidRPr="000F7A97">
        <w:rPr>
          <w:rFonts w:cs="Courier New"/>
          <w:b/>
          <w:bCs/>
          <w:lang w:val="en-GB"/>
        </w:rPr>
        <w:t>gen</w:t>
      </w:r>
      <w:r w:rsidRPr="00D5474B">
        <w:rPr>
          <w:rFonts w:cs="Courier New"/>
          <w:lang w:val="en-GB"/>
        </w:rPr>
        <w:t xml:space="preserve"> </w:t>
      </w:r>
      <w:proofErr w:type="spellStart"/>
      <w:r w:rsidRPr="00D5474B">
        <w:rPr>
          <w:rFonts w:cs="Courier New"/>
          <w:lang w:val="en-GB"/>
        </w:rPr>
        <w:t>totalpop</w:t>
      </w:r>
      <w:proofErr w:type="spellEnd"/>
      <w:r w:rsidRPr="000F7A97">
        <w:rPr>
          <w:rFonts w:cs="Courier New"/>
          <w:b/>
          <w:bCs/>
          <w:lang w:val="en-GB"/>
        </w:rPr>
        <w:t>=</w:t>
      </w:r>
      <w:proofErr w:type="spellStart"/>
      <w:r w:rsidRPr="00D5474B">
        <w:rPr>
          <w:rFonts w:cs="Courier New"/>
          <w:lang w:val="en-GB"/>
        </w:rPr>
        <w:t>wdi_pop</w:t>
      </w:r>
      <w:proofErr w:type="spellEnd"/>
      <w:r w:rsidRPr="00D5474B">
        <w:rPr>
          <w:rFonts w:cs="Courier New"/>
          <w:lang w:val="en-GB"/>
        </w:rPr>
        <w:t>/1000000</w:t>
      </w:r>
    </w:p>
    <w:p w14:paraId="59A86521" w14:textId="77777777" w:rsidR="000268E7" w:rsidRPr="00D5474B" w:rsidRDefault="000268E7" w:rsidP="000F7A97">
      <w:pPr>
        <w:pStyle w:val="ListParagraph"/>
        <w:tabs>
          <w:tab w:val="left" w:pos="720"/>
        </w:tabs>
        <w:spacing w:after="0" w:line="240" w:lineRule="auto"/>
        <w:ind w:left="1080"/>
        <w:rPr>
          <w:rFonts w:cs="Courier New"/>
          <w:lang w:val="en-GB"/>
        </w:rPr>
      </w:pPr>
      <w:r w:rsidRPr="000F7A97">
        <w:rPr>
          <w:rFonts w:cs="Courier New"/>
          <w:b/>
          <w:bCs/>
          <w:lang w:val="en-GB"/>
        </w:rPr>
        <w:t>gen</w:t>
      </w:r>
      <w:r w:rsidRPr="00D5474B">
        <w:rPr>
          <w:rFonts w:cs="Courier New"/>
          <w:lang w:val="en-GB"/>
        </w:rPr>
        <w:t xml:space="preserve"> </w:t>
      </w:r>
      <w:proofErr w:type="spellStart"/>
      <w:r w:rsidRPr="00D5474B">
        <w:rPr>
          <w:rFonts w:cs="Courier New"/>
          <w:lang w:val="en-GB"/>
        </w:rPr>
        <w:t>GDPpc</w:t>
      </w:r>
      <w:proofErr w:type="spellEnd"/>
      <w:r w:rsidRPr="000F7A97">
        <w:rPr>
          <w:rFonts w:cs="Courier New"/>
          <w:b/>
          <w:bCs/>
          <w:lang w:val="en-GB"/>
        </w:rPr>
        <w:t>=</w:t>
      </w:r>
      <w:r w:rsidRPr="00D5474B">
        <w:rPr>
          <w:rFonts w:cs="Courier New"/>
          <w:lang w:val="en-GB"/>
        </w:rPr>
        <w:t xml:space="preserve"> </w:t>
      </w:r>
      <w:proofErr w:type="spellStart"/>
      <w:r w:rsidRPr="00D5474B">
        <w:rPr>
          <w:rFonts w:cs="Courier New"/>
          <w:lang w:val="en-GB"/>
        </w:rPr>
        <w:t>wdi_gdpcappppcur</w:t>
      </w:r>
      <w:proofErr w:type="spellEnd"/>
      <w:r w:rsidRPr="00D5474B">
        <w:rPr>
          <w:rFonts w:cs="Courier New"/>
          <w:lang w:val="en-GB"/>
        </w:rPr>
        <w:t>/1000</w:t>
      </w:r>
    </w:p>
    <w:p w14:paraId="2C3C76D6" w14:textId="77777777" w:rsidR="000268E7" w:rsidRPr="00D5474B" w:rsidRDefault="000268E7" w:rsidP="000268E7">
      <w:pPr>
        <w:pStyle w:val="ListParagraph"/>
        <w:tabs>
          <w:tab w:val="left" w:pos="720"/>
        </w:tabs>
        <w:spacing w:after="0" w:line="240" w:lineRule="auto"/>
        <w:rPr>
          <w:rFonts w:cs="Courier New"/>
          <w:lang w:val="en-GB"/>
        </w:rPr>
      </w:pPr>
    </w:p>
    <w:p w14:paraId="26A7AD09" w14:textId="77777777" w:rsidR="000268E7" w:rsidRPr="00D5474B" w:rsidRDefault="000268E7" w:rsidP="000268E7">
      <w:pPr>
        <w:pStyle w:val="ListParagraph"/>
        <w:tabs>
          <w:tab w:val="left" w:pos="720"/>
        </w:tabs>
        <w:spacing w:after="0" w:line="240" w:lineRule="auto"/>
        <w:rPr>
          <w:lang w:val="en-GB"/>
        </w:rPr>
      </w:pPr>
      <w:r w:rsidRPr="00D5474B">
        <w:rPr>
          <w:i/>
          <w:iCs/>
          <w:lang w:val="en-GB"/>
        </w:rPr>
        <w:t>Step One:</w:t>
      </w:r>
      <w:r w:rsidRPr="00D5474B">
        <w:rPr>
          <w:lang w:val="en-GB"/>
        </w:rPr>
        <w:t xml:space="preserve"> Choose the most appropriate research question for our project. </w:t>
      </w:r>
    </w:p>
    <w:p w14:paraId="09A5FC14" w14:textId="77777777" w:rsidR="000268E7" w:rsidRPr="00D5474B" w:rsidRDefault="000268E7" w:rsidP="000268E7">
      <w:pPr>
        <w:pStyle w:val="ListParagraph"/>
        <w:tabs>
          <w:tab w:val="left" w:pos="720"/>
        </w:tabs>
        <w:spacing w:after="0" w:line="240" w:lineRule="auto"/>
        <w:rPr>
          <w:rFonts w:cs="Courier New"/>
          <w:lang w:val="en-GB"/>
        </w:rPr>
      </w:pPr>
    </w:p>
    <w:p w14:paraId="3FC43B85" w14:textId="77777777" w:rsidR="000268E7" w:rsidRPr="00D5474B" w:rsidRDefault="000268E7" w:rsidP="006F77A8">
      <w:pPr>
        <w:pStyle w:val="ListParagraph"/>
        <w:numPr>
          <w:ilvl w:val="0"/>
          <w:numId w:val="22"/>
        </w:numPr>
        <w:tabs>
          <w:tab w:val="left" w:pos="720"/>
        </w:tabs>
        <w:spacing w:after="0" w:line="240" w:lineRule="auto"/>
        <w:rPr>
          <w:lang w:val="en-GB"/>
        </w:rPr>
      </w:pPr>
      <w:r w:rsidRPr="00D5474B">
        <w:rPr>
          <w:lang w:val="en-GB"/>
        </w:rPr>
        <w:t>To what extent does having a more educated population produce better performing governance?</w:t>
      </w:r>
    </w:p>
    <w:p w14:paraId="662C3641" w14:textId="18D92BB1" w:rsidR="000268E7" w:rsidRPr="00D5474B" w:rsidRDefault="000268E7" w:rsidP="006F77A8">
      <w:pPr>
        <w:pStyle w:val="ListParagraph"/>
        <w:numPr>
          <w:ilvl w:val="0"/>
          <w:numId w:val="22"/>
        </w:numPr>
        <w:tabs>
          <w:tab w:val="left" w:pos="720"/>
        </w:tabs>
        <w:spacing w:after="0" w:line="240" w:lineRule="auto"/>
        <w:rPr>
          <w:lang w:val="en-GB"/>
        </w:rPr>
      </w:pPr>
      <w:r w:rsidRPr="00D5474B">
        <w:rPr>
          <w:lang w:val="en-GB"/>
        </w:rPr>
        <w:t xml:space="preserve">Does investment in </w:t>
      </w:r>
      <w:r w:rsidR="00D250AC">
        <w:rPr>
          <w:lang w:val="en-GB"/>
        </w:rPr>
        <w:t xml:space="preserve">AI </w:t>
      </w:r>
      <w:r w:rsidRPr="00D5474B">
        <w:rPr>
          <w:lang w:val="en-GB"/>
        </w:rPr>
        <w:t>makes democracy stronger?</w:t>
      </w:r>
    </w:p>
    <w:p w14:paraId="492A4CC1" w14:textId="14BFC2FF" w:rsidR="000268E7" w:rsidRPr="001907AB" w:rsidRDefault="000268E7" w:rsidP="006F77A8">
      <w:pPr>
        <w:pStyle w:val="ListParagraph"/>
        <w:numPr>
          <w:ilvl w:val="0"/>
          <w:numId w:val="22"/>
        </w:numPr>
        <w:tabs>
          <w:tab w:val="left" w:pos="720"/>
        </w:tabs>
        <w:spacing w:after="0" w:line="240" w:lineRule="auto"/>
        <w:rPr>
          <w:lang w:val="en-GB"/>
        </w:rPr>
      </w:pPr>
      <w:r w:rsidRPr="001907AB">
        <w:rPr>
          <w:lang w:val="en-GB"/>
        </w:rPr>
        <w:t xml:space="preserve">To what extent does </w:t>
      </w:r>
      <w:r w:rsidR="00D250AC" w:rsidRPr="001907AB">
        <w:rPr>
          <w:lang w:val="en-GB"/>
        </w:rPr>
        <w:t xml:space="preserve">online governance </w:t>
      </w:r>
      <w:r w:rsidRPr="001907AB">
        <w:rPr>
          <w:lang w:val="en-GB"/>
        </w:rPr>
        <w:t>produce better performing governance?</w:t>
      </w:r>
    </w:p>
    <w:p w14:paraId="76CF6C97" w14:textId="77777777" w:rsidR="000268E7" w:rsidRPr="00D5474B" w:rsidRDefault="000268E7" w:rsidP="006F77A8">
      <w:pPr>
        <w:pStyle w:val="ListParagraph"/>
        <w:numPr>
          <w:ilvl w:val="0"/>
          <w:numId w:val="22"/>
        </w:numPr>
        <w:tabs>
          <w:tab w:val="left" w:pos="720"/>
        </w:tabs>
        <w:spacing w:after="0" w:line="240" w:lineRule="auto"/>
        <w:rPr>
          <w:lang w:val="en-GB"/>
        </w:rPr>
      </w:pPr>
      <w:r w:rsidRPr="00D5474B">
        <w:rPr>
          <w:lang w:val="en-GB"/>
        </w:rPr>
        <w:t xml:space="preserve">How can we make governance more effective? </w:t>
      </w:r>
    </w:p>
    <w:p w14:paraId="0E85CCF4" w14:textId="77777777" w:rsidR="000268E7" w:rsidRPr="00D5474B" w:rsidRDefault="000268E7" w:rsidP="006F77A8">
      <w:pPr>
        <w:pStyle w:val="ListParagraph"/>
        <w:numPr>
          <w:ilvl w:val="0"/>
          <w:numId w:val="22"/>
        </w:numPr>
        <w:tabs>
          <w:tab w:val="left" w:pos="720"/>
        </w:tabs>
        <w:spacing w:after="0" w:line="240" w:lineRule="auto"/>
        <w:rPr>
          <w:lang w:val="en-GB"/>
        </w:rPr>
      </w:pPr>
      <w:r w:rsidRPr="00D5474B">
        <w:rPr>
          <w:lang w:val="en-GB"/>
        </w:rPr>
        <w:t>Why do some countries perform better than others?</w:t>
      </w:r>
    </w:p>
    <w:p w14:paraId="3E1455ED" w14:textId="77777777" w:rsidR="000268E7" w:rsidRPr="00D5474B" w:rsidRDefault="000268E7" w:rsidP="006F77A8">
      <w:pPr>
        <w:pStyle w:val="ListParagraph"/>
        <w:numPr>
          <w:ilvl w:val="0"/>
          <w:numId w:val="22"/>
        </w:numPr>
        <w:tabs>
          <w:tab w:val="left" w:pos="720"/>
        </w:tabs>
        <w:spacing w:after="0" w:line="240" w:lineRule="auto"/>
        <w:rPr>
          <w:lang w:val="en-GB"/>
        </w:rPr>
      </w:pPr>
      <w:r w:rsidRPr="00D5474B">
        <w:rPr>
          <w:lang w:val="en-GB"/>
        </w:rPr>
        <w:t xml:space="preserve">Which is the best indicator of better performing governments? </w:t>
      </w:r>
    </w:p>
    <w:p w14:paraId="2D314229" w14:textId="77777777" w:rsidR="000268E7" w:rsidRPr="00D5474B" w:rsidRDefault="000268E7" w:rsidP="000268E7">
      <w:pPr>
        <w:tabs>
          <w:tab w:val="left" w:pos="720"/>
        </w:tabs>
        <w:rPr>
          <w:lang w:val="en-GB"/>
        </w:rPr>
      </w:pPr>
      <w:r w:rsidRPr="00D5474B">
        <w:rPr>
          <w:lang w:val="en-GB"/>
        </w:rPr>
        <w:t xml:space="preserve"> </w:t>
      </w:r>
    </w:p>
    <w:p w14:paraId="55C3E94C" w14:textId="77777777" w:rsidR="000268E7" w:rsidRPr="00D5474B" w:rsidRDefault="000268E7" w:rsidP="00344384">
      <w:pPr>
        <w:pStyle w:val="ListParagraph"/>
        <w:numPr>
          <w:ilvl w:val="0"/>
          <w:numId w:val="74"/>
        </w:numPr>
        <w:tabs>
          <w:tab w:val="left" w:pos="720"/>
        </w:tabs>
        <w:rPr>
          <w:lang w:val="en-GB"/>
        </w:rPr>
      </w:pPr>
      <w:r w:rsidRPr="00D5474B">
        <w:rPr>
          <w:i/>
          <w:iCs/>
          <w:lang w:val="en-GB"/>
        </w:rPr>
        <w:t>Step Two:</w:t>
      </w:r>
      <w:r w:rsidRPr="00D5474B">
        <w:rPr>
          <w:lang w:val="en-GB"/>
        </w:rPr>
        <w:t xml:space="preserve"> Identify Variables: </w:t>
      </w:r>
    </w:p>
    <w:p w14:paraId="57D9F09C" w14:textId="77777777" w:rsidR="000268E7" w:rsidRPr="00D5474B" w:rsidRDefault="000268E7" w:rsidP="00344384">
      <w:pPr>
        <w:pStyle w:val="ListParagraph"/>
        <w:numPr>
          <w:ilvl w:val="1"/>
          <w:numId w:val="74"/>
        </w:numPr>
        <w:tabs>
          <w:tab w:val="left" w:pos="720"/>
        </w:tabs>
        <w:rPr>
          <w:lang w:val="en-GB"/>
        </w:rPr>
      </w:pPr>
      <w:r w:rsidRPr="00D5474B">
        <w:rPr>
          <w:lang w:val="en-GB"/>
        </w:rPr>
        <w:t>Which of the following is not an independent variable?</w:t>
      </w:r>
    </w:p>
    <w:p w14:paraId="5EF06F01" w14:textId="77777777" w:rsidR="000268E7" w:rsidRPr="00D5474B" w:rsidRDefault="000268E7" w:rsidP="000268E7">
      <w:pPr>
        <w:pStyle w:val="ListParagraph"/>
        <w:tabs>
          <w:tab w:val="left" w:pos="720"/>
        </w:tabs>
        <w:rPr>
          <w:lang w:val="en-GB"/>
        </w:rPr>
      </w:pPr>
    </w:p>
    <w:p w14:paraId="48DF6D80" w14:textId="77777777" w:rsidR="000268E7" w:rsidRPr="00D5474B" w:rsidRDefault="000268E7" w:rsidP="006F77A8">
      <w:pPr>
        <w:pStyle w:val="ListParagraph"/>
        <w:numPr>
          <w:ilvl w:val="0"/>
          <w:numId w:val="23"/>
        </w:numPr>
        <w:tabs>
          <w:tab w:val="left" w:pos="720"/>
        </w:tabs>
        <w:spacing w:after="0" w:line="240" w:lineRule="auto"/>
        <w:rPr>
          <w:lang w:val="en-GB"/>
        </w:rPr>
      </w:pPr>
      <w:r w:rsidRPr="00D5474B">
        <w:rPr>
          <w:lang w:val="en-GB"/>
        </w:rPr>
        <w:t>Total population</w:t>
      </w:r>
    </w:p>
    <w:p w14:paraId="3E78B62B" w14:textId="77777777" w:rsidR="000268E7" w:rsidRPr="00D5474B" w:rsidRDefault="000268E7" w:rsidP="006F77A8">
      <w:pPr>
        <w:pStyle w:val="ListParagraph"/>
        <w:numPr>
          <w:ilvl w:val="0"/>
          <w:numId w:val="23"/>
        </w:numPr>
        <w:tabs>
          <w:tab w:val="left" w:pos="720"/>
        </w:tabs>
        <w:spacing w:after="0" w:line="240" w:lineRule="auto"/>
        <w:rPr>
          <w:lang w:val="en-GB"/>
        </w:rPr>
      </w:pPr>
      <w:r w:rsidRPr="00D5474B">
        <w:rPr>
          <w:lang w:val="en-GB"/>
        </w:rPr>
        <w:t xml:space="preserve">GDP </w:t>
      </w:r>
      <w:r w:rsidRPr="00D5474B">
        <w:rPr>
          <w:i/>
          <w:iCs/>
          <w:lang w:val="en-GB"/>
        </w:rPr>
        <w:t>per capita</w:t>
      </w:r>
    </w:p>
    <w:p w14:paraId="37F17453" w14:textId="77777777" w:rsidR="000268E7" w:rsidRPr="00D5474B" w:rsidRDefault="000268E7" w:rsidP="006F77A8">
      <w:pPr>
        <w:pStyle w:val="ListParagraph"/>
        <w:numPr>
          <w:ilvl w:val="0"/>
          <w:numId w:val="23"/>
        </w:numPr>
        <w:tabs>
          <w:tab w:val="left" w:pos="720"/>
        </w:tabs>
        <w:spacing w:after="0" w:line="240" w:lineRule="auto"/>
        <w:rPr>
          <w:lang w:val="en-GB"/>
        </w:rPr>
      </w:pPr>
      <w:r w:rsidRPr="00D5474B">
        <w:rPr>
          <w:lang w:val="en-GB"/>
        </w:rPr>
        <w:t>Ethnic Fractionalization</w:t>
      </w:r>
    </w:p>
    <w:p w14:paraId="450872C9" w14:textId="77777777" w:rsidR="000268E7" w:rsidRPr="00D5474B" w:rsidRDefault="000268E7" w:rsidP="006F77A8">
      <w:pPr>
        <w:pStyle w:val="ListParagraph"/>
        <w:numPr>
          <w:ilvl w:val="0"/>
          <w:numId w:val="23"/>
        </w:numPr>
        <w:tabs>
          <w:tab w:val="left" w:pos="720"/>
        </w:tabs>
        <w:spacing w:after="0" w:line="240" w:lineRule="auto"/>
        <w:rPr>
          <w:lang w:val="en-GB"/>
        </w:rPr>
      </w:pPr>
      <w:r w:rsidRPr="00D5474B">
        <w:rPr>
          <w:lang w:val="en-GB"/>
        </w:rPr>
        <w:t>Press Freedom Index</w:t>
      </w:r>
    </w:p>
    <w:p w14:paraId="702872AA" w14:textId="77777777" w:rsidR="000268E7" w:rsidRPr="001907AB" w:rsidRDefault="000268E7" w:rsidP="006F77A8">
      <w:pPr>
        <w:pStyle w:val="ListParagraph"/>
        <w:numPr>
          <w:ilvl w:val="0"/>
          <w:numId w:val="23"/>
        </w:numPr>
        <w:tabs>
          <w:tab w:val="left" w:pos="720"/>
        </w:tabs>
        <w:spacing w:after="0" w:line="240" w:lineRule="auto"/>
        <w:rPr>
          <w:lang w:val="en-GB"/>
        </w:rPr>
      </w:pPr>
      <w:r w:rsidRPr="001907AB">
        <w:rPr>
          <w:lang w:val="en-GB"/>
        </w:rPr>
        <w:t>Government Effectiveness</w:t>
      </w:r>
    </w:p>
    <w:p w14:paraId="5AC3E84E" w14:textId="4E6DE0AD" w:rsidR="000268E7" w:rsidRPr="00D5474B" w:rsidRDefault="00D250AC" w:rsidP="006F77A8">
      <w:pPr>
        <w:pStyle w:val="ListParagraph"/>
        <w:numPr>
          <w:ilvl w:val="0"/>
          <w:numId w:val="23"/>
        </w:numPr>
        <w:tabs>
          <w:tab w:val="left" w:pos="720"/>
        </w:tabs>
        <w:spacing w:after="0" w:line="240" w:lineRule="auto"/>
        <w:rPr>
          <w:lang w:val="en-GB"/>
        </w:rPr>
      </w:pPr>
      <w:r>
        <w:rPr>
          <w:lang w:val="en-GB"/>
        </w:rPr>
        <w:t>E-Government Index</w:t>
      </w:r>
    </w:p>
    <w:p w14:paraId="28B3DE9D" w14:textId="77777777" w:rsidR="000268E7" w:rsidRPr="00D5474B" w:rsidRDefault="000268E7" w:rsidP="000268E7">
      <w:pPr>
        <w:pStyle w:val="ListParagraph"/>
        <w:tabs>
          <w:tab w:val="left" w:pos="720"/>
        </w:tabs>
        <w:spacing w:after="0" w:line="240" w:lineRule="auto"/>
        <w:rPr>
          <w:lang w:val="en-GB"/>
        </w:rPr>
      </w:pPr>
    </w:p>
    <w:p w14:paraId="429D00E3" w14:textId="0DCB8D70" w:rsidR="000F7A97" w:rsidRPr="000F7A97" w:rsidRDefault="000268E7" w:rsidP="00344384">
      <w:pPr>
        <w:pStyle w:val="ListParagraph"/>
        <w:numPr>
          <w:ilvl w:val="1"/>
          <w:numId w:val="74"/>
        </w:numPr>
        <w:tabs>
          <w:tab w:val="left" w:pos="720"/>
        </w:tabs>
        <w:rPr>
          <w:i/>
          <w:iCs/>
          <w:lang w:val="en-GB"/>
        </w:rPr>
      </w:pPr>
      <w:r w:rsidRPr="00D5474B">
        <w:rPr>
          <w:lang w:val="en-GB"/>
        </w:rPr>
        <w:t>What are the minimum and maximum values for Government Effectiveness?</w:t>
      </w:r>
    </w:p>
    <w:p w14:paraId="4E2FC322" w14:textId="77777777" w:rsidR="000F7A97" w:rsidRPr="000F7A97" w:rsidRDefault="000F7A97" w:rsidP="000F7A97">
      <w:pPr>
        <w:tabs>
          <w:tab w:val="left" w:pos="720"/>
        </w:tabs>
        <w:rPr>
          <w:i/>
          <w:iCs/>
          <w:lang w:val="en-GB"/>
        </w:rPr>
      </w:pPr>
    </w:p>
    <w:p w14:paraId="18768024" w14:textId="761340BD" w:rsidR="000268E7" w:rsidRPr="001907AB" w:rsidRDefault="000268E7" w:rsidP="006F77A8">
      <w:pPr>
        <w:pStyle w:val="ListParagraph"/>
        <w:numPr>
          <w:ilvl w:val="0"/>
          <w:numId w:val="24"/>
        </w:numPr>
        <w:tabs>
          <w:tab w:val="left" w:pos="720"/>
        </w:tabs>
        <w:spacing w:after="0" w:line="240" w:lineRule="auto"/>
        <w:rPr>
          <w:rFonts w:cs="Courier New"/>
          <w:lang w:val="en-GB"/>
        </w:rPr>
      </w:pPr>
      <w:r w:rsidRPr="001907AB">
        <w:rPr>
          <w:rFonts w:cs="Courier New"/>
          <w:lang w:val="en-GB"/>
        </w:rPr>
        <w:t>-</w:t>
      </w:r>
      <w:r w:rsidR="000F7A97" w:rsidRPr="001907AB">
        <w:rPr>
          <w:rFonts w:cs="Courier New"/>
          <w:lang w:val="en-GB"/>
        </w:rPr>
        <w:t>1.77</w:t>
      </w:r>
      <w:r w:rsidRPr="001907AB">
        <w:rPr>
          <w:rFonts w:cs="Courier New"/>
          <w:lang w:val="en-GB"/>
        </w:rPr>
        <w:t xml:space="preserve"> to 2.22 </w:t>
      </w:r>
    </w:p>
    <w:p w14:paraId="151EA7B1" w14:textId="77777777" w:rsidR="000268E7" w:rsidRPr="00D5474B" w:rsidRDefault="000268E7" w:rsidP="006F77A8">
      <w:pPr>
        <w:pStyle w:val="ListParagraph"/>
        <w:numPr>
          <w:ilvl w:val="0"/>
          <w:numId w:val="24"/>
        </w:numPr>
        <w:tabs>
          <w:tab w:val="left" w:pos="720"/>
        </w:tabs>
        <w:spacing w:after="0" w:line="240" w:lineRule="auto"/>
        <w:rPr>
          <w:rFonts w:cs="Courier New"/>
          <w:lang w:val="en-GB"/>
        </w:rPr>
      </w:pPr>
      <w:r w:rsidRPr="00D5474B">
        <w:rPr>
          <w:rFonts w:cs="Courier New"/>
          <w:lang w:val="en-GB"/>
        </w:rPr>
        <w:t>-2.30 to 2.22</w:t>
      </w:r>
    </w:p>
    <w:p w14:paraId="5413F722" w14:textId="77777777" w:rsidR="000268E7" w:rsidRPr="00D5474B" w:rsidRDefault="000268E7" w:rsidP="006F77A8">
      <w:pPr>
        <w:pStyle w:val="ListParagraph"/>
        <w:numPr>
          <w:ilvl w:val="0"/>
          <w:numId w:val="24"/>
        </w:numPr>
        <w:tabs>
          <w:tab w:val="left" w:pos="720"/>
        </w:tabs>
        <w:spacing w:after="0" w:line="240" w:lineRule="auto"/>
        <w:rPr>
          <w:rFonts w:cs="Courier New"/>
          <w:lang w:val="en-GB"/>
        </w:rPr>
      </w:pPr>
      <w:r w:rsidRPr="00D5474B">
        <w:rPr>
          <w:rFonts w:cs="Courier New"/>
          <w:lang w:val="en-GB"/>
        </w:rPr>
        <w:t>-2.48 to 2.15</w:t>
      </w:r>
    </w:p>
    <w:p w14:paraId="1CFCB848" w14:textId="77777777" w:rsidR="000268E7" w:rsidRPr="00D5474B" w:rsidRDefault="000268E7" w:rsidP="006F77A8">
      <w:pPr>
        <w:pStyle w:val="ListParagraph"/>
        <w:numPr>
          <w:ilvl w:val="0"/>
          <w:numId w:val="24"/>
        </w:numPr>
        <w:tabs>
          <w:tab w:val="left" w:pos="720"/>
        </w:tabs>
        <w:spacing w:after="0" w:line="240" w:lineRule="auto"/>
        <w:rPr>
          <w:rFonts w:cs="Courier New"/>
          <w:lang w:val="en-GB"/>
        </w:rPr>
      </w:pPr>
      <w:r w:rsidRPr="00D5474B">
        <w:rPr>
          <w:rFonts w:cs="Courier New"/>
          <w:lang w:val="en-GB"/>
        </w:rPr>
        <w:t>-2 to 2</w:t>
      </w:r>
    </w:p>
    <w:p w14:paraId="26366F56" w14:textId="77777777" w:rsidR="000268E7" w:rsidRPr="00D5474B" w:rsidRDefault="000268E7" w:rsidP="006F77A8">
      <w:pPr>
        <w:pStyle w:val="ListParagraph"/>
        <w:numPr>
          <w:ilvl w:val="0"/>
          <w:numId w:val="24"/>
        </w:numPr>
        <w:tabs>
          <w:tab w:val="left" w:pos="720"/>
        </w:tabs>
        <w:spacing w:after="0" w:line="240" w:lineRule="auto"/>
        <w:rPr>
          <w:rFonts w:cs="Courier New"/>
          <w:lang w:val="en-GB"/>
        </w:rPr>
      </w:pPr>
      <w:r w:rsidRPr="00D5474B">
        <w:rPr>
          <w:rFonts w:cs="Courier New"/>
          <w:lang w:val="en-GB"/>
        </w:rPr>
        <w:t>0 to 2.25</w:t>
      </w:r>
    </w:p>
    <w:p w14:paraId="1159ED2B" w14:textId="77777777" w:rsidR="000268E7" w:rsidRPr="00D5474B" w:rsidRDefault="000268E7" w:rsidP="000268E7">
      <w:pPr>
        <w:pStyle w:val="ListParagraph"/>
        <w:tabs>
          <w:tab w:val="left" w:pos="720"/>
        </w:tabs>
        <w:spacing w:after="0" w:line="240" w:lineRule="auto"/>
        <w:rPr>
          <w:rFonts w:cs="Courier New"/>
          <w:lang w:val="en-GB"/>
        </w:rPr>
      </w:pPr>
    </w:p>
    <w:p w14:paraId="1FE8ED51" w14:textId="78918EFD" w:rsidR="000268E7" w:rsidRDefault="000268E7" w:rsidP="00344384">
      <w:pPr>
        <w:pStyle w:val="ListParagraph"/>
        <w:numPr>
          <w:ilvl w:val="1"/>
          <w:numId w:val="74"/>
        </w:numPr>
        <w:tabs>
          <w:tab w:val="left" w:pos="720"/>
        </w:tabs>
        <w:rPr>
          <w:rFonts w:cs="Courier New"/>
          <w:lang w:val="en-GB"/>
        </w:rPr>
      </w:pPr>
      <w:r w:rsidRPr="00D5474B">
        <w:rPr>
          <w:rFonts w:cs="Courier New"/>
          <w:lang w:val="en-GB"/>
        </w:rPr>
        <w:t xml:space="preserve">What are the mean and standard deviation of GDP </w:t>
      </w:r>
      <w:r w:rsidRPr="00D5474B">
        <w:rPr>
          <w:rFonts w:cs="Courier New"/>
          <w:i/>
          <w:iCs/>
          <w:lang w:val="en-GB"/>
        </w:rPr>
        <w:t>per capita</w:t>
      </w:r>
      <w:r w:rsidRPr="00D5474B">
        <w:rPr>
          <w:rFonts w:cs="Courier New"/>
          <w:lang w:val="en-GB"/>
        </w:rPr>
        <w:t xml:space="preserve">? </w:t>
      </w:r>
    </w:p>
    <w:p w14:paraId="4990FFE8" w14:textId="77777777" w:rsidR="001907AB" w:rsidRPr="001458B6" w:rsidRDefault="001907AB" w:rsidP="001907AB">
      <w:pPr>
        <w:pStyle w:val="ListParagraph"/>
        <w:tabs>
          <w:tab w:val="left" w:pos="720"/>
        </w:tabs>
        <w:ind w:left="1440"/>
        <w:rPr>
          <w:rFonts w:cs="Courier New"/>
          <w:lang w:val="en-GB"/>
        </w:rPr>
      </w:pPr>
    </w:p>
    <w:p w14:paraId="45E4F585" w14:textId="2545506E" w:rsidR="000268E7" w:rsidRPr="00D5474B" w:rsidRDefault="000268E7" w:rsidP="006F77A8">
      <w:pPr>
        <w:pStyle w:val="ListParagraph"/>
        <w:numPr>
          <w:ilvl w:val="0"/>
          <w:numId w:val="25"/>
        </w:numPr>
        <w:tabs>
          <w:tab w:val="left" w:pos="720"/>
        </w:tabs>
        <w:spacing w:after="0" w:line="240" w:lineRule="auto"/>
        <w:rPr>
          <w:rFonts w:cs="Courier New"/>
          <w:lang w:val="en-GB"/>
        </w:rPr>
      </w:pPr>
      <w:r w:rsidRPr="00D5474B">
        <w:rPr>
          <w:rFonts w:cs="Courier New"/>
          <w:lang w:val="en-GB"/>
        </w:rPr>
        <w:t>20</w:t>
      </w:r>
      <w:r w:rsidR="001458B6">
        <w:rPr>
          <w:rFonts w:cs="Courier New"/>
          <w:lang w:val="en-GB"/>
        </w:rPr>
        <w:t>.</w:t>
      </w:r>
      <w:r w:rsidRPr="00D5474B">
        <w:rPr>
          <w:rFonts w:cs="Courier New"/>
          <w:lang w:val="en-GB"/>
        </w:rPr>
        <w:t>74; 48</w:t>
      </w:r>
      <w:r w:rsidR="001458B6">
        <w:rPr>
          <w:rFonts w:cs="Courier New"/>
          <w:lang w:val="en-GB"/>
        </w:rPr>
        <w:t>.</w:t>
      </w:r>
      <w:r w:rsidRPr="00D5474B">
        <w:rPr>
          <w:rFonts w:cs="Courier New"/>
          <w:lang w:val="en-GB"/>
        </w:rPr>
        <w:t>6</w:t>
      </w:r>
      <w:r w:rsidR="001458B6">
        <w:rPr>
          <w:rFonts w:cs="Courier New"/>
          <w:lang w:val="en-GB"/>
        </w:rPr>
        <w:t>1</w:t>
      </w:r>
      <w:r w:rsidRPr="00D5474B">
        <w:rPr>
          <w:rFonts w:cs="Courier New"/>
          <w:lang w:val="en-GB"/>
        </w:rPr>
        <w:t xml:space="preserve">   </w:t>
      </w:r>
    </w:p>
    <w:p w14:paraId="7BABD8E3" w14:textId="353B8D5A" w:rsidR="000268E7" w:rsidRPr="001907AB" w:rsidRDefault="001458B6" w:rsidP="006F77A8">
      <w:pPr>
        <w:pStyle w:val="ListParagraph"/>
        <w:numPr>
          <w:ilvl w:val="0"/>
          <w:numId w:val="25"/>
        </w:numPr>
        <w:tabs>
          <w:tab w:val="left" w:pos="720"/>
        </w:tabs>
        <w:spacing w:after="0" w:line="240" w:lineRule="auto"/>
        <w:rPr>
          <w:rFonts w:cs="Courier New"/>
          <w:lang w:val="en-GB"/>
        </w:rPr>
      </w:pPr>
      <w:r w:rsidRPr="001907AB">
        <w:rPr>
          <w:rFonts w:cs="Courier New"/>
          <w:lang w:val="en-GB"/>
        </w:rPr>
        <w:t>21.36</w:t>
      </w:r>
      <w:r w:rsidR="000268E7" w:rsidRPr="001907AB">
        <w:rPr>
          <w:rFonts w:cs="Courier New"/>
          <w:lang w:val="en-GB"/>
        </w:rPr>
        <w:t xml:space="preserve">; </w:t>
      </w:r>
      <w:r w:rsidRPr="001907AB">
        <w:rPr>
          <w:rFonts w:cs="Courier New"/>
          <w:lang w:val="en-GB"/>
        </w:rPr>
        <w:t>20.05</w:t>
      </w:r>
    </w:p>
    <w:p w14:paraId="0AAC7A0C" w14:textId="507FA164" w:rsidR="000268E7" w:rsidRPr="00D5474B" w:rsidRDefault="000268E7" w:rsidP="006F77A8">
      <w:pPr>
        <w:pStyle w:val="ListParagraph"/>
        <w:numPr>
          <w:ilvl w:val="0"/>
          <w:numId w:val="25"/>
        </w:numPr>
        <w:tabs>
          <w:tab w:val="left" w:pos="720"/>
        </w:tabs>
        <w:spacing w:after="0" w:line="240" w:lineRule="auto"/>
        <w:rPr>
          <w:rFonts w:cs="Courier New"/>
          <w:lang w:val="en-GB"/>
        </w:rPr>
      </w:pPr>
      <w:r w:rsidRPr="00D5474B">
        <w:rPr>
          <w:rFonts w:cs="Courier New"/>
          <w:lang w:val="en-GB"/>
        </w:rPr>
        <w:t>43.58; 20.4</w:t>
      </w:r>
      <w:r w:rsidR="001458B6">
        <w:rPr>
          <w:rFonts w:cs="Courier New"/>
          <w:lang w:val="en-GB"/>
        </w:rPr>
        <w:t>2</w:t>
      </w:r>
      <w:r w:rsidRPr="00D5474B">
        <w:rPr>
          <w:rFonts w:cs="Courier New"/>
          <w:lang w:val="en-GB"/>
        </w:rPr>
        <w:t xml:space="preserve">   </w:t>
      </w:r>
    </w:p>
    <w:p w14:paraId="15D2E252" w14:textId="74E7280F" w:rsidR="000268E7" w:rsidRPr="00D5474B" w:rsidRDefault="000268E7" w:rsidP="006F77A8">
      <w:pPr>
        <w:pStyle w:val="ListParagraph"/>
        <w:numPr>
          <w:ilvl w:val="0"/>
          <w:numId w:val="25"/>
        </w:numPr>
        <w:tabs>
          <w:tab w:val="left" w:pos="720"/>
        </w:tabs>
        <w:spacing w:after="0" w:line="240" w:lineRule="auto"/>
        <w:rPr>
          <w:rFonts w:cs="Courier New"/>
          <w:lang w:val="en-GB"/>
        </w:rPr>
      </w:pPr>
      <w:r w:rsidRPr="00D5474B">
        <w:rPr>
          <w:rFonts w:cs="Courier New"/>
          <w:lang w:val="en-GB"/>
        </w:rPr>
        <w:lastRenderedPageBreak/>
        <w:t xml:space="preserve">12.30; 19.10    </w:t>
      </w:r>
    </w:p>
    <w:p w14:paraId="564133F6" w14:textId="6C131BFE" w:rsidR="000268E7" w:rsidRPr="00D5474B" w:rsidRDefault="000268E7" w:rsidP="006F77A8">
      <w:pPr>
        <w:pStyle w:val="ListParagraph"/>
        <w:numPr>
          <w:ilvl w:val="0"/>
          <w:numId w:val="25"/>
        </w:numPr>
        <w:tabs>
          <w:tab w:val="left" w:pos="720"/>
        </w:tabs>
        <w:spacing w:after="0" w:line="240" w:lineRule="auto"/>
        <w:rPr>
          <w:rFonts w:cs="Courier New"/>
          <w:lang w:val="en-GB"/>
        </w:rPr>
      </w:pPr>
      <w:r w:rsidRPr="00D5474B">
        <w:rPr>
          <w:rFonts w:cs="Courier New"/>
          <w:lang w:val="en-GB"/>
        </w:rPr>
        <w:t>28.2</w:t>
      </w:r>
      <w:r w:rsidR="001458B6">
        <w:rPr>
          <w:rFonts w:cs="Courier New"/>
          <w:lang w:val="en-GB"/>
        </w:rPr>
        <w:t>3</w:t>
      </w:r>
      <w:r w:rsidRPr="00D5474B">
        <w:rPr>
          <w:rFonts w:cs="Courier New"/>
          <w:lang w:val="en-GB"/>
        </w:rPr>
        <w:t>; 48.6</w:t>
      </w:r>
      <w:r w:rsidR="001458B6">
        <w:rPr>
          <w:rFonts w:cs="Courier New"/>
          <w:lang w:val="en-GB"/>
        </w:rPr>
        <w:t>8</w:t>
      </w:r>
    </w:p>
    <w:p w14:paraId="1E734BD8" w14:textId="77777777" w:rsidR="000268E7" w:rsidRPr="00D5474B" w:rsidRDefault="000268E7" w:rsidP="000268E7">
      <w:pPr>
        <w:pStyle w:val="ListParagraph"/>
        <w:tabs>
          <w:tab w:val="left" w:pos="720"/>
        </w:tabs>
        <w:spacing w:after="0" w:line="240" w:lineRule="auto"/>
        <w:rPr>
          <w:rFonts w:cs="Courier New"/>
          <w:lang w:val="en-GB"/>
        </w:rPr>
      </w:pPr>
    </w:p>
    <w:p w14:paraId="27CDCD2E" w14:textId="19561263" w:rsidR="001458B6" w:rsidRPr="001458B6" w:rsidRDefault="000268E7" w:rsidP="00344384">
      <w:pPr>
        <w:pStyle w:val="ListParagraph"/>
        <w:numPr>
          <w:ilvl w:val="1"/>
          <w:numId w:val="74"/>
        </w:numPr>
        <w:tabs>
          <w:tab w:val="left" w:pos="720"/>
        </w:tabs>
        <w:rPr>
          <w:lang w:val="en-GB"/>
        </w:rPr>
      </w:pPr>
      <w:r w:rsidRPr="00D5474B">
        <w:rPr>
          <w:rFonts w:cs="Courier New"/>
          <w:lang w:val="en-GB"/>
        </w:rPr>
        <w:t xml:space="preserve">What is the highest amount of </w:t>
      </w:r>
      <w:r w:rsidR="00D250AC">
        <w:rPr>
          <w:rFonts w:cs="Courier New"/>
          <w:lang w:val="en-GB"/>
        </w:rPr>
        <w:t>e-governance</w:t>
      </w:r>
      <w:r w:rsidRPr="00D5474B">
        <w:rPr>
          <w:rFonts w:cs="Courier New"/>
          <w:lang w:val="en-GB"/>
        </w:rPr>
        <w:t xml:space="preserve">? </w:t>
      </w:r>
    </w:p>
    <w:p w14:paraId="474233BC" w14:textId="77777777" w:rsidR="00D250AC" w:rsidRDefault="00D250AC" w:rsidP="00D250AC">
      <w:pPr>
        <w:pStyle w:val="ListParagraph"/>
        <w:tabs>
          <w:tab w:val="left" w:pos="720"/>
        </w:tabs>
        <w:spacing w:after="0" w:line="240" w:lineRule="auto"/>
        <w:rPr>
          <w:rFonts w:cs="Courier New"/>
          <w:lang w:val="en-GB"/>
        </w:rPr>
      </w:pPr>
    </w:p>
    <w:p w14:paraId="2BD7CD97" w14:textId="6E01B8E6" w:rsidR="000268E7" w:rsidRPr="00D5474B" w:rsidRDefault="00D250AC" w:rsidP="006F77A8">
      <w:pPr>
        <w:pStyle w:val="ListParagraph"/>
        <w:numPr>
          <w:ilvl w:val="0"/>
          <w:numId w:val="26"/>
        </w:numPr>
        <w:tabs>
          <w:tab w:val="left" w:pos="720"/>
        </w:tabs>
        <w:spacing w:after="0" w:line="240" w:lineRule="auto"/>
        <w:rPr>
          <w:rFonts w:cs="Courier New"/>
          <w:lang w:val="en-GB"/>
        </w:rPr>
      </w:pPr>
      <w:r>
        <w:rPr>
          <w:rFonts w:cs="Courier New"/>
          <w:lang w:val="en-GB"/>
        </w:rPr>
        <w:t>23.94</w:t>
      </w:r>
      <w:r w:rsidR="000268E7" w:rsidRPr="00D5474B">
        <w:rPr>
          <w:rFonts w:cs="Courier New"/>
          <w:lang w:val="en-GB"/>
        </w:rPr>
        <w:t>%</w:t>
      </w:r>
    </w:p>
    <w:p w14:paraId="10F6DF8B" w14:textId="703EE0B8" w:rsidR="000268E7" w:rsidRPr="00D5474B" w:rsidRDefault="000268E7" w:rsidP="006F77A8">
      <w:pPr>
        <w:pStyle w:val="ListParagraph"/>
        <w:numPr>
          <w:ilvl w:val="0"/>
          <w:numId w:val="26"/>
        </w:numPr>
        <w:tabs>
          <w:tab w:val="left" w:pos="720"/>
        </w:tabs>
        <w:spacing w:after="0" w:line="240" w:lineRule="auto"/>
        <w:rPr>
          <w:rFonts w:cs="Courier New"/>
          <w:lang w:val="en-GB"/>
        </w:rPr>
      </w:pPr>
      <w:r w:rsidRPr="00D5474B">
        <w:rPr>
          <w:rFonts w:cs="Courier New"/>
          <w:lang w:val="en-GB"/>
        </w:rPr>
        <w:t>4</w:t>
      </w:r>
      <w:r w:rsidR="00D250AC">
        <w:rPr>
          <w:rFonts w:cs="Courier New"/>
          <w:lang w:val="en-GB"/>
        </w:rPr>
        <w:t>8</w:t>
      </w:r>
      <w:r w:rsidRPr="00D5474B">
        <w:rPr>
          <w:rFonts w:cs="Courier New"/>
          <w:lang w:val="en-GB"/>
        </w:rPr>
        <w:t>.45%</w:t>
      </w:r>
    </w:p>
    <w:p w14:paraId="69EA881F" w14:textId="59BD0C98" w:rsidR="000268E7" w:rsidRPr="00D5474B" w:rsidRDefault="000268E7" w:rsidP="006F77A8">
      <w:pPr>
        <w:pStyle w:val="ListParagraph"/>
        <w:numPr>
          <w:ilvl w:val="0"/>
          <w:numId w:val="26"/>
        </w:numPr>
        <w:tabs>
          <w:tab w:val="left" w:pos="720"/>
        </w:tabs>
        <w:spacing w:after="0" w:line="240" w:lineRule="auto"/>
        <w:rPr>
          <w:rFonts w:cs="Courier New"/>
          <w:lang w:val="en-GB"/>
        </w:rPr>
      </w:pPr>
      <w:r w:rsidRPr="00D5474B">
        <w:rPr>
          <w:rFonts w:cs="Courier New"/>
          <w:lang w:val="en-GB"/>
        </w:rPr>
        <w:t>6</w:t>
      </w:r>
      <w:r w:rsidR="00D250AC">
        <w:rPr>
          <w:rFonts w:cs="Courier New"/>
          <w:lang w:val="en-GB"/>
        </w:rPr>
        <w:t>1</w:t>
      </w:r>
      <w:r w:rsidRPr="00D5474B">
        <w:rPr>
          <w:rFonts w:cs="Courier New"/>
          <w:lang w:val="en-GB"/>
        </w:rPr>
        <w:t>.</w:t>
      </w:r>
      <w:r w:rsidR="00D250AC">
        <w:rPr>
          <w:rFonts w:cs="Courier New"/>
          <w:lang w:val="en-GB"/>
        </w:rPr>
        <w:t>73</w:t>
      </w:r>
      <w:r w:rsidRPr="00D5474B">
        <w:rPr>
          <w:rFonts w:cs="Courier New"/>
          <w:lang w:val="en-GB"/>
        </w:rPr>
        <w:t>%</w:t>
      </w:r>
    </w:p>
    <w:p w14:paraId="6575090B" w14:textId="30A28AC5" w:rsidR="000268E7" w:rsidRPr="001907AB" w:rsidRDefault="00D250AC" w:rsidP="006F77A8">
      <w:pPr>
        <w:pStyle w:val="ListParagraph"/>
        <w:numPr>
          <w:ilvl w:val="0"/>
          <w:numId w:val="26"/>
        </w:numPr>
        <w:tabs>
          <w:tab w:val="left" w:pos="720"/>
        </w:tabs>
        <w:spacing w:after="0" w:line="240" w:lineRule="auto"/>
        <w:rPr>
          <w:rFonts w:cs="Courier New"/>
          <w:lang w:val="en-GB"/>
        </w:rPr>
      </w:pPr>
      <w:r w:rsidRPr="001907AB">
        <w:rPr>
          <w:lang w:val="en-GB"/>
        </w:rPr>
        <w:t>90</w:t>
      </w:r>
      <w:r w:rsidR="001458B6" w:rsidRPr="001907AB">
        <w:rPr>
          <w:lang w:val="en-GB"/>
        </w:rPr>
        <w:t>.</w:t>
      </w:r>
      <w:r w:rsidRPr="001907AB">
        <w:rPr>
          <w:lang w:val="en-GB"/>
        </w:rPr>
        <w:t>53</w:t>
      </w:r>
      <w:r w:rsidR="000268E7" w:rsidRPr="001907AB">
        <w:rPr>
          <w:lang w:val="en-GB"/>
        </w:rPr>
        <w:t>%</w:t>
      </w:r>
      <w:r w:rsidR="000268E7" w:rsidRPr="001907AB">
        <w:rPr>
          <w:rFonts w:cs="Courier New"/>
          <w:lang w:val="en-GB"/>
        </w:rPr>
        <w:t xml:space="preserve"> </w:t>
      </w:r>
    </w:p>
    <w:p w14:paraId="55E8C788" w14:textId="77777777" w:rsidR="000268E7" w:rsidRPr="00D5474B" w:rsidRDefault="000268E7" w:rsidP="006F77A8">
      <w:pPr>
        <w:pStyle w:val="ListParagraph"/>
        <w:numPr>
          <w:ilvl w:val="0"/>
          <w:numId w:val="26"/>
        </w:numPr>
        <w:tabs>
          <w:tab w:val="left" w:pos="720"/>
        </w:tabs>
        <w:spacing w:after="0" w:line="240" w:lineRule="auto"/>
        <w:rPr>
          <w:rFonts w:cs="Courier New"/>
          <w:lang w:val="en-GB"/>
        </w:rPr>
      </w:pPr>
      <w:r w:rsidRPr="00D5474B">
        <w:rPr>
          <w:rFonts w:cs="Courier New"/>
          <w:lang w:val="en-GB"/>
        </w:rPr>
        <w:t>It is not possible to determine</w:t>
      </w:r>
    </w:p>
    <w:p w14:paraId="5E3B92C2" w14:textId="77777777" w:rsidR="000268E7" w:rsidRPr="00D5474B" w:rsidRDefault="000268E7" w:rsidP="000268E7">
      <w:pPr>
        <w:pStyle w:val="ListParagraph"/>
        <w:tabs>
          <w:tab w:val="left" w:pos="720"/>
        </w:tabs>
        <w:spacing w:after="0" w:line="240" w:lineRule="auto"/>
        <w:rPr>
          <w:rFonts w:cs="Courier New"/>
          <w:lang w:val="en-GB"/>
        </w:rPr>
      </w:pPr>
    </w:p>
    <w:p w14:paraId="2E79FAF6" w14:textId="77777777" w:rsidR="000268E7" w:rsidRPr="00D5474B" w:rsidRDefault="000268E7" w:rsidP="00344384">
      <w:pPr>
        <w:pStyle w:val="ListParagraph"/>
        <w:numPr>
          <w:ilvl w:val="1"/>
          <w:numId w:val="74"/>
        </w:numPr>
        <w:tabs>
          <w:tab w:val="left" w:pos="720"/>
        </w:tabs>
        <w:rPr>
          <w:lang w:val="en-GB"/>
        </w:rPr>
      </w:pPr>
      <w:r w:rsidRPr="00D5474B">
        <w:rPr>
          <w:rFonts w:cs="Courier New"/>
          <w:lang w:val="en-GB"/>
        </w:rPr>
        <w:t xml:space="preserve">According to the actual codebook, the Press Freedom Index is not technically </w:t>
      </w:r>
      <w:r w:rsidRPr="00D5474B">
        <w:rPr>
          <w:lang w:val="en-GB"/>
        </w:rPr>
        <w:t>an indicator of the quality of a country's media. Instead, it measures (</w:t>
      </w:r>
      <w:r w:rsidRPr="00D5474B">
        <w:rPr>
          <w:i/>
          <w:iCs/>
          <w:lang w:val="en-GB"/>
        </w:rPr>
        <w:t>click all that apply</w:t>
      </w:r>
      <w:r w:rsidRPr="00D5474B">
        <w:rPr>
          <w:lang w:val="en-GB"/>
        </w:rPr>
        <w:t>):</w:t>
      </w:r>
    </w:p>
    <w:p w14:paraId="189D8B15" w14:textId="77777777" w:rsidR="000268E7" w:rsidRPr="00D5474B" w:rsidRDefault="000268E7" w:rsidP="000268E7">
      <w:pPr>
        <w:pStyle w:val="ListParagraph"/>
        <w:tabs>
          <w:tab w:val="left" w:pos="720"/>
        </w:tabs>
        <w:rPr>
          <w:lang w:val="en-GB"/>
        </w:rPr>
      </w:pPr>
    </w:p>
    <w:p w14:paraId="6EED64B1" w14:textId="77777777" w:rsidR="000268E7" w:rsidRPr="00D5474B" w:rsidRDefault="000268E7" w:rsidP="006F77A8">
      <w:pPr>
        <w:pStyle w:val="ListParagraph"/>
        <w:numPr>
          <w:ilvl w:val="0"/>
          <w:numId w:val="27"/>
        </w:numPr>
        <w:tabs>
          <w:tab w:val="left" w:pos="720"/>
        </w:tabs>
        <w:spacing w:after="0" w:line="240" w:lineRule="auto"/>
        <w:rPr>
          <w:lang w:val="en-GB"/>
        </w:rPr>
      </w:pPr>
      <w:r w:rsidRPr="00D5474B">
        <w:rPr>
          <w:lang w:val="en-GB"/>
        </w:rPr>
        <w:t>all human rights violations that affect press freedom</w:t>
      </w:r>
    </w:p>
    <w:p w14:paraId="243CBFC1" w14:textId="77777777" w:rsidR="000268E7" w:rsidRPr="00D5474B" w:rsidRDefault="000268E7" w:rsidP="006F77A8">
      <w:pPr>
        <w:pStyle w:val="ListParagraph"/>
        <w:numPr>
          <w:ilvl w:val="0"/>
          <w:numId w:val="27"/>
        </w:numPr>
        <w:tabs>
          <w:tab w:val="left" w:pos="720"/>
        </w:tabs>
        <w:spacing w:after="0" w:line="240" w:lineRule="auto"/>
        <w:rPr>
          <w:lang w:val="en-GB"/>
        </w:rPr>
      </w:pPr>
      <w:r w:rsidRPr="00D5474B">
        <w:rPr>
          <w:lang w:val="en-GB"/>
        </w:rPr>
        <w:t xml:space="preserve">none of these </w:t>
      </w:r>
    </w:p>
    <w:p w14:paraId="499526DB" w14:textId="77777777" w:rsidR="000268E7" w:rsidRPr="001907AB" w:rsidRDefault="000268E7" w:rsidP="006F77A8">
      <w:pPr>
        <w:pStyle w:val="ListParagraph"/>
        <w:numPr>
          <w:ilvl w:val="0"/>
          <w:numId w:val="27"/>
        </w:numPr>
        <w:tabs>
          <w:tab w:val="left" w:pos="720"/>
        </w:tabs>
        <w:spacing w:after="0" w:line="240" w:lineRule="auto"/>
        <w:rPr>
          <w:lang w:val="en-GB"/>
        </w:rPr>
      </w:pPr>
      <w:r w:rsidRPr="001907AB">
        <w:rPr>
          <w:lang w:val="en-GB"/>
        </w:rPr>
        <w:t>the amount of freedom journalists and the media have in each country</w:t>
      </w:r>
    </w:p>
    <w:p w14:paraId="7A006DEE" w14:textId="77777777" w:rsidR="000268E7" w:rsidRPr="001907AB" w:rsidRDefault="000268E7" w:rsidP="006F77A8">
      <w:pPr>
        <w:pStyle w:val="ListParagraph"/>
        <w:numPr>
          <w:ilvl w:val="0"/>
          <w:numId w:val="27"/>
        </w:numPr>
        <w:tabs>
          <w:tab w:val="left" w:pos="720"/>
        </w:tabs>
        <w:spacing w:after="0" w:line="240" w:lineRule="auto"/>
        <w:rPr>
          <w:lang w:val="en-GB"/>
        </w:rPr>
      </w:pPr>
      <w:r w:rsidRPr="001907AB">
        <w:rPr>
          <w:lang w:val="en-GB"/>
        </w:rPr>
        <w:t xml:space="preserve">low scores reflect higher levels of press freedom. </w:t>
      </w:r>
    </w:p>
    <w:p w14:paraId="7D864383" w14:textId="77777777" w:rsidR="000268E7" w:rsidRPr="001907AB" w:rsidRDefault="000268E7" w:rsidP="006F77A8">
      <w:pPr>
        <w:pStyle w:val="ListParagraph"/>
        <w:numPr>
          <w:ilvl w:val="0"/>
          <w:numId w:val="27"/>
        </w:numPr>
        <w:tabs>
          <w:tab w:val="left" w:pos="720"/>
        </w:tabs>
        <w:spacing w:after="0" w:line="240" w:lineRule="auto"/>
        <w:rPr>
          <w:lang w:val="en-GB"/>
        </w:rPr>
      </w:pPr>
      <w:r w:rsidRPr="001907AB">
        <w:rPr>
          <w:lang w:val="en-GB"/>
        </w:rPr>
        <w:t>the efforts made by governments to see that press freedom is respected</w:t>
      </w:r>
    </w:p>
    <w:p w14:paraId="22D8E2C4" w14:textId="77777777" w:rsidR="000268E7" w:rsidRPr="00D5474B" w:rsidRDefault="000268E7" w:rsidP="000268E7">
      <w:pPr>
        <w:tabs>
          <w:tab w:val="left" w:pos="720"/>
        </w:tabs>
        <w:rPr>
          <w:i/>
          <w:iCs/>
          <w:lang w:val="en-GB"/>
        </w:rPr>
      </w:pPr>
    </w:p>
    <w:p w14:paraId="75803B83" w14:textId="77777777" w:rsidR="000268E7" w:rsidRPr="00D5474B" w:rsidRDefault="000268E7" w:rsidP="00344384">
      <w:pPr>
        <w:pStyle w:val="ListParagraph"/>
        <w:numPr>
          <w:ilvl w:val="0"/>
          <w:numId w:val="74"/>
        </w:numPr>
        <w:tabs>
          <w:tab w:val="left" w:pos="720"/>
        </w:tabs>
        <w:rPr>
          <w:i/>
          <w:iCs/>
          <w:lang w:val="en-GB"/>
        </w:rPr>
      </w:pPr>
      <w:r w:rsidRPr="00D5474B">
        <w:rPr>
          <w:i/>
          <w:iCs/>
          <w:lang w:val="en-GB"/>
        </w:rPr>
        <w:t>Step Three:</w:t>
      </w:r>
      <w:r w:rsidRPr="00D5474B">
        <w:rPr>
          <w:lang w:val="en-GB"/>
        </w:rPr>
        <w:t xml:space="preserve"> Pearson’s Product Moment Correlation Coefficients: </w:t>
      </w:r>
    </w:p>
    <w:p w14:paraId="53780747" w14:textId="77777777" w:rsidR="000268E7" w:rsidRPr="00D5474B" w:rsidRDefault="000268E7" w:rsidP="00344384">
      <w:pPr>
        <w:pStyle w:val="ListParagraph"/>
        <w:numPr>
          <w:ilvl w:val="1"/>
          <w:numId w:val="74"/>
        </w:numPr>
        <w:tabs>
          <w:tab w:val="left" w:pos="720"/>
        </w:tabs>
        <w:rPr>
          <w:i/>
          <w:iCs/>
          <w:lang w:val="en-GB"/>
        </w:rPr>
      </w:pPr>
      <w:r w:rsidRPr="00D5474B">
        <w:rPr>
          <w:lang w:val="en-GB"/>
        </w:rPr>
        <w:t xml:space="preserve">How would you describe the correlation between Government Effectiveness and GDP </w:t>
      </w:r>
      <w:r w:rsidRPr="00D5474B">
        <w:rPr>
          <w:i/>
          <w:iCs/>
          <w:lang w:val="en-GB"/>
        </w:rPr>
        <w:t xml:space="preserve">per capita? </w:t>
      </w:r>
    </w:p>
    <w:p w14:paraId="6C8B2DE1" w14:textId="77777777" w:rsidR="001458B6" w:rsidRPr="001458B6" w:rsidRDefault="001458B6" w:rsidP="001458B6">
      <w:pPr>
        <w:pStyle w:val="NoSpacing"/>
        <w:rPr>
          <w:rFonts w:ascii="Courier New" w:hAnsi="Courier New" w:cs="Courier New"/>
          <w:sz w:val="18"/>
          <w:szCs w:val="18"/>
          <w:lang w:val="en-GB"/>
        </w:rPr>
      </w:pPr>
    </w:p>
    <w:p w14:paraId="4D061325" w14:textId="77777777" w:rsidR="000268E7" w:rsidRPr="00D5474B" w:rsidRDefault="000268E7" w:rsidP="006F77A8">
      <w:pPr>
        <w:pStyle w:val="ListParagraph"/>
        <w:numPr>
          <w:ilvl w:val="0"/>
          <w:numId w:val="28"/>
        </w:numPr>
        <w:spacing w:after="0" w:line="240" w:lineRule="auto"/>
        <w:rPr>
          <w:i/>
          <w:iCs/>
          <w:lang w:val="en-GB"/>
        </w:rPr>
      </w:pPr>
      <w:r w:rsidRPr="00D5474B">
        <w:rPr>
          <w:rFonts w:eastAsia="Times New Roman"/>
          <w:kern w:val="24"/>
          <w:lang w:val="en-GB"/>
        </w:rPr>
        <w:t>Substantial negative correlation</w:t>
      </w:r>
    </w:p>
    <w:p w14:paraId="7D195DCF" w14:textId="77777777" w:rsidR="000268E7" w:rsidRPr="00D5474B" w:rsidRDefault="000268E7" w:rsidP="006F77A8">
      <w:pPr>
        <w:pStyle w:val="ListParagraph"/>
        <w:numPr>
          <w:ilvl w:val="0"/>
          <w:numId w:val="28"/>
        </w:numPr>
        <w:tabs>
          <w:tab w:val="left" w:pos="6496"/>
        </w:tabs>
        <w:spacing w:after="0" w:line="256" w:lineRule="auto"/>
        <w:rPr>
          <w:rFonts w:eastAsia="Times New Roman" w:cs="Arial"/>
          <w:lang w:val="en-GB"/>
        </w:rPr>
      </w:pPr>
      <w:r w:rsidRPr="00D5474B">
        <w:rPr>
          <w:rFonts w:eastAsia="Times New Roman"/>
          <w:kern w:val="24"/>
          <w:lang w:val="en-GB"/>
        </w:rPr>
        <w:t>Moderate positive correlation</w:t>
      </w:r>
    </w:p>
    <w:p w14:paraId="5130D991" w14:textId="77777777" w:rsidR="000268E7" w:rsidRPr="00D5474B" w:rsidRDefault="000268E7" w:rsidP="006F77A8">
      <w:pPr>
        <w:pStyle w:val="ListParagraph"/>
        <w:numPr>
          <w:ilvl w:val="0"/>
          <w:numId w:val="28"/>
        </w:numPr>
        <w:tabs>
          <w:tab w:val="left" w:pos="6496"/>
        </w:tabs>
        <w:spacing w:after="0" w:line="256" w:lineRule="auto"/>
        <w:rPr>
          <w:rFonts w:eastAsia="Times New Roman" w:cs="Arial"/>
          <w:lang w:val="en-GB"/>
        </w:rPr>
      </w:pPr>
      <w:r w:rsidRPr="00D5474B">
        <w:rPr>
          <w:rFonts w:eastAsia="Times New Roman"/>
          <w:kern w:val="24"/>
          <w:lang w:val="en-GB"/>
        </w:rPr>
        <w:t>Low negative correlation</w:t>
      </w:r>
    </w:p>
    <w:p w14:paraId="5A1763D2" w14:textId="77777777" w:rsidR="000268E7" w:rsidRPr="001907AB" w:rsidRDefault="000268E7" w:rsidP="006F77A8">
      <w:pPr>
        <w:pStyle w:val="ListParagraph"/>
        <w:numPr>
          <w:ilvl w:val="0"/>
          <w:numId w:val="28"/>
        </w:numPr>
        <w:spacing w:after="0" w:line="240" w:lineRule="auto"/>
        <w:rPr>
          <w:lang w:val="en-GB"/>
        </w:rPr>
      </w:pPr>
      <w:r w:rsidRPr="001907AB">
        <w:rPr>
          <w:rFonts w:eastAsia="Times New Roman"/>
          <w:kern w:val="24"/>
          <w:lang w:val="en-GB"/>
        </w:rPr>
        <w:t>Very strong positive correlation</w:t>
      </w:r>
      <w:r w:rsidRPr="001907AB">
        <w:rPr>
          <w:lang w:val="en-GB"/>
        </w:rPr>
        <w:t xml:space="preserve"> </w:t>
      </w:r>
    </w:p>
    <w:p w14:paraId="4E5D4874" w14:textId="77777777" w:rsidR="000268E7" w:rsidRPr="00D5474B" w:rsidRDefault="000268E7" w:rsidP="006F77A8">
      <w:pPr>
        <w:pStyle w:val="ListParagraph"/>
        <w:numPr>
          <w:ilvl w:val="0"/>
          <w:numId w:val="28"/>
        </w:numPr>
        <w:tabs>
          <w:tab w:val="left" w:pos="6496"/>
        </w:tabs>
        <w:spacing w:after="0" w:line="256" w:lineRule="auto"/>
        <w:rPr>
          <w:rFonts w:eastAsia="Times New Roman"/>
          <w:kern w:val="24"/>
          <w:lang w:val="en-GB"/>
        </w:rPr>
      </w:pPr>
      <w:r w:rsidRPr="00D5474B">
        <w:rPr>
          <w:rFonts w:eastAsia="Times New Roman"/>
          <w:kern w:val="24"/>
          <w:lang w:val="en-GB"/>
        </w:rPr>
        <w:t>Negligible</w:t>
      </w:r>
    </w:p>
    <w:p w14:paraId="6BB169D2" w14:textId="77777777" w:rsidR="000268E7" w:rsidRPr="00D5474B" w:rsidRDefault="000268E7" w:rsidP="000268E7">
      <w:pPr>
        <w:pStyle w:val="ListParagraph"/>
        <w:rPr>
          <w:lang w:val="en-GB"/>
        </w:rPr>
      </w:pPr>
    </w:p>
    <w:p w14:paraId="10359BC5" w14:textId="7C7DAD09" w:rsidR="000268E7" w:rsidRPr="00D5474B" w:rsidRDefault="000268E7" w:rsidP="00344384">
      <w:pPr>
        <w:pStyle w:val="ListParagraph"/>
        <w:numPr>
          <w:ilvl w:val="1"/>
          <w:numId w:val="74"/>
        </w:numPr>
        <w:rPr>
          <w:lang w:val="en-GB"/>
        </w:rPr>
      </w:pPr>
      <w:r w:rsidRPr="00D5474B">
        <w:rPr>
          <w:lang w:val="en-GB"/>
        </w:rPr>
        <w:t>How would you describe the correlation between Government Effectiveness and</w:t>
      </w:r>
      <w:r w:rsidR="00D250AC">
        <w:rPr>
          <w:lang w:val="en-GB"/>
        </w:rPr>
        <w:t xml:space="preserve"> E-Governance</w:t>
      </w:r>
      <w:r w:rsidRPr="00D5474B">
        <w:rPr>
          <w:lang w:val="en-GB"/>
        </w:rPr>
        <w:t>?</w:t>
      </w:r>
    </w:p>
    <w:p w14:paraId="41F8B435" w14:textId="77777777" w:rsidR="00D250AC" w:rsidRPr="001907AB" w:rsidRDefault="00D250AC" w:rsidP="00D250AC">
      <w:pPr>
        <w:pStyle w:val="NoSpacing"/>
        <w:rPr>
          <w:rFonts w:ascii="Courier New" w:hAnsi="Courier New" w:cs="Courier New"/>
          <w:sz w:val="18"/>
          <w:szCs w:val="18"/>
        </w:rPr>
      </w:pPr>
    </w:p>
    <w:p w14:paraId="33E1B752" w14:textId="77777777" w:rsidR="000268E7" w:rsidRPr="001907AB" w:rsidRDefault="000268E7" w:rsidP="006F77A8">
      <w:pPr>
        <w:pStyle w:val="ListParagraph"/>
        <w:numPr>
          <w:ilvl w:val="0"/>
          <w:numId w:val="29"/>
        </w:numPr>
        <w:spacing w:after="0" w:line="240" w:lineRule="auto"/>
        <w:rPr>
          <w:lang w:val="en-GB"/>
        </w:rPr>
      </w:pPr>
      <w:r w:rsidRPr="001907AB">
        <w:rPr>
          <w:rFonts w:eastAsia="Times New Roman"/>
          <w:color w:val="000000" w:themeColor="text1"/>
          <w:kern w:val="24"/>
          <w:lang w:val="en-GB"/>
        </w:rPr>
        <w:t>Very strong positive correlation</w:t>
      </w:r>
      <w:r w:rsidRPr="001907AB">
        <w:rPr>
          <w:lang w:val="en-GB"/>
        </w:rPr>
        <w:t xml:space="preserve"> </w:t>
      </w:r>
    </w:p>
    <w:p w14:paraId="75428A8B" w14:textId="77777777" w:rsidR="000268E7" w:rsidRPr="00D5474B" w:rsidRDefault="000268E7" w:rsidP="006F77A8">
      <w:pPr>
        <w:pStyle w:val="ListParagraph"/>
        <w:numPr>
          <w:ilvl w:val="0"/>
          <w:numId w:val="29"/>
        </w:numPr>
        <w:spacing w:after="0" w:line="240" w:lineRule="auto"/>
        <w:rPr>
          <w:i/>
          <w:iCs/>
          <w:lang w:val="en-GB"/>
        </w:rPr>
      </w:pPr>
      <w:r w:rsidRPr="00D5474B">
        <w:rPr>
          <w:rFonts w:eastAsia="Times New Roman"/>
          <w:color w:val="000000" w:themeColor="text1"/>
          <w:kern w:val="24"/>
          <w:lang w:val="en-GB"/>
        </w:rPr>
        <w:t>Substantial positive correlation</w:t>
      </w:r>
    </w:p>
    <w:p w14:paraId="14C9FAD3" w14:textId="77777777" w:rsidR="000268E7" w:rsidRPr="00D250AC" w:rsidRDefault="000268E7" w:rsidP="006F77A8">
      <w:pPr>
        <w:pStyle w:val="ListParagraph"/>
        <w:numPr>
          <w:ilvl w:val="0"/>
          <w:numId w:val="29"/>
        </w:numPr>
        <w:tabs>
          <w:tab w:val="left" w:pos="6496"/>
        </w:tabs>
        <w:spacing w:after="0" w:line="256" w:lineRule="auto"/>
        <w:rPr>
          <w:rFonts w:eastAsia="Times New Roman" w:cs="Arial"/>
          <w:lang w:val="en-GB"/>
        </w:rPr>
      </w:pPr>
      <w:r w:rsidRPr="00D250AC">
        <w:rPr>
          <w:rFonts w:eastAsia="Times New Roman"/>
          <w:kern w:val="24"/>
          <w:lang w:val="en-GB"/>
        </w:rPr>
        <w:t>Moderate positive correlation</w:t>
      </w:r>
    </w:p>
    <w:p w14:paraId="23A81BBD" w14:textId="77777777" w:rsidR="000268E7" w:rsidRPr="00D5474B" w:rsidRDefault="000268E7" w:rsidP="006F77A8">
      <w:pPr>
        <w:pStyle w:val="ListParagraph"/>
        <w:numPr>
          <w:ilvl w:val="0"/>
          <w:numId w:val="29"/>
        </w:numPr>
        <w:tabs>
          <w:tab w:val="left" w:pos="6496"/>
        </w:tabs>
        <w:spacing w:after="0" w:line="256" w:lineRule="auto"/>
        <w:rPr>
          <w:rFonts w:eastAsia="Times New Roman"/>
          <w:color w:val="000000" w:themeColor="text1"/>
          <w:kern w:val="24"/>
          <w:lang w:val="en-GB"/>
        </w:rPr>
      </w:pPr>
      <w:r w:rsidRPr="00D5474B">
        <w:rPr>
          <w:rFonts w:eastAsia="Times New Roman"/>
          <w:color w:val="000000" w:themeColor="text1"/>
          <w:kern w:val="24"/>
          <w:lang w:val="en-GB"/>
        </w:rPr>
        <w:t>Low negative correlation</w:t>
      </w:r>
    </w:p>
    <w:p w14:paraId="033CE626" w14:textId="77777777" w:rsidR="000268E7" w:rsidRPr="00D5474B" w:rsidRDefault="000268E7" w:rsidP="006F77A8">
      <w:pPr>
        <w:pStyle w:val="ListParagraph"/>
        <w:numPr>
          <w:ilvl w:val="0"/>
          <w:numId w:val="29"/>
        </w:numPr>
        <w:tabs>
          <w:tab w:val="left" w:pos="6496"/>
        </w:tabs>
        <w:spacing w:after="0" w:line="256" w:lineRule="auto"/>
        <w:rPr>
          <w:rFonts w:eastAsia="Times New Roman"/>
          <w:color w:val="000000" w:themeColor="text1"/>
          <w:kern w:val="24"/>
          <w:lang w:val="en-GB"/>
        </w:rPr>
      </w:pPr>
      <w:r w:rsidRPr="00D5474B">
        <w:rPr>
          <w:rFonts w:eastAsia="Times New Roman"/>
          <w:color w:val="000000" w:themeColor="text1"/>
          <w:kern w:val="24"/>
          <w:lang w:val="en-GB"/>
        </w:rPr>
        <w:t>Negligible</w:t>
      </w:r>
    </w:p>
    <w:p w14:paraId="5255F407" w14:textId="77777777" w:rsidR="000268E7" w:rsidRPr="00D5474B" w:rsidRDefault="000268E7" w:rsidP="000268E7">
      <w:pPr>
        <w:rPr>
          <w:i/>
          <w:iCs/>
          <w:lang w:val="en-GB"/>
        </w:rPr>
      </w:pPr>
    </w:p>
    <w:p w14:paraId="467FA189" w14:textId="79231F1B" w:rsidR="000268E7" w:rsidRPr="00D5474B" w:rsidRDefault="000268E7" w:rsidP="00344384">
      <w:pPr>
        <w:pStyle w:val="ListParagraph"/>
        <w:numPr>
          <w:ilvl w:val="0"/>
          <w:numId w:val="74"/>
        </w:numPr>
        <w:rPr>
          <w:lang w:val="en-GB"/>
        </w:rPr>
      </w:pPr>
      <w:r w:rsidRPr="00D5474B">
        <w:rPr>
          <w:i/>
          <w:iCs/>
          <w:lang w:val="en-GB"/>
        </w:rPr>
        <w:t>Step Four:</w:t>
      </w:r>
      <w:r w:rsidRPr="00D5474B">
        <w:rPr>
          <w:lang w:val="en-GB"/>
        </w:rPr>
        <w:t xml:space="preserve"> </w:t>
      </w:r>
      <w:r w:rsidR="001458B6">
        <w:rPr>
          <w:lang w:val="en-GB"/>
        </w:rPr>
        <w:t>Multiple Regression</w:t>
      </w:r>
    </w:p>
    <w:p w14:paraId="2964F251" w14:textId="15FD9F76" w:rsidR="000268E7" w:rsidRPr="00D5474B" w:rsidRDefault="000268E7" w:rsidP="00344384">
      <w:pPr>
        <w:pStyle w:val="ListParagraph"/>
        <w:numPr>
          <w:ilvl w:val="1"/>
          <w:numId w:val="74"/>
        </w:numPr>
        <w:rPr>
          <w:lang w:val="en-GB"/>
        </w:rPr>
      </w:pPr>
      <w:r w:rsidRPr="00D5474B">
        <w:rPr>
          <w:lang w:val="en-GB"/>
        </w:rPr>
        <w:t>W</w:t>
      </w:r>
      <w:r w:rsidR="007472A1">
        <w:rPr>
          <w:lang w:val="en-GB"/>
        </w:rPr>
        <w:t xml:space="preserve">rite out </w:t>
      </w:r>
      <w:r w:rsidRPr="00D5474B">
        <w:rPr>
          <w:lang w:val="en-GB"/>
        </w:rPr>
        <w:t>the correct regression equation</w:t>
      </w:r>
    </w:p>
    <w:p w14:paraId="3B1B4A9A" w14:textId="1BE1BFF7" w:rsidR="000268E7" w:rsidRPr="007472A1" w:rsidRDefault="000268E7" w:rsidP="001907AB">
      <w:pPr>
        <w:pStyle w:val="NoSpacing"/>
        <w:rPr>
          <w:i/>
          <w:iCs/>
          <w:lang w:val="en-GB"/>
        </w:rPr>
      </w:pPr>
    </w:p>
    <w:p w14:paraId="14E8EE1B" w14:textId="77777777" w:rsidR="000268E7" w:rsidRPr="00D5474B" w:rsidRDefault="000268E7" w:rsidP="000268E7">
      <w:pPr>
        <w:pStyle w:val="ListParagraph"/>
        <w:tabs>
          <w:tab w:val="left" w:pos="720"/>
        </w:tabs>
        <w:spacing w:after="0" w:line="240" w:lineRule="auto"/>
        <w:rPr>
          <w:lang w:val="en-GB"/>
        </w:rPr>
      </w:pPr>
    </w:p>
    <w:p w14:paraId="61FA795C" w14:textId="13022933" w:rsidR="000268E7" w:rsidRDefault="000268E7" w:rsidP="00344384">
      <w:pPr>
        <w:pStyle w:val="ListParagraph"/>
        <w:numPr>
          <w:ilvl w:val="1"/>
          <w:numId w:val="74"/>
        </w:numPr>
        <w:tabs>
          <w:tab w:val="left" w:pos="720"/>
        </w:tabs>
        <w:rPr>
          <w:lang w:val="en-GB"/>
        </w:rPr>
      </w:pPr>
      <w:r w:rsidRPr="00D5474B">
        <w:rPr>
          <w:lang w:val="en-GB"/>
        </w:rPr>
        <w:lastRenderedPageBreak/>
        <w:t>Which independent variables are statistically significant at or above the 9</w:t>
      </w:r>
      <w:r w:rsidR="007472A1">
        <w:rPr>
          <w:lang w:val="en-GB"/>
        </w:rPr>
        <w:t>5</w:t>
      </w:r>
      <w:r w:rsidRPr="00D5474B">
        <w:rPr>
          <w:lang w:val="en-GB"/>
        </w:rPr>
        <w:t>% confidence level (</w:t>
      </w:r>
      <w:r w:rsidRPr="00D5474B">
        <w:rPr>
          <w:i/>
          <w:iCs/>
          <w:lang w:val="en-GB"/>
        </w:rPr>
        <w:t>click all that apply</w:t>
      </w:r>
      <w:r w:rsidRPr="00D5474B">
        <w:rPr>
          <w:lang w:val="en-GB"/>
        </w:rPr>
        <w:t>)?</w:t>
      </w:r>
    </w:p>
    <w:p w14:paraId="1056B868" w14:textId="77777777" w:rsidR="00D250AC" w:rsidRPr="00D250AC" w:rsidRDefault="00D250AC" w:rsidP="00D250AC">
      <w:pPr>
        <w:pStyle w:val="ListParagraph"/>
        <w:tabs>
          <w:tab w:val="left" w:pos="720"/>
        </w:tabs>
        <w:ind w:left="1440"/>
        <w:rPr>
          <w:lang w:val="en-GB"/>
        </w:rPr>
      </w:pPr>
    </w:p>
    <w:p w14:paraId="610EB7E1" w14:textId="77777777" w:rsidR="000268E7" w:rsidRPr="00D5474B" w:rsidRDefault="000268E7" w:rsidP="006F77A8">
      <w:pPr>
        <w:pStyle w:val="ListParagraph"/>
        <w:numPr>
          <w:ilvl w:val="0"/>
          <w:numId w:val="30"/>
        </w:numPr>
        <w:tabs>
          <w:tab w:val="left" w:pos="720"/>
        </w:tabs>
        <w:spacing w:after="0" w:line="240" w:lineRule="auto"/>
        <w:rPr>
          <w:lang w:val="en-GB"/>
        </w:rPr>
      </w:pPr>
      <w:r w:rsidRPr="00D5474B">
        <w:rPr>
          <w:lang w:val="en-GB"/>
        </w:rPr>
        <w:t>Government Effectiveness</w:t>
      </w:r>
    </w:p>
    <w:p w14:paraId="0CB11D71" w14:textId="77777777" w:rsidR="000268E7" w:rsidRPr="001907AB" w:rsidRDefault="000268E7" w:rsidP="006F77A8">
      <w:pPr>
        <w:pStyle w:val="ListParagraph"/>
        <w:numPr>
          <w:ilvl w:val="0"/>
          <w:numId w:val="30"/>
        </w:numPr>
        <w:tabs>
          <w:tab w:val="left" w:pos="720"/>
        </w:tabs>
        <w:spacing w:after="0" w:line="240" w:lineRule="auto"/>
        <w:rPr>
          <w:lang w:val="en-GB"/>
        </w:rPr>
      </w:pPr>
      <w:r w:rsidRPr="001907AB">
        <w:rPr>
          <w:lang w:val="en-GB"/>
        </w:rPr>
        <w:t>Total population</w:t>
      </w:r>
    </w:p>
    <w:p w14:paraId="01C31E58" w14:textId="77777777" w:rsidR="000268E7" w:rsidRPr="001907AB" w:rsidRDefault="000268E7" w:rsidP="006F77A8">
      <w:pPr>
        <w:pStyle w:val="ListParagraph"/>
        <w:numPr>
          <w:ilvl w:val="0"/>
          <w:numId w:val="30"/>
        </w:numPr>
        <w:tabs>
          <w:tab w:val="left" w:pos="720"/>
        </w:tabs>
        <w:spacing w:after="0" w:line="240" w:lineRule="auto"/>
        <w:rPr>
          <w:i/>
          <w:iCs/>
          <w:lang w:val="en-GB"/>
        </w:rPr>
      </w:pPr>
      <w:r w:rsidRPr="001907AB">
        <w:rPr>
          <w:lang w:val="en-GB"/>
        </w:rPr>
        <w:t xml:space="preserve">GDP </w:t>
      </w:r>
      <w:r w:rsidRPr="001907AB">
        <w:rPr>
          <w:i/>
          <w:iCs/>
          <w:lang w:val="en-GB"/>
        </w:rPr>
        <w:t>per capita</w:t>
      </w:r>
    </w:p>
    <w:p w14:paraId="356FC27A" w14:textId="77777777" w:rsidR="000268E7" w:rsidRPr="00D5474B" w:rsidRDefault="000268E7" w:rsidP="006F77A8">
      <w:pPr>
        <w:pStyle w:val="ListParagraph"/>
        <w:numPr>
          <w:ilvl w:val="0"/>
          <w:numId w:val="30"/>
        </w:numPr>
        <w:tabs>
          <w:tab w:val="left" w:pos="720"/>
        </w:tabs>
        <w:spacing w:after="0" w:line="240" w:lineRule="auto"/>
        <w:rPr>
          <w:lang w:val="en-GB"/>
        </w:rPr>
      </w:pPr>
      <w:r w:rsidRPr="00D5474B">
        <w:rPr>
          <w:lang w:val="en-GB"/>
        </w:rPr>
        <w:t>Ethnic Fractionalization</w:t>
      </w:r>
    </w:p>
    <w:p w14:paraId="1B84981E" w14:textId="77777777" w:rsidR="000268E7" w:rsidRPr="001907AB" w:rsidRDefault="000268E7" w:rsidP="006F77A8">
      <w:pPr>
        <w:pStyle w:val="ListParagraph"/>
        <w:numPr>
          <w:ilvl w:val="0"/>
          <w:numId w:val="30"/>
        </w:numPr>
        <w:tabs>
          <w:tab w:val="left" w:pos="720"/>
        </w:tabs>
        <w:spacing w:after="0" w:line="240" w:lineRule="auto"/>
        <w:rPr>
          <w:lang w:val="en-GB"/>
        </w:rPr>
      </w:pPr>
      <w:r w:rsidRPr="001907AB">
        <w:rPr>
          <w:lang w:val="en-GB"/>
        </w:rPr>
        <w:t>Press Freedom Index</w:t>
      </w:r>
    </w:p>
    <w:p w14:paraId="48CC808E" w14:textId="397D1009" w:rsidR="000268E7" w:rsidRPr="001907AB" w:rsidRDefault="007472A1" w:rsidP="006F77A8">
      <w:pPr>
        <w:pStyle w:val="ListParagraph"/>
        <w:numPr>
          <w:ilvl w:val="0"/>
          <w:numId w:val="30"/>
        </w:numPr>
        <w:tabs>
          <w:tab w:val="left" w:pos="720"/>
        </w:tabs>
        <w:spacing w:after="0" w:line="240" w:lineRule="auto"/>
        <w:rPr>
          <w:lang w:val="en-GB"/>
        </w:rPr>
      </w:pPr>
      <w:r w:rsidRPr="001907AB">
        <w:rPr>
          <w:lang w:val="en-GB"/>
        </w:rPr>
        <w:t>E-</w:t>
      </w:r>
      <w:r w:rsidR="000268E7" w:rsidRPr="001907AB">
        <w:rPr>
          <w:lang w:val="en-GB"/>
        </w:rPr>
        <w:t xml:space="preserve">Government </w:t>
      </w:r>
      <w:r w:rsidRPr="001907AB">
        <w:rPr>
          <w:lang w:val="en-GB"/>
        </w:rPr>
        <w:t>Index</w:t>
      </w:r>
    </w:p>
    <w:p w14:paraId="686C9044" w14:textId="77777777" w:rsidR="000268E7" w:rsidRPr="00D5474B" w:rsidRDefault="000268E7" w:rsidP="000268E7">
      <w:pPr>
        <w:pStyle w:val="ListParagraph"/>
        <w:tabs>
          <w:tab w:val="left" w:pos="720"/>
        </w:tabs>
        <w:spacing w:after="0" w:line="240" w:lineRule="auto"/>
        <w:rPr>
          <w:lang w:val="en-GB"/>
        </w:rPr>
      </w:pPr>
    </w:p>
    <w:p w14:paraId="27E761E3" w14:textId="0F700E2B" w:rsidR="000268E7" w:rsidRPr="00D5474B" w:rsidRDefault="000268E7" w:rsidP="00344384">
      <w:pPr>
        <w:pStyle w:val="ListParagraph"/>
        <w:numPr>
          <w:ilvl w:val="1"/>
          <w:numId w:val="74"/>
        </w:numPr>
        <w:tabs>
          <w:tab w:val="left" w:pos="720"/>
        </w:tabs>
        <w:rPr>
          <w:rFonts w:cs="Courier New"/>
          <w:lang w:val="en-GB"/>
        </w:rPr>
      </w:pPr>
      <w:r w:rsidRPr="00D5474B">
        <w:rPr>
          <w:rFonts w:cs="Courier New"/>
          <w:lang w:val="en-GB"/>
        </w:rPr>
        <w:t>Is e</w:t>
      </w:r>
      <w:r w:rsidR="007472A1">
        <w:rPr>
          <w:rFonts w:cs="Courier New"/>
          <w:lang w:val="en-GB"/>
        </w:rPr>
        <w:t xml:space="preserve">-government </w:t>
      </w:r>
      <w:r w:rsidRPr="00D5474B">
        <w:rPr>
          <w:rFonts w:cs="Courier New"/>
          <w:lang w:val="en-GB"/>
        </w:rPr>
        <w:t>statistically significant and if so, at what confidence level?</w:t>
      </w:r>
    </w:p>
    <w:p w14:paraId="72A30B7E" w14:textId="77777777" w:rsidR="000268E7" w:rsidRPr="00D5474B" w:rsidRDefault="000268E7" w:rsidP="000268E7">
      <w:pPr>
        <w:pStyle w:val="ListParagraph"/>
        <w:tabs>
          <w:tab w:val="left" w:pos="720"/>
        </w:tabs>
        <w:rPr>
          <w:rFonts w:cs="Courier New"/>
          <w:i/>
          <w:iCs/>
          <w:lang w:val="en-GB"/>
        </w:rPr>
      </w:pPr>
    </w:p>
    <w:p w14:paraId="73FCCC4B" w14:textId="77777777" w:rsidR="000268E7" w:rsidRPr="00D250AC" w:rsidRDefault="000268E7" w:rsidP="006F77A8">
      <w:pPr>
        <w:pStyle w:val="ListParagraph"/>
        <w:numPr>
          <w:ilvl w:val="0"/>
          <w:numId w:val="31"/>
        </w:numPr>
        <w:tabs>
          <w:tab w:val="left" w:pos="720"/>
        </w:tabs>
        <w:spacing w:after="0" w:line="240" w:lineRule="auto"/>
        <w:rPr>
          <w:rFonts w:cs="Courier New"/>
          <w:lang w:val="en-GB"/>
        </w:rPr>
      </w:pPr>
      <w:r w:rsidRPr="00D250AC">
        <w:rPr>
          <w:rFonts w:cs="Courier New"/>
          <w:lang w:val="en-GB"/>
        </w:rPr>
        <w:t>Yes, 95% confidence</w:t>
      </w:r>
    </w:p>
    <w:p w14:paraId="44364C43" w14:textId="77777777" w:rsidR="000268E7" w:rsidRPr="001907AB" w:rsidRDefault="000268E7" w:rsidP="006F77A8">
      <w:pPr>
        <w:pStyle w:val="ListParagraph"/>
        <w:numPr>
          <w:ilvl w:val="0"/>
          <w:numId w:val="31"/>
        </w:numPr>
        <w:tabs>
          <w:tab w:val="left" w:pos="720"/>
        </w:tabs>
        <w:spacing w:after="0" w:line="240" w:lineRule="auto"/>
        <w:rPr>
          <w:rFonts w:cs="Courier New"/>
          <w:lang w:val="en-GB"/>
        </w:rPr>
      </w:pPr>
      <w:r w:rsidRPr="001907AB">
        <w:rPr>
          <w:rFonts w:cs="Courier New"/>
          <w:lang w:val="en-GB"/>
        </w:rPr>
        <w:t>Yes, 99% confidence</w:t>
      </w:r>
    </w:p>
    <w:p w14:paraId="72187948" w14:textId="77777777" w:rsidR="000268E7" w:rsidRPr="00D5474B" w:rsidRDefault="000268E7" w:rsidP="006F77A8">
      <w:pPr>
        <w:pStyle w:val="ListParagraph"/>
        <w:numPr>
          <w:ilvl w:val="0"/>
          <w:numId w:val="31"/>
        </w:numPr>
        <w:tabs>
          <w:tab w:val="left" w:pos="720"/>
        </w:tabs>
        <w:spacing w:after="0" w:line="240" w:lineRule="auto"/>
        <w:rPr>
          <w:rFonts w:cs="Courier New"/>
          <w:lang w:val="en-GB"/>
        </w:rPr>
      </w:pPr>
      <w:r w:rsidRPr="00D5474B">
        <w:rPr>
          <w:rFonts w:cs="Courier New"/>
          <w:lang w:val="en-GB"/>
        </w:rPr>
        <w:t>Yes, 99.9% confidence</w:t>
      </w:r>
    </w:p>
    <w:p w14:paraId="2FF1C248" w14:textId="77777777" w:rsidR="000268E7" w:rsidRPr="00D5474B" w:rsidRDefault="000268E7" w:rsidP="006F77A8">
      <w:pPr>
        <w:pStyle w:val="ListParagraph"/>
        <w:numPr>
          <w:ilvl w:val="0"/>
          <w:numId w:val="31"/>
        </w:numPr>
        <w:tabs>
          <w:tab w:val="left" w:pos="720"/>
        </w:tabs>
        <w:spacing w:after="0" w:line="240" w:lineRule="auto"/>
        <w:rPr>
          <w:rFonts w:cs="Courier New"/>
          <w:lang w:val="en-GB"/>
        </w:rPr>
      </w:pPr>
      <w:r w:rsidRPr="00D5474B">
        <w:rPr>
          <w:rFonts w:cs="Courier New"/>
          <w:lang w:val="en-GB"/>
        </w:rPr>
        <w:t>No, 98% confidence</w:t>
      </w:r>
    </w:p>
    <w:p w14:paraId="68B71933" w14:textId="77777777" w:rsidR="000268E7" w:rsidRPr="007472A1" w:rsidRDefault="000268E7" w:rsidP="006F77A8">
      <w:pPr>
        <w:pStyle w:val="ListParagraph"/>
        <w:numPr>
          <w:ilvl w:val="0"/>
          <w:numId w:val="31"/>
        </w:numPr>
        <w:tabs>
          <w:tab w:val="left" w:pos="720"/>
        </w:tabs>
        <w:spacing w:after="0" w:line="240" w:lineRule="auto"/>
        <w:rPr>
          <w:rFonts w:cs="Courier New"/>
          <w:lang w:val="en-GB"/>
        </w:rPr>
      </w:pPr>
      <w:r w:rsidRPr="007472A1">
        <w:rPr>
          <w:rFonts w:cs="Courier New"/>
          <w:lang w:val="en-GB"/>
        </w:rPr>
        <w:t>No.</w:t>
      </w:r>
    </w:p>
    <w:p w14:paraId="534E9996" w14:textId="77777777" w:rsidR="000268E7" w:rsidRPr="00D5474B" w:rsidRDefault="000268E7" w:rsidP="000268E7">
      <w:pPr>
        <w:tabs>
          <w:tab w:val="left" w:pos="720"/>
        </w:tabs>
        <w:rPr>
          <w:i/>
          <w:iCs/>
          <w:lang w:val="en-GB"/>
        </w:rPr>
      </w:pPr>
    </w:p>
    <w:p w14:paraId="0966E417" w14:textId="77777777" w:rsidR="000268E7" w:rsidRPr="00D5474B" w:rsidRDefault="000268E7" w:rsidP="00344384">
      <w:pPr>
        <w:pStyle w:val="ListParagraph"/>
        <w:numPr>
          <w:ilvl w:val="0"/>
          <w:numId w:val="74"/>
        </w:numPr>
        <w:tabs>
          <w:tab w:val="left" w:pos="720"/>
        </w:tabs>
        <w:rPr>
          <w:i/>
          <w:iCs/>
          <w:lang w:val="en-GB"/>
        </w:rPr>
      </w:pPr>
      <w:r w:rsidRPr="00D5474B">
        <w:rPr>
          <w:i/>
          <w:iCs/>
          <w:lang w:val="en-GB"/>
        </w:rPr>
        <w:t>Step Five:</w:t>
      </w:r>
      <w:r w:rsidRPr="00D5474B">
        <w:rPr>
          <w:lang w:val="en-GB"/>
        </w:rPr>
        <w:t xml:space="preserve"> </w:t>
      </w:r>
    </w:p>
    <w:p w14:paraId="4B48FC9A" w14:textId="77777777" w:rsidR="000268E7" w:rsidRPr="00D5474B" w:rsidRDefault="000268E7" w:rsidP="00344384">
      <w:pPr>
        <w:pStyle w:val="ListParagraph"/>
        <w:numPr>
          <w:ilvl w:val="1"/>
          <w:numId w:val="74"/>
        </w:numPr>
        <w:tabs>
          <w:tab w:val="left" w:pos="720"/>
        </w:tabs>
        <w:rPr>
          <w:i/>
          <w:iCs/>
          <w:lang w:val="en-GB"/>
        </w:rPr>
      </w:pPr>
      <w:r w:rsidRPr="00D5474B">
        <w:rPr>
          <w:lang w:val="en-GB"/>
        </w:rPr>
        <w:t>The F-test tells us (</w:t>
      </w:r>
      <w:r w:rsidRPr="00D5474B">
        <w:rPr>
          <w:i/>
          <w:iCs/>
          <w:lang w:val="en-GB"/>
        </w:rPr>
        <w:t>click all that apply</w:t>
      </w:r>
      <w:r w:rsidRPr="00D5474B">
        <w:rPr>
          <w:lang w:val="en-GB"/>
        </w:rPr>
        <w:t>):</w:t>
      </w:r>
    </w:p>
    <w:p w14:paraId="4A0F8D44" w14:textId="77777777" w:rsidR="000268E7" w:rsidRPr="00D5474B" w:rsidRDefault="000268E7" w:rsidP="000268E7">
      <w:pPr>
        <w:pStyle w:val="ListParagraph"/>
        <w:tabs>
          <w:tab w:val="left" w:pos="720"/>
        </w:tabs>
        <w:ind w:left="1440"/>
        <w:rPr>
          <w:i/>
          <w:iCs/>
          <w:lang w:val="en-GB"/>
        </w:rPr>
      </w:pPr>
    </w:p>
    <w:p w14:paraId="51AB4411" w14:textId="77777777" w:rsidR="000268E7" w:rsidRPr="00D5474B" w:rsidRDefault="000268E7" w:rsidP="006F77A8">
      <w:pPr>
        <w:pStyle w:val="ListParagraph"/>
        <w:numPr>
          <w:ilvl w:val="0"/>
          <w:numId w:val="32"/>
        </w:numPr>
        <w:tabs>
          <w:tab w:val="left" w:pos="720"/>
        </w:tabs>
        <w:spacing w:after="0" w:line="240" w:lineRule="auto"/>
        <w:rPr>
          <w:rFonts w:cs="Courier New"/>
          <w:lang w:val="en-GB"/>
        </w:rPr>
      </w:pPr>
      <w:r w:rsidRPr="00D5474B">
        <w:rPr>
          <w:rFonts w:cs="Courier New"/>
          <w:lang w:val="en-GB"/>
        </w:rPr>
        <w:t>There are 108 degrees of freedom</w:t>
      </w:r>
    </w:p>
    <w:p w14:paraId="325F1C44" w14:textId="77777777" w:rsidR="000268E7" w:rsidRPr="00D5474B" w:rsidRDefault="000268E7" w:rsidP="006F77A8">
      <w:pPr>
        <w:pStyle w:val="ListParagraph"/>
        <w:numPr>
          <w:ilvl w:val="0"/>
          <w:numId w:val="32"/>
        </w:numPr>
        <w:tabs>
          <w:tab w:val="left" w:pos="720"/>
        </w:tabs>
        <w:spacing w:after="0" w:line="240" w:lineRule="auto"/>
        <w:rPr>
          <w:rFonts w:cs="Courier New"/>
          <w:lang w:val="en-GB"/>
        </w:rPr>
      </w:pPr>
      <w:r w:rsidRPr="00D5474B">
        <w:rPr>
          <w:rFonts w:cs="Courier New"/>
          <w:lang w:val="en-GB"/>
        </w:rPr>
        <w:t>There are 5 dependent variables</w:t>
      </w:r>
    </w:p>
    <w:p w14:paraId="05CC1940" w14:textId="77777777" w:rsidR="000268E7" w:rsidRPr="001907AB" w:rsidRDefault="000268E7" w:rsidP="006F77A8">
      <w:pPr>
        <w:pStyle w:val="ListParagraph"/>
        <w:numPr>
          <w:ilvl w:val="0"/>
          <w:numId w:val="32"/>
        </w:numPr>
        <w:tabs>
          <w:tab w:val="left" w:pos="720"/>
        </w:tabs>
        <w:spacing w:after="0" w:line="240" w:lineRule="auto"/>
        <w:rPr>
          <w:lang w:val="en-GB"/>
        </w:rPr>
      </w:pPr>
      <w:r w:rsidRPr="001907AB">
        <w:rPr>
          <w:lang w:val="en-GB"/>
        </w:rPr>
        <w:t xml:space="preserve">These independent variables are not simultaneously indistinguishable from zero. </w:t>
      </w:r>
    </w:p>
    <w:p w14:paraId="01F156BD" w14:textId="77777777" w:rsidR="000268E7" w:rsidRPr="001907AB" w:rsidRDefault="000268E7" w:rsidP="006F77A8">
      <w:pPr>
        <w:pStyle w:val="ListParagraph"/>
        <w:numPr>
          <w:ilvl w:val="0"/>
          <w:numId w:val="32"/>
        </w:numPr>
        <w:tabs>
          <w:tab w:val="left" w:pos="720"/>
        </w:tabs>
        <w:spacing w:after="0" w:line="240" w:lineRule="auto"/>
        <w:rPr>
          <w:rFonts w:cs="Courier New"/>
          <w:lang w:val="en-GB"/>
        </w:rPr>
      </w:pPr>
      <w:r w:rsidRPr="001907AB">
        <w:rPr>
          <w:lang w:val="en-GB"/>
        </w:rPr>
        <w:t>We are 99.9% confident in the result of the F-test</w:t>
      </w:r>
    </w:p>
    <w:p w14:paraId="229943C3" w14:textId="77777777" w:rsidR="000268E7" w:rsidRPr="001907AB" w:rsidRDefault="000268E7" w:rsidP="006F77A8">
      <w:pPr>
        <w:pStyle w:val="ListParagraph"/>
        <w:numPr>
          <w:ilvl w:val="0"/>
          <w:numId w:val="32"/>
        </w:numPr>
        <w:tabs>
          <w:tab w:val="left" w:pos="720"/>
        </w:tabs>
        <w:spacing w:after="0" w:line="240" w:lineRule="auto"/>
        <w:rPr>
          <w:rFonts w:cs="Courier New"/>
          <w:lang w:val="en-GB"/>
        </w:rPr>
      </w:pPr>
      <w:r w:rsidRPr="001907AB">
        <w:rPr>
          <w:rFonts w:cs="Courier New"/>
          <w:lang w:val="en-GB"/>
        </w:rPr>
        <w:t>That we must fail to reject the F-test null hypothesis that the betas are simultaneously equal to zero</w:t>
      </w:r>
    </w:p>
    <w:p w14:paraId="6CC96509" w14:textId="77777777" w:rsidR="000268E7" w:rsidRPr="00D5474B" w:rsidRDefault="000268E7" w:rsidP="006F77A8">
      <w:pPr>
        <w:pStyle w:val="ListParagraph"/>
        <w:numPr>
          <w:ilvl w:val="0"/>
          <w:numId w:val="32"/>
        </w:numPr>
        <w:tabs>
          <w:tab w:val="left" w:pos="720"/>
        </w:tabs>
        <w:spacing w:after="0" w:line="240" w:lineRule="auto"/>
        <w:rPr>
          <w:rFonts w:cs="Courier New"/>
          <w:lang w:val="en-GB"/>
        </w:rPr>
      </w:pPr>
      <w:r w:rsidRPr="001907AB">
        <w:rPr>
          <w:rFonts w:cs="Courier New"/>
          <w:lang w:val="en-GB"/>
        </w:rPr>
        <w:t>That 5 o</w:t>
      </w:r>
      <w:r w:rsidRPr="00D5474B">
        <w:rPr>
          <w:rFonts w:cs="Courier New"/>
          <w:lang w:val="en-GB"/>
        </w:rPr>
        <w:t xml:space="preserve">f the 108 letters in the names of the independent variables are </w:t>
      </w:r>
      <w:proofErr w:type="gramStart"/>
      <w:r w:rsidRPr="00D5474B">
        <w:rPr>
          <w:rFonts w:cs="Courier New"/>
          <w:lang w:val="en-GB"/>
        </w:rPr>
        <w:t>F’s</w:t>
      </w:r>
      <w:proofErr w:type="gramEnd"/>
      <w:r w:rsidRPr="00D5474B">
        <w:rPr>
          <w:rFonts w:cs="Courier New"/>
          <w:lang w:val="en-GB"/>
        </w:rPr>
        <w:t xml:space="preserve">. </w:t>
      </w:r>
    </w:p>
    <w:p w14:paraId="0535E8E8" w14:textId="77777777" w:rsidR="000268E7" w:rsidRPr="00D5474B" w:rsidRDefault="000268E7" w:rsidP="000268E7">
      <w:pPr>
        <w:tabs>
          <w:tab w:val="left" w:pos="720"/>
        </w:tabs>
        <w:rPr>
          <w:rFonts w:cs="Courier New"/>
          <w:b/>
          <w:bCs/>
          <w:lang w:val="en-GB"/>
        </w:rPr>
      </w:pPr>
    </w:p>
    <w:p w14:paraId="0034CFA5" w14:textId="77777777" w:rsidR="000268E7" w:rsidRPr="00D5474B" w:rsidRDefault="000268E7" w:rsidP="00344384">
      <w:pPr>
        <w:pStyle w:val="ListParagraph"/>
        <w:numPr>
          <w:ilvl w:val="1"/>
          <w:numId w:val="74"/>
        </w:numPr>
        <w:tabs>
          <w:tab w:val="left" w:pos="720"/>
        </w:tabs>
        <w:rPr>
          <w:rFonts w:cs="Courier New"/>
          <w:lang w:val="en-GB"/>
        </w:rPr>
      </w:pPr>
      <w:r w:rsidRPr="00D5474B">
        <w:rPr>
          <w:rFonts w:cs="Courier New"/>
          <w:lang w:val="en-GB"/>
        </w:rPr>
        <w:t xml:space="preserve">What is the correct interpretation of the most appropriate coefficient of determination? </w:t>
      </w:r>
    </w:p>
    <w:p w14:paraId="050EABBC" w14:textId="77777777" w:rsidR="000268E7" w:rsidRPr="00D5474B" w:rsidRDefault="000268E7" w:rsidP="000268E7">
      <w:pPr>
        <w:pStyle w:val="ListParagraph"/>
        <w:tabs>
          <w:tab w:val="left" w:pos="720"/>
        </w:tabs>
        <w:ind w:left="1440"/>
        <w:rPr>
          <w:rFonts w:cs="Courier New"/>
          <w:lang w:val="en-GB"/>
        </w:rPr>
      </w:pPr>
    </w:p>
    <w:p w14:paraId="1EDF0705" w14:textId="77777777" w:rsidR="000268E7" w:rsidRPr="00D5474B" w:rsidRDefault="000268E7" w:rsidP="006F77A8">
      <w:pPr>
        <w:pStyle w:val="ListParagraph"/>
        <w:numPr>
          <w:ilvl w:val="0"/>
          <w:numId w:val="33"/>
        </w:numPr>
        <w:tabs>
          <w:tab w:val="left" w:pos="720"/>
        </w:tabs>
        <w:spacing w:after="0" w:line="240" w:lineRule="auto"/>
        <w:rPr>
          <w:rFonts w:cs="Courier New"/>
          <w:lang w:val="en-GB"/>
        </w:rPr>
      </w:pPr>
      <w:r w:rsidRPr="00D5474B">
        <w:rPr>
          <w:rFonts w:cs="Courier New"/>
          <w:lang w:val="en-GB"/>
        </w:rPr>
        <w:t>82.64% of the variation in Government Effectiveness can be explained by variation in these independent variables.</w:t>
      </w:r>
    </w:p>
    <w:p w14:paraId="6D1D03BF" w14:textId="77777777" w:rsidR="000268E7" w:rsidRPr="00D5474B" w:rsidRDefault="000268E7" w:rsidP="006F77A8">
      <w:pPr>
        <w:pStyle w:val="ListParagraph"/>
        <w:numPr>
          <w:ilvl w:val="0"/>
          <w:numId w:val="33"/>
        </w:numPr>
        <w:tabs>
          <w:tab w:val="left" w:pos="720"/>
        </w:tabs>
        <w:spacing w:after="0" w:line="240" w:lineRule="auto"/>
        <w:rPr>
          <w:rFonts w:cs="Courier New"/>
          <w:lang w:val="en-GB"/>
        </w:rPr>
      </w:pPr>
      <w:r w:rsidRPr="00D5474B">
        <w:rPr>
          <w:rFonts w:cs="Courier New"/>
          <w:lang w:val="en-GB"/>
        </w:rPr>
        <w:t>81.83% of the variation in Government Effectiveness can be explained by variation in the statistically significant independent variables.</w:t>
      </w:r>
    </w:p>
    <w:p w14:paraId="0D25A180" w14:textId="77777777" w:rsidR="000268E7" w:rsidRPr="00D5474B" w:rsidRDefault="000268E7" w:rsidP="006F77A8">
      <w:pPr>
        <w:pStyle w:val="ListParagraph"/>
        <w:numPr>
          <w:ilvl w:val="0"/>
          <w:numId w:val="33"/>
        </w:numPr>
        <w:tabs>
          <w:tab w:val="left" w:pos="720"/>
        </w:tabs>
        <w:spacing w:after="0" w:line="240" w:lineRule="auto"/>
        <w:rPr>
          <w:rFonts w:cs="Courier New"/>
          <w:lang w:val="en-GB"/>
        </w:rPr>
      </w:pPr>
      <w:r w:rsidRPr="00D5474B">
        <w:rPr>
          <w:rFonts w:cs="Courier New"/>
          <w:lang w:val="en-GB"/>
        </w:rPr>
        <w:t>82.64% of Government Effectiveness can be explained by these independent variables.</w:t>
      </w:r>
    </w:p>
    <w:p w14:paraId="77B164F8" w14:textId="08E3B92E" w:rsidR="000268E7" w:rsidRPr="00D5474B" w:rsidRDefault="000268E7" w:rsidP="006F77A8">
      <w:pPr>
        <w:pStyle w:val="ListParagraph"/>
        <w:numPr>
          <w:ilvl w:val="0"/>
          <w:numId w:val="33"/>
        </w:numPr>
        <w:tabs>
          <w:tab w:val="left" w:pos="720"/>
        </w:tabs>
        <w:spacing w:after="0" w:line="240" w:lineRule="auto"/>
        <w:rPr>
          <w:rFonts w:cs="Courier New"/>
          <w:lang w:val="en-GB"/>
        </w:rPr>
      </w:pPr>
      <w:r w:rsidRPr="00D5474B">
        <w:rPr>
          <w:rFonts w:cs="Courier New"/>
          <w:lang w:val="en-GB"/>
        </w:rPr>
        <w:t xml:space="preserve">We only need to explain about </w:t>
      </w:r>
      <w:r w:rsidR="00D250AC">
        <w:rPr>
          <w:rFonts w:cs="Courier New"/>
          <w:lang w:val="en-GB"/>
        </w:rPr>
        <w:t>2</w:t>
      </w:r>
      <w:r w:rsidR="007472A1">
        <w:rPr>
          <w:rFonts w:cs="Courier New"/>
          <w:lang w:val="en-GB"/>
        </w:rPr>
        <w:t>0</w:t>
      </w:r>
      <w:r w:rsidRPr="00D5474B">
        <w:rPr>
          <w:rFonts w:cs="Courier New"/>
          <w:lang w:val="en-GB"/>
        </w:rPr>
        <w:t xml:space="preserve">% of the remaining variation in Government Effectiveness. </w:t>
      </w:r>
    </w:p>
    <w:p w14:paraId="6B7B6425" w14:textId="40456E12" w:rsidR="000268E7" w:rsidRPr="001907AB" w:rsidRDefault="007472A1" w:rsidP="006F77A8">
      <w:pPr>
        <w:pStyle w:val="ListParagraph"/>
        <w:numPr>
          <w:ilvl w:val="0"/>
          <w:numId w:val="33"/>
        </w:numPr>
        <w:tabs>
          <w:tab w:val="left" w:pos="720"/>
        </w:tabs>
        <w:spacing w:after="0" w:line="240" w:lineRule="auto"/>
        <w:rPr>
          <w:rFonts w:cs="Courier New"/>
          <w:lang w:val="en-GB"/>
        </w:rPr>
      </w:pPr>
      <w:r w:rsidRPr="001907AB">
        <w:rPr>
          <w:rFonts w:cs="Courier New"/>
          <w:lang w:val="en-GB"/>
        </w:rPr>
        <w:t>80</w:t>
      </w:r>
      <w:r w:rsidR="00D250AC" w:rsidRPr="001907AB">
        <w:rPr>
          <w:rFonts w:cs="Courier New"/>
          <w:lang w:val="en-GB"/>
        </w:rPr>
        <w:t>.</w:t>
      </w:r>
      <w:r w:rsidRPr="001907AB">
        <w:rPr>
          <w:rFonts w:cs="Courier New"/>
          <w:lang w:val="en-GB"/>
        </w:rPr>
        <w:t>2</w:t>
      </w:r>
      <w:r w:rsidR="000268E7" w:rsidRPr="001907AB">
        <w:rPr>
          <w:rFonts w:cs="Courier New"/>
          <w:lang w:val="en-GB"/>
        </w:rPr>
        <w:t>% of the variation in Government Effectiveness can be explained by variation in these independent variables.</w:t>
      </w:r>
    </w:p>
    <w:p w14:paraId="77BDC890" w14:textId="77777777" w:rsidR="000268E7" w:rsidRPr="00D5474B" w:rsidRDefault="000268E7" w:rsidP="006F77A8">
      <w:pPr>
        <w:pStyle w:val="ListParagraph"/>
        <w:numPr>
          <w:ilvl w:val="0"/>
          <w:numId w:val="33"/>
        </w:numPr>
        <w:tabs>
          <w:tab w:val="left" w:pos="720"/>
        </w:tabs>
        <w:spacing w:after="0" w:line="240" w:lineRule="auto"/>
        <w:rPr>
          <w:rFonts w:cs="Courier New"/>
          <w:lang w:val="en-GB"/>
        </w:rPr>
      </w:pPr>
      <w:r w:rsidRPr="00D5474B">
        <w:rPr>
          <w:rFonts w:cs="Courier New"/>
          <w:lang w:val="en-GB"/>
        </w:rPr>
        <w:t>The coefficient of determination is not presented for us to interpret.</w:t>
      </w:r>
    </w:p>
    <w:p w14:paraId="46C43685" w14:textId="77777777" w:rsidR="000268E7" w:rsidRPr="00D5474B" w:rsidRDefault="000268E7" w:rsidP="000268E7">
      <w:pPr>
        <w:tabs>
          <w:tab w:val="left" w:pos="720"/>
        </w:tabs>
        <w:rPr>
          <w:i/>
          <w:iCs/>
          <w:lang w:val="en-GB"/>
        </w:rPr>
      </w:pPr>
    </w:p>
    <w:p w14:paraId="706C700B" w14:textId="77777777" w:rsidR="000268E7" w:rsidRPr="00D5474B" w:rsidRDefault="000268E7" w:rsidP="00344384">
      <w:pPr>
        <w:pStyle w:val="ListParagraph"/>
        <w:numPr>
          <w:ilvl w:val="0"/>
          <w:numId w:val="74"/>
        </w:numPr>
        <w:tabs>
          <w:tab w:val="left" w:pos="720"/>
        </w:tabs>
        <w:rPr>
          <w:lang w:val="en-GB"/>
        </w:rPr>
      </w:pPr>
      <w:r w:rsidRPr="00D5474B">
        <w:rPr>
          <w:i/>
          <w:iCs/>
          <w:lang w:val="en-GB"/>
        </w:rPr>
        <w:t>Step Six</w:t>
      </w:r>
      <w:r w:rsidRPr="00D5474B">
        <w:rPr>
          <w:b/>
          <w:bCs/>
          <w:lang w:val="en-GB"/>
        </w:rPr>
        <w:t xml:space="preserve">: </w:t>
      </w:r>
      <w:r w:rsidRPr="00D5474B">
        <w:rPr>
          <w:lang w:val="en-GB"/>
        </w:rPr>
        <w:t xml:space="preserve">Interpretation: </w:t>
      </w:r>
    </w:p>
    <w:p w14:paraId="0B134D23" w14:textId="77777777" w:rsidR="000268E7" w:rsidRPr="00D5474B" w:rsidRDefault="000268E7" w:rsidP="00344384">
      <w:pPr>
        <w:pStyle w:val="ListParagraph"/>
        <w:numPr>
          <w:ilvl w:val="1"/>
          <w:numId w:val="74"/>
        </w:numPr>
        <w:tabs>
          <w:tab w:val="left" w:pos="720"/>
        </w:tabs>
        <w:rPr>
          <w:lang w:val="en-GB"/>
        </w:rPr>
      </w:pPr>
      <w:r w:rsidRPr="00D5474B">
        <w:rPr>
          <w:lang w:val="en-GB"/>
        </w:rPr>
        <w:t xml:space="preserve">What is the correct interpretation for Press Freedom Index? </w:t>
      </w:r>
    </w:p>
    <w:p w14:paraId="7E82E3FE" w14:textId="77777777" w:rsidR="000268E7" w:rsidRPr="00D5474B" w:rsidRDefault="000268E7" w:rsidP="000268E7">
      <w:pPr>
        <w:pStyle w:val="ListParagraph"/>
        <w:tabs>
          <w:tab w:val="left" w:pos="720"/>
        </w:tabs>
        <w:rPr>
          <w:lang w:val="en-GB"/>
        </w:rPr>
      </w:pPr>
    </w:p>
    <w:p w14:paraId="7E7194E2" w14:textId="489369BD" w:rsidR="000268E7" w:rsidRPr="00D5474B" w:rsidRDefault="000268E7" w:rsidP="006F77A8">
      <w:pPr>
        <w:pStyle w:val="ListParagraph"/>
        <w:numPr>
          <w:ilvl w:val="0"/>
          <w:numId w:val="34"/>
        </w:numPr>
        <w:spacing w:after="0" w:line="240" w:lineRule="auto"/>
        <w:rPr>
          <w:lang w:val="en-GB"/>
        </w:rPr>
      </w:pPr>
      <w:r w:rsidRPr="00D5474B">
        <w:t>F</w:t>
      </w:r>
      <w:r w:rsidRPr="00D5474B">
        <w:rPr>
          <w:lang w:val="en-GB"/>
        </w:rPr>
        <w:t xml:space="preserve">or every increase in </w:t>
      </w:r>
      <w:r w:rsidRPr="00D5474B">
        <w:t>Press Freedom Index (indicating less press freedom)</w:t>
      </w:r>
      <w:r w:rsidRPr="00D5474B">
        <w:rPr>
          <w:lang w:val="en-GB"/>
        </w:rPr>
        <w:t>, Government Effectiveness decreases 0.00</w:t>
      </w:r>
      <w:r w:rsidR="007472A1">
        <w:rPr>
          <w:lang w:val="en-GB"/>
        </w:rPr>
        <w:t>12</w:t>
      </w:r>
      <w:r w:rsidRPr="00D5474B">
        <w:rPr>
          <w:lang w:val="en-GB"/>
        </w:rPr>
        <w:t xml:space="preserve"> units (α&lt;0.05), controlling for all other variables.  </w:t>
      </w:r>
    </w:p>
    <w:p w14:paraId="6669ADFE" w14:textId="060A57B0" w:rsidR="000268E7" w:rsidRPr="001907AB" w:rsidRDefault="000268E7" w:rsidP="006F77A8">
      <w:pPr>
        <w:pStyle w:val="ListParagraph"/>
        <w:numPr>
          <w:ilvl w:val="0"/>
          <w:numId w:val="34"/>
        </w:numPr>
        <w:spacing w:after="0" w:line="240" w:lineRule="auto"/>
        <w:rPr>
          <w:lang w:val="en-GB"/>
        </w:rPr>
      </w:pPr>
      <w:r w:rsidRPr="001907AB">
        <w:lastRenderedPageBreak/>
        <w:t>F</w:t>
      </w:r>
      <w:r w:rsidRPr="001907AB">
        <w:rPr>
          <w:lang w:val="en-GB"/>
        </w:rPr>
        <w:t xml:space="preserve">or every 1-unit increase in </w:t>
      </w:r>
      <w:r w:rsidRPr="001907AB">
        <w:t>Press Freedom Index (indicating less press freedom)</w:t>
      </w:r>
      <w:r w:rsidRPr="001907AB">
        <w:rPr>
          <w:lang w:val="en-GB"/>
        </w:rPr>
        <w:t>, Government Effectiveness decreases 0.0</w:t>
      </w:r>
      <w:r w:rsidR="007472A1" w:rsidRPr="001907AB">
        <w:rPr>
          <w:lang w:val="en-GB"/>
        </w:rPr>
        <w:t>12</w:t>
      </w:r>
      <w:r w:rsidRPr="001907AB">
        <w:rPr>
          <w:lang w:val="en-GB"/>
        </w:rPr>
        <w:t xml:space="preserve"> units (α&lt;0.0</w:t>
      </w:r>
      <w:r w:rsidR="007472A1" w:rsidRPr="001907AB">
        <w:rPr>
          <w:lang w:val="en-GB"/>
        </w:rPr>
        <w:t>1</w:t>
      </w:r>
      <w:r w:rsidRPr="001907AB">
        <w:rPr>
          <w:lang w:val="en-GB"/>
        </w:rPr>
        <w:t xml:space="preserve">), controlling for all other variables. </w:t>
      </w:r>
    </w:p>
    <w:p w14:paraId="7F44C7E8" w14:textId="32588490" w:rsidR="000268E7" w:rsidRPr="00D5474B" w:rsidRDefault="000268E7" w:rsidP="006F77A8">
      <w:pPr>
        <w:pStyle w:val="ListParagraph"/>
        <w:numPr>
          <w:ilvl w:val="0"/>
          <w:numId w:val="34"/>
        </w:numPr>
        <w:spacing w:after="0" w:line="240" w:lineRule="auto"/>
        <w:rPr>
          <w:lang w:val="en-GB"/>
        </w:rPr>
      </w:pPr>
      <w:r w:rsidRPr="00D5474B">
        <w:t>F</w:t>
      </w:r>
      <w:r w:rsidRPr="00D5474B">
        <w:rPr>
          <w:lang w:val="en-GB"/>
        </w:rPr>
        <w:t xml:space="preserve">or every 1-unit increase in </w:t>
      </w:r>
      <w:r w:rsidRPr="00D5474B">
        <w:t>Press Freedom Index (indicating less press freedom)</w:t>
      </w:r>
      <w:r w:rsidRPr="00D5474B">
        <w:rPr>
          <w:lang w:val="en-GB"/>
        </w:rPr>
        <w:t>, Government Effectiveness decreases 0.0</w:t>
      </w:r>
      <w:r w:rsidR="007472A1">
        <w:rPr>
          <w:lang w:val="en-GB"/>
        </w:rPr>
        <w:t>12</w:t>
      </w:r>
      <w:r w:rsidRPr="00D5474B">
        <w:rPr>
          <w:lang w:val="en-GB"/>
        </w:rPr>
        <w:t xml:space="preserve"> units (α&lt;0.0</w:t>
      </w:r>
      <w:r w:rsidR="007472A1">
        <w:rPr>
          <w:lang w:val="en-GB"/>
        </w:rPr>
        <w:t>0</w:t>
      </w:r>
      <w:r w:rsidRPr="00D5474B">
        <w:rPr>
          <w:lang w:val="en-GB"/>
        </w:rPr>
        <w:t xml:space="preserve">1), controlling for all other variables. </w:t>
      </w:r>
    </w:p>
    <w:p w14:paraId="0CB5F8EF" w14:textId="112445CB" w:rsidR="000268E7" w:rsidRPr="00D5474B" w:rsidRDefault="000268E7" w:rsidP="006F77A8">
      <w:pPr>
        <w:pStyle w:val="ListParagraph"/>
        <w:numPr>
          <w:ilvl w:val="0"/>
          <w:numId w:val="34"/>
        </w:numPr>
        <w:spacing w:after="0" w:line="240" w:lineRule="auto"/>
        <w:rPr>
          <w:lang w:val="en-GB"/>
        </w:rPr>
      </w:pPr>
      <w:r w:rsidRPr="00D5474B">
        <w:t>F</w:t>
      </w:r>
      <w:r w:rsidRPr="00D5474B">
        <w:rPr>
          <w:lang w:val="en-GB"/>
        </w:rPr>
        <w:t xml:space="preserve">or every 1-unit increase in </w:t>
      </w:r>
      <w:r w:rsidRPr="00D5474B">
        <w:t>Press Freedom Index (indicating less press freedom)</w:t>
      </w:r>
      <w:r w:rsidRPr="00D5474B">
        <w:rPr>
          <w:lang w:val="en-GB"/>
        </w:rPr>
        <w:t xml:space="preserve">, Government Effectiveness </w:t>
      </w:r>
      <w:r w:rsidR="007472A1">
        <w:rPr>
          <w:lang w:val="en-GB"/>
        </w:rPr>
        <w:t xml:space="preserve">increases </w:t>
      </w:r>
      <w:r w:rsidRPr="00D5474B">
        <w:rPr>
          <w:lang w:val="en-GB"/>
        </w:rPr>
        <w:t>0.0</w:t>
      </w:r>
      <w:r w:rsidR="007472A1">
        <w:rPr>
          <w:lang w:val="en-GB"/>
        </w:rPr>
        <w:t>12</w:t>
      </w:r>
      <w:r w:rsidRPr="00D5474B">
        <w:rPr>
          <w:lang w:val="en-GB"/>
        </w:rPr>
        <w:t xml:space="preserve"> units (α&lt;0.05). </w:t>
      </w:r>
    </w:p>
    <w:p w14:paraId="3C1BA0CC" w14:textId="58EF2AA4" w:rsidR="000268E7" w:rsidRPr="00D5474B" w:rsidRDefault="000268E7" w:rsidP="006F77A8">
      <w:pPr>
        <w:pStyle w:val="ListParagraph"/>
        <w:numPr>
          <w:ilvl w:val="0"/>
          <w:numId w:val="34"/>
        </w:numPr>
        <w:spacing w:after="0" w:line="240" w:lineRule="auto"/>
        <w:rPr>
          <w:lang w:val="en-GB"/>
        </w:rPr>
      </w:pPr>
      <w:r w:rsidRPr="00D5474B">
        <w:t>F</w:t>
      </w:r>
      <w:r w:rsidRPr="00D5474B">
        <w:rPr>
          <w:lang w:val="en-GB"/>
        </w:rPr>
        <w:t xml:space="preserve">or every 1-unit increase in </w:t>
      </w:r>
      <w:r w:rsidRPr="00D5474B">
        <w:t>Press Freedom Index (indicating less press freedom)</w:t>
      </w:r>
      <w:r w:rsidRPr="00D5474B">
        <w:rPr>
          <w:lang w:val="en-GB"/>
        </w:rPr>
        <w:t xml:space="preserve">, we can </w:t>
      </w:r>
      <w:r w:rsidR="007472A1">
        <w:rPr>
          <w:lang w:val="en-GB"/>
        </w:rPr>
        <w:t xml:space="preserve">causally </w:t>
      </w:r>
      <w:r w:rsidRPr="00D5474B">
        <w:rPr>
          <w:lang w:val="en-GB"/>
        </w:rPr>
        <w:t xml:space="preserve">predict Government Effectiveness decreases </w:t>
      </w:r>
      <w:r w:rsidR="007472A1">
        <w:rPr>
          <w:lang w:val="en-GB"/>
        </w:rPr>
        <w:t>1.2</w:t>
      </w:r>
      <w:r w:rsidRPr="00D5474B">
        <w:rPr>
          <w:lang w:val="en-GB"/>
        </w:rPr>
        <w:t xml:space="preserve">% (α&lt;0.05), controlling for all other variables. </w:t>
      </w:r>
    </w:p>
    <w:p w14:paraId="0AF47FE3" w14:textId="77777777" w:rsidR="000268E7" w:rsidRPr="00D5474B" w:rsidRDefault="000268E7" w:rsidP="000268E7">
      <w:pPr>
        <w:rPr>
          <w:lang w:val="en-GB"/>
        </w:rPr>
      </w:pPr>
    </w:p>
    <w:p w14:paraId="60DAEFC5" w14:textId="77777777" w:rsidR="000268E7" w:rsidRDefault="000268E7" w:rsidP="00344384">
      <w:pPr>
        <w:pStyle w:val="ListParagraph"/>
        <w:numPr>
          <w:ilvl w:val="1"/>
          <w:numId w:val="74"/>
        </w:numPr>
        <w:rPr>
          <w:lang w:val="en-GB"/>
        </w:rPr>
      </w:pPr>
      <w:r w:rsidRPr="00D5474B">
        <w:rPr>
          <w:lang w:val="en-GB"/>
        </w:rPr>
        <w:t>Given the results of our analysis, what can we say about our research question (</w:t>
      </w:r>
      <w:r w:rsidRPr="00D5474B">
        <w:rPr>
          <w:i/>
          <w:iCs/>
          <w:lang w:val="en-GB"/>
        </w:rPr>
        <w:t>click all that apply</w:t>
      </w:r>
      <w:r w:rsidRPr="00D5474B">
        <w:rPr>
          <w:lang w:val="en-GB"/>
        </w:rPr>
        <w:t xml:space="preserve">)? </w:t>
      </w:r>
    </w:p>
    <w:p w14:paraId="3C8C10EC" w14:textId="77777777" w:rsidR="007472A1" w:rsidRPr="00D5474B" w:rsidRDefault="007472A1" w:rsidP="007472A1">
      <w:pPr>
        <w:pStyle w:val="ListParagraph"/>
        <w:ind w:left="1440"/>
        <w:rPr>
          <w:lang w:val="en-GB"/>
        </w:rPr>
      </w:pPr>
    </w:p>
    <w:p w14:paraId="4A2D3D45" w14:textId="77777777" w:rsidR="000268E7" w:rsidRPr="001907AB" w:rsidRDefault="000268E7" w:rsidP="006F77A8">
      <w:pPr>
        <w:pStyle w:val="ListParagraph"/>
        <w:numPr>
          <w:ilvl w:val="0"/>
          <w:numId w:val="35"/>
        </w:numPr>
        <w:spacing w:after="0" w:line="240" w:lineRule="auto"/>
        <w:rPr>
          <w:lang w:val="en-GB"/>
        </w:rPr>
      </w:pPr>
      <w:r w:rsidRPr="001907AB">
        <w:rPr>
          <w:lang w:val="en-GB"/>
        </w:rPr>
        <w:t xml:space="preserve">GDP </w:t>
      </w:r>
      <w:r w:rsidRPr="001907AB">
        <w:rPr>
          <w:i/>
          <w:iCs/>
          <w:lang w:val="en-GB"/>
        </w:rPr>
        <w:t>per capita</w:t>
      </w:r>
      <w:r w:rsidRPr="001907AB">
        <w:rPr>
          <w:lang w:val="en-GB"/>
        </w:rPr>
        <w:t xml:space="preserve"> is the most important variable to explain government effectiveness. </w:t>
      </w:r>
    </w:p>
    <w:p w14:paraId="44945EB3" w14:textId="77777777" w:rsidR="000268E7" w:rsidRPr="001907AB" w:rsidRDefault="000268E7" w:rsidP="006F77A8">
      <w:pPr>
        <w:pStyle w:val="ListParagraph"/>
        <w:numPr>
          <w:ilvl w:val="0"/>
          <w:numId w:val="35"/>
        </w:numPr>
        <w:spacing w:after="0" w:line="240" w:lineRule="auto"/>
        <w:rPr>
          <w:lang w:val="en-GB"/>
        </w:rPr>
      </w:pPr>
      <w:r w:rsidRPr="001907AB">
        <w:rPr>
          <w:lang w:val="en-GB"/>
        </w:rPr>
        <w:t xml:space="preserve">Not </w:t>
      </w:r>
      <w:proofErr w:type="gramStart"/>
      <w:r w:rsidRPr="001907AB">
        <w:rPr>
          <w:lang w:val="en-GB"/>
        </w:rPr>
        <w:t>all of</w:t>
      </w:r>
      <w:proofErr w:type="gramEnd"/>
      <w:r w:rsidRPr="001907AB">
        <w:rPr>
          <w:lang w:val="en-GB"/>
        </w:rPr>
        <w:t xml:space="preserve"> the independent variables were statistically significant so there is something wrong with our regression model</w:t>
      </w:r>
    </w:p>
    <w:p w14:paraId="0B01E2AE" w14:textId="652A6D3A" w:rsidR="000268E7" w:rsidRPr="001907AB" w:rsidRDefault="007472A1" w:rsidP="006F77A8">
      <w:pPr>
        <w:pStyle w:val="ListParagraph"/>
        <w:numPr>
          <w:ilvl w:val="0"/>
          <w:numId w:val="35"/>
        </w:numPr>
        <w:spacing w:after="0" w:line="240" w:lineRule="auto"/>
        <w:rPr>
          <w:lang w:val="en-GB"/>
        </w:rPr>
      </w:pPr>
      <w:r w:rsidRPr="001907AB">
        <w:rPr>
          <w:lang w:val="en-GB"/>
        </w:rPr>
        <w:t xml:space="preserve">Having more online government seems to be related to </w:t>
      </w:r>
      <w:r w:rsidR="000268E7" w:rsidRPr="001907AB">
        <w:rPr>
          <w:lang w:val="en-GB"/>
        </w:rPr>
        <w:t>increase</w:t>
      </w:r>
      <w:r w:rsidRPr="001907AB">
        <w:rPr>
          <w:lang w:val="en-GB"/>
        </w:rPr>
        <w:t>d</w:t>
      </w:r>
      <w:r w:rsidR="000268E7" w:rsidRPr="001907AB">
        <w:rPr>
          <w:lang w:val="en-GB"/>
        </w:rPr>
        <w:t xml:space="preserve"> government effectiveness</w:t>
      </w:r>
      <w:r w:rsidRPr="001907AB">
        <w:rPr>
          <w:lang w:val="en-GB"/>
        </w:rPr>
        <w:t>, even when controlling for other explanations</w:t>
      </w:r>
      <w:r w:rsidR="000268E7" w:rsidRPr="001907AB">
        <w:rPr>
          <w:lang w:val="en-GB"/>
        </w:rPr>
        <w:t>.</w:t>
      </w:r>
    </w:p>
    <w:p w14:paraId="6261E508" w14:textId="77777777" w:rsidR="000268E7" w:rsidRPr="001907AB" w:rsidRDefault="000268E7" w:rsidP="006F77A8">
      <w:pPr>
        <w:pStyle w:val="ListParagraph"/>
        <w:numPr>
          <w:ilvl w:val="0"/>
          <w:numId w:val="35"/>
        </w:numPr>
        <w:spacing w:after="0" w:line="240" w:lineRule="auto"/>
        <w:rPr>
          <w:lang w:val="en-GB"/>
        </w:rPr>
      </w:pPr>
      <w:r w:rsidRPr="001907AB">
        <w:rPr>
          <w:lang w:val="en-GB"/>
        </w:rPr>
        <w:t>Ethnically diverse countries do not have high government effectiveness.</w:t>
      </w:r>
    </w:p>
    <w:p w14:paraId="609C4A1B" w14:textId="77777777" w:rsidR="000268E7" w:rsidRPr="001907AB" w:rsidRDefault="000268E7" w:rsidP="006F77A8">
      <w:pPr>
        <w:pStyle w:val="ListParagraph"/>
        <w:numPr>
          <w:ilvl w:val="0"/>
          <w:numId w:val="35"/>
        </w:numPr>
        <w:spacing w:after="0" w:line="240" w:lineRule="auto"/>
        <w:rPr>
          <w:lang w:val="en-GB"/>
        </w:rPr>
      </w:pPr>
      <w:r w:rsidRPr="001907AB">
        <w:rPr>
          <w:lang w:val="en-GB"/>
        </w:rPr>
        <w:t>Counter to our expectations, large countries can be managed effectively as there is no difference between small and large countries.</w:t>
      </w:r>
    </w:p>
    <w:p w14:paraId="69FA4ACC" w14:textId="77777777" w:rsidR="000268E7" w:rsidRPr="001907AB" w:rsidRDefault="000268E7" w:rsidP="006F77A8">
      <w:pPr>
        <w:pStyle w:val="ListParagraph"/>
        <w:numPr>
          <w:ilvl w:val="0"/>
          <w:numId w:val="35"/>
        </w:numPr>
        <w:spacing w:after="0" w:line="240" w:lineRule="auto"/>
        <w:rPr>
          <w:lang w:val="en-GB"/>
        </w:rPr>
      </w:pPr>
      <w:r w:rsidRPr="001907AB">
        <w:rPr>
          <w:lang w:val="en-GB"/>
        </w:rPr>
        <w:t xml:space="preserve">The measures of model fit tell us that our model performs perfectly. </w:t>
      </w:r>
    </w:p>
    <w:p w14:paraId="421459CA" w14:textId="77777777" w:rsidR="000268E7" w:rsidRPr="001907AB" w:rsidRDefault="000268E7" w:rsidP="006F77A8">
      <w:pPr>
        <w:pStyle w:val="ListParagraph"/>
        <w:numPr>
          <w:ilvl w:val="0"/>
          <w:numId w:val="35"/>
        </w:numPr>
        <w:spacing w:after="0" w:line="240" w:lineRule="auto"/>
        <w:rPr>
          <w:lang w:val="en-GB"/>
        </w:rPr>
      </w:pPr>
      <w:r w:rsidRPr="001907AB">
        <w:rPr>
          <w:lang w:val="en-GB"/>
        </w:rPr>
        <w:t xml:space="preserve">We have found evidence of our expected or theorized relationship.  </w:t>
      </w:r>
    </w:p>
    <w:p w14:paraId="2C148265" w14:textId="10275887" w:rsidR="000268E7" w:rsidRPr="001907AB" w:rsidRDefault="000268E7" w:rsidP="006F77A8">
      <w:pPr>
        <w:pStyle w:val="ListParagraph"/>
        <w:numPr>
          <w:ilvl w:val="0"/>
          <w:numId w:val="35"/>
        </w:numPr>
        <w:spacing w:after="0" w:line="240" w:lineRule="auto"/>
        <w:rPr>
          <w:lang w:val="en-GB"/>
        </w:rPr>
      </w:pPr>
      <w:r w:rsidRPr="001907AB">
        <w:rPr>
          <w:lang w:val="en-GB"/>
        </w:rPr>
        <w:t>There is no reason to continue to investigate this question as we have found a statistically significant relationship between our variables of interest.</w:t>
      </w:r>
    </w:p>
    <w:p w14:paraId="29DB1963" w14:textId="77777777" w:rsidR="000268E7" w:rsidRPr="00D5474B" w:rsidRDefault="000268E7" w:rsidP="000268E7">
      <w:pPr>
        <w:rPr>
          <w:lang w:val="en-GB"/>
        </w:rPr>
      </w:pPr>
    </w:p>
    <w:p w14:paraId="5569A363" w14:textId="6AD2FB7D" w:rsidR="000268E7" w:rsidRPr="00D5474B" w:rsidRDefault="000268E7" w:rsidP="000268E7">
      <w:pPr>
        <w:rPr>
          <w:lang w:val="en-GB"/>
        </w:rPr>
      </w:pPr>
      <w:r w:rsidRPr="00D5474B">
        <w:rPr>
          <w:lang w:val="en-GB"/>
        </w:rPr>
        <w:t>What explains the amount of CO</w:t>
      </w:r>
      <w:r w:rsidRPr="00D5474B">
        <w:rPr>
          <w:vertAlign w:val="subscript"/>
          <w:lang w:val="en-GB"/>
        </w:rPr>
        <w:t>2</w:t>
      </w:r>
      <w:r w:rsidRPr="00D5474B">
        <w:rPr>
          <w:lang w:val="en-GB"/>
        </w:rPr>
        <w:t xml:space="preserve"> emissions in a country? We look at the </w:t>
      </w:r>
      <w:r w:rsidR="001458B6">
        <w:rPr>
          <w:lang w:val="en-GB"/>
        </w:rPr>
        <w:t>‘</w:t>
      </w:r>
      <w:proofErr w:type="spellStart"/>
      <w:r w:rsidRPr="00D5474B">
        <w:rPr>
          <w:lang w:val="en-GB"/>
        </w:rPr>
        <w:t>Q</w:t>
      </w:r>
      <w:r w:rsidR="001458B6">
        <w:rPr>
          <w:lang w:val="en-GB"/>
        </w:rPr>
        <w:t>oG</w:t>
      </w:r>
      <w:proofErr w:type="spellEnd"/>
      <w:r w:rsidR="001458B6">
        <w:rPr>
          <w:lang w:val="en-GB"/>
        </w:rPr>
        <w:t xml:space="preserve"> </w:t>
      </w:r>
      <w:r w:rsidR="00647B05">
        <w:rPr>
          <w:lang w:val="en-GB"/>
        </w:rPr>
        <w:t>max’</w:t>
      </w:r>
      <w:r w:rsidRPr="00D5474B">
        <w:rPr>
          <w:lang w:val="en-GB"/>
        </w:rPr>
        <w:t xml:space="preserve"> dataset and use a multiple regression modelling approach.</w:t>
      </w:r>
    </w:p>
    <w:p w14:paraId="50ADDE30" w14:textId="77777777" w:rsidR="000268E7" w:rsidRPr="00D5474B" w:rsidRDefault="000268E7" w:rsidP="00344384">
      <w:pPr>
        <w:pStyle w:val="ListParagraph"/>
        <w:numPr>
          <w:ilvl w:val="0"/>
          <w:numId w:val="74"/>
        </w:numPr>
        <w:rPr>
          <w:lang w:val="en-GB"/>
        </w:rPr>
      </w:pPr>
      <w:r w:rsidRPr="00D5474B">
        <w:rPr>
          <w:i/>
          <w:lang w:val="en-GB"/>
        </w:rPr>
        <w:t>Step One:</w:t>
      </w:r>
      <w:r w:rsidRPr="00D5474B">
        <w:rPr>
          <w:lang w:val="en-GB"/>
        </w:rPr>
        <w:t xml:space="preserve"> A Research Question. </w:t>
      </w:r>
    </w:p>
    <w:p w14:paraId="41D54931" w14:textId="77777777" w:rsidR="000268E7" w:rsidRPr="00D5474B" w:rsidRDefault="000268E7" w:rsidP="00344384">
      <w:pPr>
        <w:pStyle w:val="ListParagraph"/>
        <w:numPr>
          <w:ilvl w:val="0"/>
          <w:numId w:val="74"/>
        </w:numPr>
        <w:rPr>
          <w:lang w:val="en-GB"/>
        </w:rPr>
      </w:pPr>
      <w:r w:rsidRPr="00D5474B">
        <w:rPr>
          <w:i/>
          <w:lang w:val="en-GB"/>
        </w:rPr>
        <w:t>Step Two:</w:t>
      </w:r>
      <w:r w:rsidRPr="00D5474B">
        <w:rPr>
          <w:lang w:val="en-GB"/>
        </w:rPr>
        <w:t xml:space="preserve"> Identify Variables</w:t>
      </w:r>
    </w:p>
    <w:p w14:paraId="2E65A64F" w14:textId="77777777" w:rsidR="000268E7" w:rsidRPr="00D5474B" w:rsidRDefault="000268E7" w:rsidP="00344384">
      <w:pPr>
        <w:pStyle w:val="ListParagraph"/>
        <w:numPr>
          <w:ilvl w:val="1"/>
          <w:numId w:val="74"/>
        </w:numPr>
        <w:rPr>
          <w:lang w:val="en-GB"/>
        </w:rPr>
      </w:pPr>
      <w:bookmarkStart w:id="89" w:name="_Hlk116631723"/>
      <w:r w:rsidRPr="00D5474B">
        <w:rPr>
          <w:i/>
          <w:lang w:val="en-GB"/>
        </w:rPr>
        <w:t>What is the range, mean and standard deviation of the dependent variable, Emissions?</w:t>
      </w:r>
      <w:r w:rsidRPr="00D5474B">
        <w:rPr>
          <w:lang w:val="en-GB"/>
        </w:rPr>
        <w:t xml:space="preserve"> </w:t>
      </w:r>
    </w:p>
    <w:p w14:paraId="6BEDDB79" w14:textId="77777777" w:rsidR="000268E7" w:rsidRPr="00D5474B" w:rsidRDefault="000268E7" w:rsidP="000268E7">
      <w:pPr>
        <w:ind w:firstLine="360"/>
        <w:rPr>
          <w:i/>
          <w:lang w:val="en-GB"/>
        </w:rPr>
      </w:pPr>
      <w:r w:rsidRPr="00D5474B">
        <w:rPr>
          <w:i/>
          <w:lang w:val="en-GB"/>
        </w:rPr>
        <w:t>Independent Variables:</w:t>
      </w:r>
    </w:p>
    <w:p w14:paraId="1F09A09A" w14:textId="77777777" w:rsidR="000268E7" w:rsidRPr="00D5474B" w:rsidRDefault="000268E7" w:rsidP="00344384">
      <w:pPr>
        <w:pStyle w:val="ListParagraph"/>
        <w:numPr>
          <w:ilvl w:val="0"/>
          <w:numId w:val="75"/>
        </w:numPr>
        <w:rPr>
          <w:lang w:val="en-GB"/>
        </w:rPr>
      </w:pPr>
      <w:r w:rsidRPr="00D5474B">
        <w:rPr>
          <w:i/>
          <w:iCs/>
          <w:lang w:val="en-GB"/>
        </w:rPr>
        <w:t>Renewable energy output</w:t>
      </w:r>
      <w:r w:rsidRPr="00D5474B">
        <w:rPr>
          <w:lang w:val="en-GB"/>
        </w:rPr>
        <w:t>: [</w:t>
      </w:r>
      <w:proofErr w:type="spellStart"/>
      <w:r w:rsidRPr="00D5474B">
        <w:rPr>
          <w:lang w:val="en-GB"/>
        </w:rPr>
        <w:t>wdi_elerenew</w:t>
      </w:r>
      <w:proofErr w:type="spellEnd"/>
      <w:r w:rsidRPr="00D5474B">
        <w:rPr>
          <w:lang w:val="en-GB"/>
        </w:rPr>
        <w:t xml:space="preserve">: Renewable electricity output (% of total electricity output)] </w:t>
      </w:r>
    </w:p>
    <w:p w14:paraId="4F63004C" w14:textId="77777777" w:rsidR="000268E7" w:rsidRPr="00D5474B" w:rsidRDefault="000268E7" w:rsidP="00344384">
      <w:pPr>
        <w:pStyle w:val="ListParagraph"/>
        <w:numPr>
          <w:ilvl w:val="0"/>
          <w:numId w:val="75"/>
        </w:numPr>
        <w:rPr>
          <w:lang w:val="en-GB"/>
        </w:rPr>
      </w:pPr>
      <w:r w:rsidRPr="00D5474B">
        <w:rPr>
          <w:i/>
          <w:iCs/>
          <w:lang w:val="en-GB"/>
        </w:rPr>
        <w:t>Electricity from coal</w:t>
      </w:r>
      <w:r w:rsidRPr="00D5474B">
        <w:rPr>
          <w:lang w:val="en-GB"/>
        </w:rPr>
        <w:t>: [</w:t>
      </w:r>
      <w:proofErr w:type="spellStart"/>
      <w:r w:rsidRPr="00D5474B">
        <w:rPr>
          <w:lang w:val="en-GB"/>
        </w:rPr>
        <w:t>wdi_elprodcoal</w:t>
      </w:r>
      <w:proofErr w:type="spellEnd"/>
      <w:r w:rsidRPr="00D5474B">
        <w:rPr>
          <w:lang w:val="en-GB"/>
        </w:rPr>
        <w:t>: Electricity production from coal sources (% of total)]</w:t>
      </w:r>
    </w:p>
    <w:p w14:paraId="240F40F9" w14:textId="77777777" w:rsidR="000268E7" w:rsidRPr="00D5474B" w:rsidRDefault="000268E7" w:rsidP="00344384">
      <w:pPr>
        <w:pStyle w:val="ListParagraph"/>
        <w:numPr>
          <w:ilvl w:val="0"/>
          <w:numId w:val="75"/>
        </w:numPr>
        <w:rPr>
          <w:lang w:val="en-GB"/>
        </w:rPr>
      </w:pPr>
      <w:r w:rsidRPr="00D5474B">
        <w:rPr>
          <w:i/>
          <w:iCs/>
          <w:lang w:val="en-GB"/>
        </w:rPr>
        <w:t>Government spending on education</w:t>
      </w:r>
      <w:r w:rsidRPr="00D5474B">
        <w:rPr>
          <w:lang w:val="en-GB"/>
        </w:rPr>
        <w:t>: [</w:t>
      </w:r>
      <w:proofErr w:type="spellStart"/>
      <w:r w:rsidRPr="00D5474B">
        <w:rPr>
          <w:lang w:val="en-GB"/>
        </w:rPr>
        <w:t>wdi_expedu</w:t>
      </w:r>
      <w:proofErr w:type="spellEnd"/>
      <w:r w:rsidRPr="00D5474B">
        <w:rPr>
          <w:lang w:val="en-GB"/>
        </w:rPr>
        <w:t>: Government expenditure on education, total (% of GDP)]</w:t>
      </w:r>
    </w:p>
    <w:p w14:paraId="783C505E" w14:textId="77777777" w:rsidR="000268E7" w:rsidRPr="00D5474B" w:rsidRDefault="000268E7" w:rsidP="00344384">
      <w:pPr>
        <w:pStyle w:val="ListParagraph"/>
        <w:numPr>
          <w:ilvl w:val="0"/>
          <w:numId w:val="75"/>
        </w:numPr>
        <w:rPr>
          <w:lang w:val="en-GB"/>
        </w:rPr>
      </w:pPr>
      <w:r w:rsidRPr="00D5474B">
        <w:rPr>
          <w:i/>
          <w:iCs/>
          <w:lang w:val="en-GB"/>
        </w:rPr>
        <w:t>Military expenditure</w:t>
      </w:r>
      <w:r w:rsidRPr="00D5474B">
        <w:rPr>
          <w:lang w:val="en-GB"/>
        </w:rPr>
        <w:t>: [</w:t>
      </w:r>
      <w:proofErr w:type="spellStart"/>
      <w:r w:rsidRPr="00D5474B">
        <w:rPr>
          <w:lang w:val="en-GB"/>
        </w:rPr>
        <w:t>wdi_expmil</w:t>
      </w:r>
      <w:proofErr w:type="spellEnd"/>
      <w:r w:rsidRPr="00D5474B">
        <w:rPr>
          <w:lang w:val="en-GB"/>
        </w:rPr>
        <w:t>: Military expenditure (% of GDP)]</w:t>
      </w:r>
    </w:p>
    <w:p w14:paraId="3CE42407" w14:textId="77777777" w:rsidR="000268E7" w:rsidRPr="00D5474B" w:rsidRDefault="000268E7" w:rsidP="00344384">
      <w:pPr>
        <w:pStyle w:val="ListParagraph"/>
        <w:numPr>
          <w:ilvl w:val="0"/>
          <w:numId w:val="75"/>
        </w:numPr>
        <w:rPr>
          <w:lang w:val="en-GB"/>
        </w:rPr>
      </w:pPr>
      <w:r w:rsidRPr="00D5474B">
        <w:rPr>
          <w:i/>
          <w:iCs/>
          <w:lang w:val="en-GB"/>
        </w:rPr>
        <w:t xml:space="preserve">GDP </w:t>
      </w:r>
      <w:r w:rsidRPr="00D5474B">
        <w:rPr>
          <w:lang w:val="en-GB"/>
        </w:rPr>
        <w:t>per capita</w:t>
      </w:r>
      <w:r w:rsidRPr="00D5474B">
        <w:rPr>
          <w:i/>
          <w:lang w:val="en-GB"/>
        </w:rPr>
        <w:t>:</w:t>
      </w:r>
      <w:r w:rsidRPr="00D5474B">
        <w:rPr>
          <w:lang w:val="en-GB"/>
        </w:rPr>
        <w:t xml:space="preserve"> [</w:t>
      </w:r>
      <w:proofErr w:type="spellStart"/>
      <w:r w:rsidRPr="00D5474B">
        <w:rPr>
          <w:lang w:val="en-GB"/>
        </w:rPr>
        <w:t>wdi_gdpcappppcur</w:t>
      </w:r>
      <w:proofErr w:type="spellEnd"/>
      <w:r w:rsidRPr="00D5474B">
        <w:rPr>
          <w:lang w:val="en-GB"/>
        </w:rPr>
        <w:t xml:space="preserve">: GDP </w:t>
      </w:r>
      <w:r w:rsidRPr="00D5474B">
        <w:rPr>
          <w:i/>
          <w:iCs/>
          <w:lang w:val="en-GB"/>
        </w:rPr>
        <w:t>per capita</w:t>
      </w:r>
      <w:r w:rsidRPr="00D5474B">
        <w:rPr>
          <w:lang w:val="en-GB"/>
        </w:rPr>
        <w:t>, Purchasing Price Parity ($)]</w:t>
      </w:r>
    </w:p>
    <w:p w14:paraId="17470061" w14:textId="77777777" w:rsidR="000268E7" w:rsidRPr="00D5474B" w:rsidRDefault="000268E7" w:rsidP="000268E7">
      <w:pPr>
        <w:pStyle w:val="ListParagraph"/>
        <w:tabs>
          <w:tab w:val="left" w:pos="720"/>
        </w:tabs>
        <w:ind w:left="1440"/>
        <w:rPr>
          <w:i/>
          <w:iCs/>
          <w:lang w:val="en-GB"/>
        </w:rPr>
      </w:pPr>
    </w:p>
    <w:p w14:paraId="19E648EE" w14:textId="77777777" w:rsidR="000268E7" w:rsidRPr="00D5474B" w:rsidRDefault="000268E7" w:rsidP="00344384">
      <w:pPr>
        <w:pStyle w:val="ListParagraph"/>
        <w:numPr>
          <w:ilvl w:val="1"/>
          <w:numId w:val="74"/>
        </w:numPr>
        <w:tabs>
          <w:tab w:val="left" w:pos="720"/>
        </w:tabs>
        <w:rPr>
          <w:rFonts w:cs="Courier New"/>
          <w:i/>
          <w:iCs/>
          <w:lang w:val="en-GB"/>
        </w:rPr>
      </w:pPr>
      <w:r w:rsidRPr="00D5474B">
        <w:rPr>
          <w:lang w:val="en-GB"/>
        </w:rPr>
        <w:t>What are the minimum and maximum values for Renewable energy?</w:t>
      </w:r>
    </w:p>
    <w:p w14:paraId="3CCBBFBC" w14:textId="77777777" w:rsidR="000268E7" w:rsidRPr="00D5474B" w:rsidRDefault="000268E7" w:rsidP="00344384">
      <w:pPr>
        <w:pStyle w:val="ListParagraph"/>
        <w:numPr>
          <w:ilvl w:val="1"/>
          <w:numId w:val="74"/>
        </w:numPr>
        <w:tabs>
          <w:tab w:val="left" w:pos="720"/>
        </w:tabs>
        <w:rPr>
          <w:lang w:val="en-GB"/>
        </w:rPr>
      </w:pPr>
      <w:r w:rsidRPr="00D5474B">
        <w:rPr>
          <w:rFonts w:cs="Courier New"/>
          <w:lang w:val="en-GB"/>
        </w:rPr>
        <w:t xml:space="preserve">What are the mean and standard deviation of Electricity from Coal? </w:t>
      </w:r>
    </w:p>
    <w:p w14:paraId="3A82A23F" w14:textId="77777777" w:rsidR="000268E7" w:rsidRPr="00D5474B" w:rsidRDefault="000268E7" w:rsidP="00344384">
      <w:pPr>
        <w:pStyle w:val="ListParagraph"/>
        <w:numPr>
          <w:ilvl w:val="1"/>
          <w:numId w:val="74"/>
        </w:numPr>
        <w:tabs>
          <w:tab w:val="left" w:pos="720"/>
        </w:tabs>
        <w:rPr>
          <w:lang w:val="en-GB"/>
        </w:rPr>
      </w:pPr>
      <w:r w:rsidRPr="00D5474B">
        <w:rPr>
          <w:rFonts w:cs="Courier New"/>
          <w:lang w:val="en-GB"/>
        </w:rPr>
        <w:lastRenderedPageBreak/>
        <w:t>What is the highest amount of government expenditure on the military (% of GDP)</w:t>
      </w:r>
    </w:p>
    <w:bookmarkEnd w:id="89"/>
    <w:p w14:paraId="58978FAA" w14:textId="77777777" w:rsidR="000268E7" w:rsidRPr="00D5474B" w:rsidRDefault="000268E7" w:rsidP="00344384">
      <w:pPr>
        <w:pStyle w:val="ListParagraph"/>
        <w:numPr>
          <w:ilvl w:val="0"/>
          <w:numId w:val="74"/>
        </w:numPr>
        <w:tabs>
          <w:tab w:val="left" w:pos="720"/>
        </w:tabs>
        <w:rPr>
          <w:lang w:val="en-GB"/>
        </w:rPr>
      </w:pPr>
      <w:r w:rsidRPr="00D5474B">
        <w:rPr>
          <w:i/>
          <w:lang w:val="en-GB"/>
        </w:rPr>
        <w:t>Step Three</w:t>
      </w:r>
      <w:r w:rsidRPr="00D5474B">
        <w:rPr>
          <w:lang w:val="en-GB"/>
        </w:rPr>
        <w:t xml:space="preserve">: </w:t>
      </w:r>
    </w:p>
    <w:p w14:paraId="3889FA39" w14:textId="3479F109" w:rsidR="000268E7" w:rsidRPr="003B40C6" w:rsidRDefault="000268E7" w:rsidP="00344384">
      <w:pPr>
        <w:pStyle w:val="ListParagraph"/>
        <w:numPr>
          <w:ilvl w:val="1"/>
          <w:numId w:val="74"/>
        </w:numPr>
        <w:tabs>
          <w:tab w:val="left" w:pos="720"/>
        </w:tabs>
        <w:rPr>
          <w:lang w:val="en-GB"/>
        </w:rPr>
      </w:pPr>
      <w:r w:rsidRPr="00D5474B">
        <w:rPr>
          <w:lang w:val="en-GB"/>
        </w:rPr>
        <w:t xml:space="preserve">Produce correlations for all the </w:t>
      </w:r>
      <w:proofErr w:type="gramStart"/>
      <w:r w:rsidRPr="00D5474B">
        <w:rPr>
          <w:lang w:val="en-GB"/>
        </w:rPr>
        <w:t>variables..</w:t>
      </w:r>
      <w:proofErr w:type="gramEnd"/>
    </w:p>
    <w:p w14:paraId="20513ECA" w14:textId="77777777" w:rsidR="000268E7" w:rsidRPr="00D5474B" w:rsidRDefault="000268E7" w:rsidP="00344384">
      <w:pPr>
        <w:pStyle w:val="ListParagraph"/>
        <w:numPr>
          <w:ilvl w:val="1"/>
          <w:numId w:val="74"/>
        </w:numPr>
        <w:rPr>
          <w:lang w:val="en-GB"/>
        </w:rPr>
      </w:pPr>
      <w:r w:rsidRPr="00D5474B">
        <w:rPr>
          <w:lang w:val="en-GB"/>
        </w:rPr>
        <w:t>Which three of the independent variables looks to be the most likely candidates for explaining CO</w:t>
      </w:r>
      <w:r w:rsidRPr="00D5474B">
        <w:rPr>
          <w:vertAlign w:val="subscript"/>
          <w:lang w:val="en-GB"/>
        </w:rPr>
        <w:t>2</w:t>
      </w:r>
      <w:r w:rsidRPr="00D5474B">
        <w:rPr>
          <w:lang w:val="en-GB"/>
        </w:rPr>
        <w:t xml:space="preserve"> emissions?</w:t>
      </w:r>
    </w:p>
    <w:p w14:paraId="7B933CC4" w14:textId="77777777" w:rsidR="000268E7" w:rsidRPr="00D5474B" w:rsidRDefault="000268E7" w:rsidP="00344384">
      <w:pPr>
        <w:pStyle w:val="ListParagraph"/>
        <w:numPr>
          <w:ilvl w:val="0"/>
          <w:numId w:val="74"/>
        </w:numPr>
        <w:rPr>
          <w:lang w:val="en-GB"/>
        </w:rPr>
      </w:pPr>
      <w:r w:rsidRPr="00D5474B">
        <w:rPr>
          <w:i/>
          <w:lang w:val="en-GB"/>
        </w:rPr>
        <w:t xml:space="preserve">Step Four </w:t>
      </w:r>
      <w:r w:rsidRPr="00D5474B">
        <w:rPr>
          <w:lang w:val="en-GB"/>
        </w:rPr>
        <w:t xml:space="preserve">asks for the regression equation. </w:t>
      </w:r>
    </w:p>
    <w:p w14:paraId="5A8F22A3" w14:textId="77777777" w:rsidR="000268E7" w:rsidRPr="00D5474B" w:rsidRDefault="000268E7" w:rsidP="00344384">
      <w:pPr>
        <w:pStyle w:val="ListParagraph"/>
        <w:numPr>
          <w:ilvl w:val="1"/>
          <w:numId w:val="74"/>
        </w:numPr>
        <w:rPr>
          <w:lang w:val="en-GB"/>
        </w:rPr>
      </w:pPr>
      <w:r w:rsidRPr="00D5474B">
        <w:rPr>
          <w:iCs/>
          <w:lang w:val="en-GB"/>
        </w:rPr>
        <w:t>Produce</w:t>
      </w:r>
      <w:r w:rsidRPr="00D5474B">
        <w:rPr>
          <w:i/>
          <w:lang w:val="en-GB"/>
        </w:rPr>
        <w:t xml:space="preserve"> </w:t>
      </w:r>
      <w:r w:rsidRPr="00D5474B">
        <w:rPr>
          <w:lang w:val="en-GB"/>
        </w:rPr>
        <w:t>regression output.</w:t>
      </w:r>
    </w:p>
    <w:p w14:paraId="4620EC72" w14:textId="77777777" w:rsidR="00647B05" w:rsidRPr="00647B05" w:rsidRDefault="00647B05" w:rsidP="00647B05">
      <w:pPr>
        <w:pStyle w:val="NoSpacing"/>
        <w:rPr>
          <w:rFonts w:ascii="Courier New" w:hAnsi="Courier New" w:cs="Courier New"/>
          <w:sz w:val="18"/>
          <w:szCs w:val="18"/>
          <w:lang w:val="en-GB"/>
        </w:rPr>
      </w:pPr>
    </w:p>
    <w:p w14:paraId="44D9815F" w14:textId="77777777" w:rsidR="000268E7" w:rsidRPr="00D5474B" w:rsidRDefault="000268E7" w:rsidP="00344384">
      <w:pPr>
        <w:pStyle w:val="ListParagraph"/>
        <w:numPr>
          <w:ilvl w:val="1"/>
          <w:numId w:val="74"/>
        </w:numPr>
        <w:rPr>
          <w:lang w:val="en-GB"/>
        </w:rPr>
      </w:pPr>
      <w:r w:rsidRPr="00D5474B">
        <w:rPr>
          <w:lang w:val="en-GB"/>
        </w:rPr>
        <w:t>What is the regression equation?</w:t>
      </w:r>
    </w:p>
    <w:p w14:paraId="5A35E101" w14:textId="77777777" w:rsidR="000268E7" w:rsidRPr="00D5474B" w:rsidRDefault="000268E7" w:rsidP="00344384">
      <w:pPr>
        <w:pStyle w:val="ListParagraph"/>
        <w:numPr>
          <w:ilvl w:val="0"/>
          <w:numId w:val="74"/>
        </w:numPr>
        <w:rPr>
          <w:lang w:val="en-GB"/>
        </w:rPr>
      </w:pPr>
      <w:r w:rsidRPr="00D5474B">
        <w:rPr>
          <w:i/>
          <w:lang w:val="en-GB"/>
        </w:rPr>
        <w:t>Step Five</w:t>
      </w:r>
      <w:r w:rsidRPr="00D5474B">
        <w:rPr>
          <w:lang w:val="en-GB"/>
        </w:rPr>
        <w:t xml:space="preserve"> asks us for measures of Model Fit. Describe and interpret.</w:t>
      </w:r>
    </w:p>
    <w:p w14:paraId="27BE5E23" w14:textId="4DC3A3B3" w:rsidR="000268E7" w:rsidRDefault="000268E7" w:rsidP="00344384">
      <w:pPr>
        <w:pStyle w:val="ListParagraph"/>
        <w:numPr>
          <w:ilvl w:val="0"/>
          <w:numId w:val="74"/>
        </w:numPr>
        <w:rPr>
          <w:lang w:val="en-GB"/>
        </w:rPr>
      </w:pPr>
      <w:r w:rsidRPr="00D5474B">
        <w:rPr>
          <w:i/>
          <w:lang w:val="en-GB"/>
        </w:rPr>
        <w:t>Step Six</w:t>
      </w:r>
      <w:r w:rsidRPr="00D5474B">
        <w:rPr>
          <w:lang w:val="en-GB"/>
        </w:rPr>
        <w:t xml:space="preserve"> asks for a comprehensive interpretation. Please include one paragraph – a table is not necessary.</w:t>
      </w:r>
    </w:p>
    <w:p w14:paraId="751D63D2" w14:textId="77777777" w:rsidR="003B40C6" w:rsidRPr="003B40C6" w:rsidRDefault="003B40C6" w:rsidP="003B40C6">
      <w:pPr>
        <w:rPr>
          <w:lang w:val="en-GB"/>
        </w:rPr>
      </w:pPr>
    </w:p>
    <w:p w14:paraId="4D2E1EB5" w14:textId="77777777" w:rsidR="000268E7" w:rsidRPr="00D5474B" w:rsidRDefault="000268E7" w:rsidP="00344384">
      <w:pPr>
        <w:pStyle w:val="ListParagraph"/>
        <w:numPr>
          <w:ilvl w:val="0"/>
          <w:numId w:val="74"/>
        </w:numPr>
        <w:rPr>
          <w:lang w:val="en-GB"/>
        </w:rPr>
      </w:pPr>
      <w:r w:rsidRPr="00D5474B">
        <w:rPr>
          <w:lang w:val="en-GB"/>
        </w:rPr>
        <w:t>Given the state of the literature, Brexit and what may be described as democratic backsliding in both Poland and Hungary, we are interested in the relationship between EU unification and citizens’ orientations to democracy as a system of government. Thus, a research question [</w:t>
      </w:r>
      <w:r w:rsidRPr="00D5474B">
        <w:rPr>
          <w:i/>
          <w:lang w:val="en-GB"/>
        </w:rPr>
        <w:t>Step One</w:t>
      </w:r>
      <w:r w:rsidRPr="00D5474B">
        <w:rPr>
          <w:iCs/>
          <w:lang w:val="en-GB"/>
        </w:rPr>
        <w:t>]</w:t>
      </w:r>
      <w:r w:rsidRPr="00D5474B">
        <w:rPr>
          <w:lang w:val="en-GB"/>
        </w:rPr>
        <w:t xml:space="preserve"> might be: ‘To what extent do citizens’ preferences for democracy shape their views about EU unification?’</w:t>
      </w:r>
    </w:p>
    <w:p w14:paraId="7D5CF638" w14:textId="77777777" w:rsidR="000268E7" w:rsidRPr="00D5474B" w:rsidRDefault="000268E7" w:rsidP="000268E7">
      <w:pPr>
        <w:pStyle w:val="ListParagraph"/>
        <w:rPr>
          <w:lang w:val="en-GB"/>
        </w:rPr>
      </w:pPr>
    </w:p>
    <w:p w14:paraId="725EB4D5" w14:textId="75FBED31" w:rsidR="000268E7" w:rsidRPr="00D5474B" w:rsidRDefault="000268E7" w:rsidP="000268E7">
      <w:pPr>
        <w:pStyle w:val="ListParagraph"/>
        <w:rPr>
          <w:lang w:val="en-GB"/>
        </w:rPr>
      </w:pPr>
      <w:r w:rsidRPr="00D5474B">
        <w:rPr>
          <w:i/>
          <w:lang w:val="en-GB"/>
        </w:rPr>
        <w:t xml:space="preserve">Step Two </w:t>
      </w:r>
      <w:r w:rsidRPr="00D5474B">
        <w:rPr>
          <w:lang w:val="en-GB"/>
        </w:rPr>
        <w:t xml:space="preserve">asks us to identify the variables. Using the </w:t>
      </w:r>
      <w:r w:rsidR="009F6BE0">
        <w:rPr>
          <w:lang w:val="en-GB"/>
        </w:rPr>
        <w:t>‘EES mini’ dataset</w:t>
      </w:r>
      <w:r w:rsidRPr="00D5474B">
        <w:rPr>
          <w:lang w:val="en-GB"/>
        </w:rPr>
        <w:t xml:space="preserve">, let’s </w:t>
      </w:r>
      <w:proofErr w:type="gramStart"/>
      <w:r w:rsidRPr="00D5474B">
        <w:rPr>
          <w:lang w:val="en-GB"/>
        </w:rPr>
        <w:t>take a look</w:t>
      </w:r>
      <w:proofErr w:type="gramEnd"/>
      <w:r w:rsidRPr="00D5474B">
        <w:rPr>
          <w:lang w:val="en-GB"/>
        </w:rPr>
        <w:t xml:space="preserve"> at European citizens’ support for the ongoing EU project. Using survey data from all 27 EU member states and the United Kingdom, we can propose a straightforward model of support with four key independent variables capturing citizens’ personal ideological position, their pro-/anti-market stance, pro-/anti-democracy stance and pro-/anti-immigration stance. Let’s use the following variables to investigate our research question.</w:t>
      </w:r>
    </w:p>
    <w:p w14:paraId="364C3E33" w14:textId="77777777" w:rsidR="000268E7" w:rsidRPr="00D5474B" w:rsidRDefault="000268E7" w:rsidP="000268E7">
      <w:pPr>
        <w:ind w:left="720" w:hanging="360"/>
        <w:rPr>
          <w:lang w:val="en-GB"/>
        </w:rPr>
      </w:pPr>
      <w:bookmarkStart w:id="90" w:name="_Hlk116631665"/>
      <w:r w:rsidRPr="00D5474B">
        <w:rPr>
          <w:i/>
          <w:lang w:val="en-GB"/>
        </w:rPr>
        <w:t>Dependent Variable (DV):</w:t>
      </w:r>
      <w:r w:rsidRPr="00D5474B">
        <w:rPr>
          <w:lang w:val="en-GB"/>
        </w:rPr>
        <w:t xml:space="preserve"> European Unification [EU Unification]:</w:t>
      </w:r>
    </w:p>
    <w:p w14:paraId="25FAF6E2" w14:textId="7568A231" w:rsidR="000268E7" w:rsidRPr="00D5474B" w:rsidRDefault="000268E7" w:rsidP="00344384">
      <w:pPr>
        <w:pStyle w:val="ListParagraph"/>
        <w:numPr>
          <w:ilvl w:val="0"/>
          <w:numId w:val="77"/>
        </w:numPr>
        <w:rPr>
          <w:lang w:val="en-GB"/>
        </w:rPr>
      </w:pPr>
      <w:r w:rsidRPr="00D5474B">
        <w:rPr>
          <w:lang w:val="en-GB"/>
        </w:rPr>
        <w:t>Some say European unification should be pushed further. Others say it already has gone too far. What is your opinion? [Q23</w:t>
      </w:r>
      <w:r w:rsidR="00F56300">
        <w:rPr>
          <w:lang w:val="en-GB"/>
        </w:rPr>
        <w:t xml:space="preserve"> </w:t>
      </w:r>
      <w:r w:rsidR="00F56300" w:rsidRPr="00F56300">
        <w:rPr>
          <w:lang w:val="en-GB"/>
        </w:rPr>
        <w:sym w:font="Wingdings" w:char="F0E0"/>
      </w:r>
      <w:r w:rsidR="00F56300">
        <w:rPr>
          <w:lang w:val="en-GB"/>
        </w:rPr>
        <w:t xml:space="preserve"> EUU</w:t>
      </w:r>
      <w:r w:rsidRPr="00D5474B">
        <w:rPr>
          <w:lang w:val="en-GB"/>
        </w:rPr>
        <w:t xml:space="preserve">]: Range: 0–10, where 0 means unification ‘has already gone too far’ and 10 means it ‘should be pushed further’. </w:t>
      </w:r>
    </w:p>
    <w:p w14:paraId="27DDF31A" w14:textId="77777777" w:rsidR="000268E7" w:rsidRPr="00D5474B" w:rsidRDefault="000268E7" w:rsidP="000268E7">
      <w:pPr>
        <w:ind w:left="720" w:hanging="360"/>
        <w:rPr>
          <w:lang w:val="en-GB"/>
        </w:rPr>
      </w:pPr>
      <w:r w:rsidRPr="00D5474B">
        <w:rPr>
          <w:i/>
          <w:lang w:val="en-GB"/>
        </w:rPr>
        <w:t>Independent Variables (IVs):</w:t>
      </w:r>
    </w:p>
    <w:p w14:paraId="08C3EC5D" w14:textId="35E87A98" w:rsidR="000268E7" w:rsidRPr="00D5474B" w:rsidRDefault="000268E7" w:rsidP="00344384">
      <w:pPr>
        <w:pStyle w:val="ListParagraph"/>
        <w:numPr>
          <w:ilvl w:val="0"/>
          <w:numId w:val="76"/>
        </w:numPr>
        <w:rPr>
          <w:lang w:val="en-GB"/>
        </w:rPr>
      </w:pPr>
      <w:r w:rsidRPr="00D5474B">
        <w:rPr>
          <w:rFonts w:eastAsiaTheme="minorEastAsia"/>
          <w:lang w:val="en-GB"/>
        </w:rPr>
        <w:t>Ideological Self-Placement: In political matters people talk of ‘the left’ and ‘the right’. What is your position? [Q11</w:t>
      </w:r>
      <w:r w:rsidR="00F56300">
        <w:rPr>
          <w:rFonts w:eastAsiaTheme="minorEastAsia"/>
          <w:lang w:val="en-GB"/>
        </w:rPr>
        <w:t xml:space="preserve"> </w:t>
      </w:r>
      <w:r w:rsidR="00F56300" w:rsidRPr="00F56300">
        <w:rPr>
          <w:rFonts w:eastAsiaTheme="minorEastAsia"/>
          <w:lang w:val="en-GB"/>
        </w:rPr>
        <w:sym w:font="Wingdings" w:char="F0E0"/>
      </w:r>
      <w:r w:rsidR="00F56300">
        <w:rPr>
          <w:rFonts w:eastAsiaTheme="minorEastAsia"/>
          <w:lang w:val="en-GB"/>
        </w:rPr>
        <w:t xml:space="preserve"> </w:t>
      </w:r>
      <w:proofErr w:type="spellStart"/>
      <w:r w:rsidR="00F56300">
        <w:rPr>
          <w:rFonts w:eastAsiaTheme="minorEastAsia"/>
          <w:lang w:val="en-GB"/>
        </w:rPr>
        <w:t>LRscale</w:t>
      </w:r>
      <w:proofErr w:type="spellEnd"/>
      <w:r w:rsidRPr="00D5474B">
        <w:rPr>
          <w:rFonts w:eastAsiaTheme="minorEastAsia"/>
          <w:lang w:val="en-GB"/>
        </w:rPr>
        <w:t>]; Range: 0 means ‘extreme left’ and 10 means ‘extreme right’</w:t>
      </w:r>
    </w:p>
    <w:p w14:paraId="5F4F5CF0" w14:textId="19011B2A" w:rsidR="000268E7" w:rsidRPr="00D5474B" w:rsidRDefault="000268E7" w:rsidP="00344384">
      <w:pPr>
        <w:pStyle w:val="ListParagraph"/>
        <w:numPr>
          <w:ilvl w:val="0"/>
          <w:numId w:val="76"/>
        </w:numPr>
        <w:rPr>
          <w:lang w:val="en-GB"/>
        </w:rPr>
      </w:pPr>
      <w:r w:rsidRPr="00D5474B">
        <w:rPr>
          <w:rFonts w:eastAsiaTheme="minorEastAsia"/>
          <w:lang w:val="en-GB"/>
        </w:rPr>
        <w:t xml:space="preserve">Support for the Market: </w:t>
      </w:r>
      <w:r w:rsidRPr="00D5474B">
        <w:rPr>
          <w:lang w:val="en-GB"/>
        </w:rPr>
        <w:t>What do you think of state regulation and control of the economy? [Q14_1</w:t>
      </w:r>
      <w:r w:rsidR="00F56300">
        <w:rPr>
          <w:lang w:val="en-GB"/>
        </w:rPr>
        <w:t xml:space="preserve"> </w:t>
      </w:r>
      <w:r w:rsidR="00F56300" w:rsidRPr="00F56300">
        <w:rPr>
          <w:rFonts w:eastAsiaTheme="minorEastAsia"/>
          <w:lang w:val="en-GB"/>
        </w:rPr>
        <w:sym w:font="Wingdings" w:char="F0E0"/>
      </w:r>
      <w:r w:rsidR="00F56300">
        <w:rPr>
          <w:rFonts w:eastAsiaTheme="minorEastAsia"/>
          <w:lang w:val="en-GB"/>
        </w:rPr>
        <w:t xml:space="preserve"> </w:t>
      </w:r>
      <w:proofErr w:type="spellStart"/>
      <w:r w:rsidR="00F56300">
        <w:rPr>
          <w:rFonts w:eastAsiaTheme="minorEastAsia"/>
          <w:lang w:val="en-GB"/>
        </w:rPr>
        <w:t>MktSupport</w:t>
      </w:r>
      <w:proofErr w:type="spellEnd"/>
      <w:r w:rsidRPr="00D5474B">
        <w:rPr>
          <w:lang w:val="en-GB"/>
        </w:rPr>
        <w:t>]; Range: 0 means ‘You fully favour state intervention in the economy’ and 10 means ‘You fully oppose state intervention in the economy’</w:t>
      </w:r>
      <w:r w:rsidR="009F6BE0">
        <w:rPr>
          <w:lang w:val="en-GB"/>
        </w:rPr>
        <w:t>.</w:t>
      </w:r>
    </w:p>
    <w:p w14:paraId="02AD4306" w14:textId="3B3F88C5" w:rsidR="000268E7" w:rsidRPr="00D5474B" w:rsidRDefault="000268E7" w:rsidP="00344384">
      <w:pPr>
        <w:pStyle w:val="ListParagraph"/>
        <w:numPr>
          <w:ilvl w:val="0"/>
          <w:numId w:val="76"/>
        </w:numPr>
        <w:rPr>
          <w:lang w:val="en-GB"/>
        </w:rPr>
      </w:pPr>
      <w:r w:rsidRPr="00D5474B">
        <w:rPr>
          <w:lang w:val="en-GB"/>
        </w:rPr>
        <w:t>Support for Democracy: How important is it for you to live in a country that is governed democratically? [Q16</w:t>
      </w:r>
      <w:r w:rsidR="00F56300" w:rsidRPr="00F56300">
        <w:rPr>
          <w:rFonts w:eastAsiaTheme="minorEastAsia"/>
          <w:lang w:val="en-GB"/>
        </w:rPr>
        <w:sym w:font="Wingdings" w:char="F0E0"/>
      </w:r>
      <w:r w:rsidR="00F56300">
        <w:rPr>
          <w:rFonts w:eastAsiaTheme="minorEastAsia"/>
          <w:lang w:val="en-GB"/>
        </w:rPr>
        <w:t xml:space="preserve"> </w:t>
      </w:r>
      <w:proofErr w:type="spellStart"/>
      <w:r w:rsidR="00F56300">
        <w:rPr>
          <w:rFonts w:eastAsiaTheme="minorEastAsia"/>
          <w:lang w:val="en-GB"/>
        </w:rPr>
        <w:t>DemSupport</w:t>
      </w:r>
      <w:proofErr w:type="spellEnd"/>
      <w:r w:rsidRPr="00D5474B">
        <w:rPr>
          <w:lang w:val="en-GB"/>
        </w:rPr>
        <w:t>]; Range: 0 means ‘Not at all important’ and 10 means ‘Absolutely important’</w:t>
      </w:r>
    </w:p>
    <w:p w14:paraId="75096E34" w14:textId="05319231" w:rsidR="009F6BE0" w:rsidRPr="009F6BE0" w:rsidRDefault="000268E7" w:rsidP="00344384">
      <w:pPr>
        <w:pStyle w:val="ListParagraph"/>
        <w:numPr>
          <w:ilvl w:val="0"/>
          <w:numId w:val="76"/>
        </w:numPr>
        <w:rPr>
          <w:lang w:val="en-GB"/>
        </w:rPr>
      </w:pPr>
      <w:r w:rsidRPr="00D5474B">
        <w:rPr>
          <w:rFonts w:eastAsiaTheme="minorEastAsia"/>
          <w:lang w:val="en-GB"/>
        </w:rPr>
        <w:t xml:space="preserve">Immigration Position: </w:t>
      </w:r>
      <w:r w:rsidRPr="00D5474B">
        <w:rPr>
          <w:lang w:val="en-GB"/>
        </w:rPr>
        <w:t>What do you think of immigration? [Q14_5</w:t>
      </w:r>
      <w:r w:rsidR="00F56300">
        <w:rPr>
          <w:lang w:val="en-GB"/>
        </w:rPr>
        <w:t xml:space="preserve"> </w:t>
      </w:r>
      <w:r w:rsidR="00F56300" w:rsidRPr="00F56300">
        <w:rPr>
          <w:rFonts w:eastAsiaTheme="minorEastAsia"/>
          <w:lang w:val="en-GB"/>
        </w:rPr>
        <w:sym w:font="Wingdings" w:char="F0E0"/>
      </w:r>
      <w:proofErr w:type="spellStart"/>
      <w:r w:rsidR="00F56300">
        <w:rPr>
          <w:rFonts w:eastAsiaTheme="minorEastAsia"/>
          <w:lang w:val="en-GB"/>
        </w:rPr>
        <w:t>IMPos</w:t>
      </w:r>
      <w:proofErr w:type="spellEnd"/>
      <w:r w:rsidRPr="00D5474B">
        <w:rPr>
          <w:lang w:val="en-GB"/>
        </w:rPr>
        <w:t>]; Range: 0 means ‘Fully in favour of a restrictive policy on immigration’ and 10 means ‘fully opposed to a restrictive policy on immigration’</w:t>
      </w:r>
    </w:p>
    <w:bookmarkEnd w:id="90"/>
    <w:p w14:paraId="67EB6044" w14:textId="77777777" w:rsidR="009F6BE0" w:rsidRDefault="000268E7" w:rsidP="00344384">
      <w:pPr>
        <w:pStyle w:val="ListParagraph"/>
        <w:numPr>
          <w:ilvl w:val="0"/>
          <w:numId w:val="78"/>
        </w:numPr>
        <w:rPr>
          <w:lang w:val="en-GB"/>
        </w:rPr>
      </w:pPr>
      <w:r w:rsidRPr="00D5474B">
        <w:rPr>
          <w:iCs/>
          <w:lang w:val="en-GB"/>
        </w:rPr>
        <w:lastRenderedPageBreak/>
        <w:t xml:space="preserve">Generate the </w:t>
      </w:r>
      <w:r w:rsidRPr="00D5474B">
        <w:rPr>
          <w:lang w:val="en-GB"/>
        </w:rPr>
        <w:t>correlations for all the variables.</w:t>
      </w:r>
    </w:p>
    <w:p w14:paraId="6C1AACC7" w14:textId="77777777" w:rsidR="000268E7" w:rsidRPr="00D5474B" w:rsidRDefault="000268E7" w:rsidP="00344384">
      <w:pPr>
        <w:pStyle w:val="ListParagraph"/>
        <w:numPr>
          <w:ilvl w:val="0"/>
          <w:numId w:val="78"/>
        </w:numPr>
        <w:rPr>
          <w:lang w:val="en-GB"/>
        </w:rPr>
      </w:pPr>
      <w:r w:rsidRPr="00D5474B">
        <w:rPr>
          <w:lang w:val="en-GB"/>
        </w:rPr>
        <w:t>Describe these correlations and provide an intuition of how they relate to one another.</w:t>
      </w:r>
    </w:p>
    <w:p w14:paraId="37B0B360" w14:textId="77777777" w:rsidR="000268E7" w:rsidRPr="00D5474B" w:rsidRDefault="000268E7" w:rsidP="00344384">
      <w:pPr>
        <w:pStyle w:val="ListParagraph"/>
        <w:numPr>
          <w:ilvl w:val="0"/>
          <w:numId w:val="74"/>
        </w:numPr>
        <w:rPr>
          <w:lang w:val="en-GB"/>
        </w:rPr>
      </w:pPr>
      <w:r w:rsidRPr="00D5474B">
        <w:rPr>
          <w:i/>
          <w:lang w:val="en-GB"/>
        </w:rPr>
        <w:t xml:space="preserve">Step Four </w:t>
      </w:r>
      <w:r w:rsidRPr="00D5474B">
        <w:rPr>
          <w:lang w:val="en-GB"/>
        </w:rPr>
        <w:t xml:space="preserve">asks for the regression equation. </w:t>
      </w:r>
    </w:p>
    <w:p w14:paraId="10DE31A9" w14:textId="77777777" w:rsidR="000268E7" w:rsidRPr="00D5474B" w:rsidRDefault="000268E7" w:rsidP="00344384">
      <w:pPr>
        <w:pStyle w:val="ListParagraph"/>
        <w:numPr>
          <w:ilvl w:val="1"/>
          <w:numId w:val="74"/>
        </w:numPr>
        <w:rPr>
          <w:lang w:val="en-GB"/>
        </w:rPr>
      </w:pPr>
      <w:r w:rsidRPr="00D5474B">
        <w:rPr>
          <w:iCs/>
          <w:lang w:val="en-GB"/>
        </w:rPr>
        <w:t>Produce</w:t>
      </w:r>
      <w:r w:rsidRPr="00D5474B">
        <w:rPr>
          <w:i/>
          <w:lang w:val="en-GB"/>
        </w:rPr>
        <w:t xml:space="preserve"> </w:t>
      </w:r>
      <w:r w:rsidRPr="00D5474B">
        <w:rPr>
          <w:lang w:val="en-GB"/>
        </w:rPr>
        <w:t>regression output.</w:t>
      </w:r>
    </w:p>
    <w:p w14:paraId="3823285F" w14:textId="77777777" w:rsidR="000268E7" w:rsidRPr="00D5474B" w:rsidRDefault="000268E7" w:rsidP="00344384">
      <w:pPr>
        <w:pStyle w:val="ListParagraph"/>
        <w:numPr>
          <w:ilvl w:val="1"/>
          <w:numId w:val="74"/>
        </w:numPr>
        <w:rPr>
          <w:lang w:val="en-GB"/>
        </w:rPr>
      </w:pPr>
      <w:r w:rsidRPr="00D5474B">
        <w:rPr>
          <w:lang w:val="en-GB"/>
        </w:rPr>
        <w:t>What is the regression equation?</w:t>
      </w:r>
    </w:p>
    <w:p w14:paraId="597A32D0" w14:textId="77777777" w:rsidR="000268E7" w:rsidRPr="00D5474B" w:rsidRDefault="000268E7" w:rsidP="00344384">
      <w:pPr>
        <w:pStyle w:val="ListParagraph"/>
        <w:numPr>
          <w:ilvl w:val="0"/>
          <w:numId w:val="74"/>
        </w:numPr>
        <w:rPr>
          <w:lang w:val="en-GB"/>
        </w:rPr>
      </w:pPr>
      <w:r w:rsidRPr="00D5474B">
        <w:rPr>
          <w:i/>
          <w:lang w:val="en-GB"/>
        </w:rPr>
        <w:t>Step Five</w:t>
      </w:r>
      <w:r w:rsidRPr="00D5474B">
        <w:rPr>
          <w:lang w:val="en-GB"/>
        </w:rPr>
        <w:t xml:space="preserve"> asks us for measures of Model Fit. Fully report the measures of Model Fit.</w:t>
      </w:r>
    </w:p>
    <w:p w14:paraId="4CB865CA" w14:textId="77777777" w:rsidR="000268E7" w:rsidRPr="00D5474B" w:rsidRDefault="000268E7" w:rsidP="00344384">
      <w:pPr>
        <w:pStyle w:val="ListParagraph"/>
        <w:numPr>
          <w:ilvl w:val="0"/>
          <w:numId w:val="74"/>
        </w:numPr>
        <w:rPr>
          <w:lang w:val="en-GB"/>
        </w:rPr>
      </w:pPr>
      <w:r w:rsidRPr="00D5474B">
        <w:rPr>
          <w:i/>
          <w:lang w:val="en-GB"/>
        </w:rPr>
        <w:t>Step Six</w:t>
      </w:r>
      <w:r w:rsidRPr="00D5474B">
        <w:rPr>
          <w:lang w:val="en-GB"/>
        </w:rPr>
        <w:t xml:space="preserve"> asks for a comprehensively interpretation. Please include one paragraph – a table is not necessary.</w:t>
      </w:r>
    </w:p>
    <w:p w14:paraId="51105CFE" w14:textId="77777777" w:rsidR="006B6812" w:rsidRDefault="006B6812">
      <w:pPr>
        <w:rPr>
          <w:rFonts w:eastAsiaTheme="majorEastAsia" w:cstheme="majorBidi"/>
          <w:b/>
          <w:color w:val="2F5496" w:themeColor="accent1" w:themeShade="BF"/>
          <w:sz w:val="28"/>
          <w:szCs w:val="26"/>
          <w:lang w:val="en-GB"/>
        </w:rPr>
      </w:pPr>
      <w:r>
        <w:rPr>
          <w:lang w:val="en-GB"/>
        </w:rPr>
        <w:br w:type="page"/>
      </w:r>
    </w:p>
    <w:p w14:paraId="47FBA34A" w14:textId="7D8777EB" w:rsidR="00F56300" w:rsidRDefault="00F56300" w:rsidP="00F56300">
      <w:pPr>
        <w:pStyle w:val="Heading2"/>
        <w:rPr>
          <w:lang w:val="en-GB"/>
        </w:rPr>
      </w:pPr>
      <w:bookmarkStart w:id="91" w:name="_Toc200099210"/>
      <w:r>
        <w:rPr>
          <w:lang w:val="en-GB"/>
        </w:rPr>
        <w:lastRenderedPageBreak/>
        <w:t>Datasets</w:t>
      </w:r>
      <w:bookmarkEnd w:id="91"/>
    </w:p>
    <w:p w14:paraId="0E5F6833" w14:textId="2B6ECDF0" w:rsidR="006B6812" w:rsidRPr="00162DEA" w:rsidRDefault="006B6812" w:rsidP="006B6812">
      <w:pPr>
        <w:pStyle w:val="NoSpacing"/>
        <w:rPr>
          <w:rFonts w:ascii="Cambria" w:hAnsi="Cambria"/>
          <w:b/>
          <w:bCs/>
        </w:rPr>
      </w:pPr>
      <w:r w:rsidRPr="00162DEA">
        <w:rPr>
          <w:rFonts w:ascii="Cambria" w:hAnsi="Cambria"/>
          <w:b/>
          <w:bCs/>
          <w:lang w:val="en-GB"/>
        </w:rPr>
        <w:t>Quality of Government</w:t>
      </w:r>
    </w:p>
    <w:p w14:paraId="7D2D2ADD" w14:textId="77777777" w:rsidR="006B6812" w:rsidRPr="000E6F51" w:rsidRDefault="006B6812" w:rsidP="00344384">
      <w:pPr>
        <w:pStyle w:val="NoSpacing"/>
        <w:numPr>
          <w:ilvl w:val="0"/>
          <w:numId w:val="112"/>
        </w:numPr>
        <w:rPr>
          <w:rFonts w:ascii="Cambria" w:hAnsi="Cambria"/>
        </w:rPr>
      </w:pPr>
      <w:proofErr w:type="spellStart"/>
      <w:r w:rsidRPr="000E6F51">
        <w:rPr>
          <w:rFonts w:ascii="Cambria" w:hAnsi="Cambria"/>
        </w:rPr>
        <w:t>Teorell</w:t>
      </w:r>
      <w:proofErr w:type="spellEnd"/>
      <w:r w:rsidRPr="000E6F51">
        <w:rPr>
          <w:rFonts w:ascii="Cambria" w:hAnsi="Cambria"/>
        </w:rPr>
        <w:t xml:space="preserve">, Jan, Aksel Sundström, Sören Holmberg, Bo Rothstein, Natalia Alvarado Pachon &amp; Cem Mert Dalli. 2021. The Quality of Government Standard Dataset, version Jan21. University of Gothenburg: The Quality of Government Institute, </w:t>
      </w:r>
    </w:p>
    <w:p w14:paraId="48D26548" w14:textId="77777777" w:rsidR="006B6812" w:rsidRPr="000E6F51" w:rsidRDefault="006B6812" w:rsidP="00344384">
      <w:pPr>
        <w:pStyle w:val="NoSpacing"/>
        <w:numPr>
          <w:ilvl w:val="1"/>
          <w:numId w:val="110"/>
        </w:numPr>
        <w:rPr>
          <w:rFonts w:ascii="Cambria" w:hAnsi="Cambria"/>
        </w:rPr>
      </w:pPr>
      <w:r w:rsidRPr="000E6F51">
        <w:rPr>
          <w:rFonts w:ascii="Cambria" w:hAnsi="Cambria"/>
        </w:rPr>
        <w:t xml:space="preserve">Available here: </w:t>
      </w:r>
      <w:hyperlink r:id="rId74" w:history="1">
        <w:r w:rsidRPr="000E6F51">
          <w:rPr>
            <w:rStyle w:val="Hyperlink"/>
            <w:rFonts w:ascii="Cambria" w:hAnsi="Cambria"/>
          </w:rPr>
          <w:t>http://www.qog.pol.gu.se</w:t>
        </w:r>
      </w:hyperlink>
      <w:r w:rsidRPr="000E6F51">
        <w:rPr>
          <w:rFonts w:ascii="Cambria" w:hAnsi="Cambria"/>
        </w:rPr>
        <w:t xml:space="preserve"> </w:t>
      </w:r>
    </w:p>
    <w:p w14:paraId="4A8464E1" w14:textId="5F1AC375" w:rsidR="006B6812" w:rsidRDefault="006B6812" w:rsidP="00344384">
      <w:pPr>
        <w:pStyle w:val="NoSpacing"/>
        <w:numPr>
          <w:ilvl w:val="1"/>
          <w:numId w:val="110"/>
        </w:numPr>
        <w:rPr>
          <w:rFonts w:ascii="Cambria" w:hAnsi="Cambria"/>
        </w:rPr>
      </w:pPr>
      <w:r w:rsidRPr="00162DEA">
        <w:rPr>
          <w:rFonts w:ascii="Cambria" w:hAnsi="Cambria"/>
          <w:i/>
          <w:iCs/>
        </w:rPr>
        <w:t>Political Analysis</w:t>
      </w:r>
      <w:r w:rsidRPr="000E6F51">
        <w:rPr>
          <w:rFonts w:ascii="Cambria" w:hAnsi="Cambria"/>
        </w:rPr>
        <w:t xml:space="preserve"> dataset: “</w:t>
      </w:r>
      <w:proofErr w:type="spellStart"/>
      <w:r w:rsidRPr="000E6F51">
        <w:rPr>
          <w:rFonts w:ascii="Cambria" w:hAnsi="Cambria"/>
        </w:rPr>
        <w:t>Qo</w:t>
      </w:r>
      <w:r>
        <w:rPr>
          <w:rFonts w:ascii="Cambria" w:hAnsi="Cambria"/>
        </w:rPr>
        <w:t>G</w:t>
      </w:r>
      <w:proofErr w:type="spellEnd"/>
      <w:r w:rsidRPr="000E6F51">
        <w:rPr>
          <w:rFonts w:ascii="Cambria" w:hAnsi="Cambria"/>
        </w:rPr>
        <w:t xml:space="preserve"> mini”</w:t>
      </w:r>
    </w:p>
    <w:p w14:paraId="420C3CE9" w14:textId="63D1C951" w:rsidR="006B6812" w:rsidRDefault="006B6812" w:rsidP="00344384">
      <w:pPr>
        <w:pStyle w:val="NoSpacing"/>
        <w:numPr>
          <w:ilvl w:val="1"/>
          <w:numId w:val="110"/>
        </w:numPr>
        <w:rPr>
          <w:rFonts w:ascii="Cambria" w:hAnsi="Cambria"/>
        </w:rPr>
      </w:pPr>
      <w:r w:rsidRPr="006B6812">
        <w:rPr>
          <w:rFonts w:ascii="Cambria" w:hAnsi="Cambria"/>
          <w:i/>
          <w:iCs/>
        </w:rPr>
        <w:t>Political Analysis</w:t>
      </w:r>
      <w:r w:rsidRPr="006B6812">
        <w:rPr>
          <w:rFonts w:ascii="Cambria" w:hAnsi="Cambria"/>
        </w:rPr>
        <w:t xml:space="preserve"> dataset: “</w:t>
      </w:r>
      <w:proofErr w:type="spellStart"/>
      <w:r w:rsidRPr="006B6812">
        <w:rPr>
          <w:rFonts w:ascii="Cambria" w:hAnsi="Cambria"/>
        </w:rPr>
        <w:t>Qo</w:t>
      </w:r>
      <w:r>
        <w:rPr>
          <w:rFonts w:ascii="Cambria" w:hAnsi="Cambria"/>
        </w:rPr>
        <w:t>G</w:t>
      </w:r>
      <w:proofErr w:type="spellEnd"/>
      <w:r w:rsidRPr="006B6812">
        <w:rPr>
          <w:rFonts w:ascii="Cambria" w:hAnsi="Cambria"/>
        </w:rPr>
        <w:t xml:space="preserve"> max” – with more countries </w:t>
      </w:r>
    </w:p>
    <w:p w14:paraId="0D582163" w14:textId="77777777" w:rsidR="00961564" w:rsidRDefault="00961564" w:rsidP="006B6812">
      <w:pPr>
        <w:pStyle w:val="NoSpacing"/>
        <w:rPr>
          <w:rFonts w:ascii="Cambria" w:hAnsi="Cambria"/>
          <w:b/>
          <w:bCs/>
          <w:lang w:val="en-GB"/>
        </w:rPr>
      </w:pPr>
    </w:p>
    <w:p w14:paraId="3B833B95" w14:textId="69EB924A" w:rsidR="006B6812" w:rsidRDefault="006B6812" w:rsidP="006B6812">
      <w:pPr>
        <w:pStyle w:val="NoSpacing"/>
        <w:rPr>
          <w:rFonts w:ascii="Source Sans Pro" w:hAnsi="Source Sans Pro"/>
        </w:rPr>
      </w:pPr>
      <w:r>
        <w:rPr>
          <w:rFonts w:ascii="Cambria" w:hAnsi="Cambria"/>
          <w:b/>
          <w:bCs/>
          <w:lang w:val="en-GB"/>
        </w:rPr>
        <w:t xml:space="preserve">European Election Studies: </w:t>
      </w:r>
      <w:r>
        <w:rPr>
          <w:rFonts w:ascii="Source Sans Pro" w:hAnsi="Source Sans Pro"/>
        </w:rPr>
        <w:t>European Parliament Election Study 2019, Voter Study</w:t>
      </w:r>
    </w:p>
    <w:p w14:paraId="474D1757" w14:textId="7C9F1221" w:rsidR="006B6812" w:rsidRDefault="006B6812" w:rsidP="00344384">
      <w:pPr>
        <w:pStyle w:val="NoSpacing"/>
        <w:numPr>
          <w:ilvl w:val="0"/>
          <w:numId w:val="112"/>
        </w:numPr>
        <w:rPr>
          <w:rFonts w:ascii="Cambria" w:hAnsi="Cambria"/>
        </w:rPr>
      </w:pPr>
      <w:r w:rsidRPr="006B6812">
        <w:rPr>
          <w:rFonts w:ascii="Cambria" w:hAnsi="Cambria"/>
        </w:rPr>
        <w:t>Schmitt, Hermann, Hobolt, Sara B., Brug, Wouter van der, &amp; Popa, Sebastian A. (2022). European Parliament Election Study 2019, Voter Study. GESIS, Cologne. ZA7581 Data file Version 2.0.1.</w:t>
      </w:r>
    </w:p>
    <w:p w14:paraId="2F78A933" w14:textId="0AF88F53" w:rsidR="006B6812" w:rsidRDefault="006B6812" w:rsidP="00344384">
      <w:pPr>
        <w:pStyle w:val="NoSpacing"/>
        <w:numPr>
          <w:ilvl w:val="1"/>
          <w:numId w:val="112"/>
        </w:numPr>
        <w:rPr>
          <w:rFonts w:ascii="Cambria" w:hAnsi="Cambria"/>
        </w:rPr>
      </w:pPr>
      <w:r w:rsidRPr="000E6F51">
        <w:rPr>
          <w:rFonts w:ascii="Cambria" w:hAnsi="Cambria"/>
        </w:rPr>
        <w:t>Available here:</w:t>
      </w:r>
      <w:r>
        <w:rPr>
          <w:rFonts w:ascii="Cambria" w:hAnsi="Cambria"/>
        </w:rPr>
        <w:t xml:space="preserve"> </w:t>
      </w:r>
      <w:hyperlink r:id="rId75" w:history="1">
        <w:r w:rsidRPr="006E4B41">
          <w:rPr>
            <w:rStyle w:val="Hyperlink"/>
            <w:rFonts w:ascii="Cambria" w:hAnsi="Cambria"/>
          </w:rPr>
          <w:t>https://doi.org/10.4232/1.13846</w:t>
        </w:r>
      </w:hyperlink>
    </w:p>
    <w:p w14:paraId="52B1065E" w14:textId="54359E0A" w:rsidR="006B6812" w:rsidRPr="006B6812" w:rsidRDefault="006B6812" w:rsidP="00344384">
      <w:pPr>
        <w:pStyle w:val="NoSpacing"/>
        <w:numPr>
          <w:ilvl w:val="1"/>
          <w:numId w:val="112"/>
        </w:numPr>
        <w:rPr>
          <w:rFonts w:ascii="Cambria" w:hAnsi="Cambria"/>
        </w:rPr>
      </w:pPr>
      <w:r w:rsidRPr="006B6812">
        <w:rPr>
          <w:rFonts w:ascii="Cambria" w:hAnsi="Cambria"/>
          <w:i/>
          <w:iCs/>
        </w:rPr>
        <w:t>Political Analysis</w:t>
      </w:r>
      <w:r w:rsidRPr="006B6812">
        <w:rPr>
          <w:rFonts w:ascii="Cambria" w:hAnsi="Cambria"/>
        </w:rPr>
        <w:t xml:space="preserve"> dataset: “</w:t>
      </w:r>
      <w:r>
        <w:rPr>
          <w:rFonts w:ascii="Cambria" w:hAnsi="Cambria"/>
        </w:rPr>
        <w:t>EES</w:t>
      </w:r>
      <w:r w:rsidRPr="006B6812">
        <w:rPr>
          <w:rFonts w:ascii="Cambria" w:hAnsi="Cambria"/>
        </w:rPr>
        <w:t xml:space="preserve"> mini”</w:t>
      </w:r>
    </w:p>
    <w:p w14:paraId="53FDB714" w14:textId="77777777" w:rsidR="006B6812" w:rsidRPr="006B6812" w:rsidRDefault="006B6812" w:rsidP="006B6812">
      <w:pPr>
        <w:rPr>
          <w:lang w:val="en-GB"/>
        </w:rPr>
      </w:pPr>
    </w:p>
    <w:p w14:paraId="0566A7BE" w14:textId="1BB41F55" w:rsidR="00D447CB" w:rsidRPr="000268E7" w:rsidRDefault="00D447CB" w:rsidP="00F56300">
      <w:pPr>
        <w:pStyle w:val="Heading2"/>
        <w:rPr>
          <w:lang w:val="en-GB"/>
        </w:rPr>
      </w:pPr>
      <w:r w:rsidRPr="000268E7">
        <w:rPr>
          <w:lang w:val="en-GB"/>
        </w:rPr>
        <w:br w:type="page"/>
      </w:r>
    </w:p>
    <w:p w14:paraId="36BDCE11" w14:textId="51E60EDD" w:rsidR="00D447CB" w:rsidRPr="00B147A2" w:rsidRDefault="00443DBD" w:rsidP="001D7975">
      <w:pPr>
        <w:pStyle w:val="Heading1"/>
        <w:rPr>
          <w:lang w:val="en-GB"/>
        </w:rPr>
      </w:pPr>
      <w:bookmarkStart w:id="92" w:name="_Toc200099211"/>
      <w:r w:rsidRPr="00B147A2">
        <w:rPr>
          <w:lang w:val="en-GB"/>
        </w:rPr>
        <w:lastRenderedPageBreak/>
        <w:t>QUESTIONS FOR CHAPTER 15: Extensions to Multiple Regression</w:t>
      </w:r>
      <w:bookmarkEnd w:id="92"/>
    </w:p>
    <w:p w14:paraId="673ADFE5" w14:textId="77777777" w:rsidR="001D7975" w:rsidRPr="00B147A2" w:rsidRDefault="001D7975" w:rsidP="001D7975">
      <w:pPr>
        <w:rPr>
          <w:lang w:val="en-GB"/>
        </w:rPr>
      </w:pPr>
    </w:p>
    <w:p w14:paraId="45C9A1A5" w14:textId="77777777" w:rsidR="007C2CB0" w:rsidRPr="00B147A2" w:rsidRDefault="007C2CB0" w:rsidP="00F130AB">
      <w:pPr>
        <w:pStyle w:val="SageTextbook"/>
      </w:pPr>
      <w:r w:rsidRPr="00B147A2">
        <w:t xml:space="preserve">The technique of multiple regression seems quite powerful, widely useful, and adaptable to various conditions. But it is also available for an abundance of after-market accessories as extension to ‘basic’ multiple regression. Among the most common adaptations or extensions, dummy variables are uniquely valuable by allowing the incorporation of non-interval level data as independent variables. We also make the technical and conceptual leap of including the relationships among independent variables through interactions. Finally, we have considered the nature of including various forms of variables that do not lend themselves readily to obvious or extant measurement though proxies. </w:t>
      </w:r>
    </w:p>
    <w:p w14:paraId="4FFB0F68" w14:textId="77777777" w:rsidR="007C2CB0" w:rsidRPr="00B147A2" w:rsidRDefault="007C2CB0" w:rsidP="00F130AB">
      <w:pPr>
        <w:pStyle w:val="SageTextbook"/>
      </w:pPr>
    </w:p>
    <w:p w14:paraId="79B3FD5A" w14:textId="0A5F0753" w:rsidR="00F227CC" w:rsidRPr="00B147A2" w:rsidRDefault="00F227CC" w:rsidP="00F130AB">
      <w:pPr>
        <w:pStyle w:val="SageTextbook"/>
      </w:pPr>
      <w:r w:rsidRPr="00B147A2">
        <w:t xml:space="preserve">The statistical commands that you will learn and use in this chapter are </w:t>
      </w:r>
      <w:r w:rsidR="007C2CB0" w:rsidRPr="00B147A2">
        <w:t xml:space="preserve">a combination of descriptive and </w:t>
      </w:r>
      <w:r w:rsidRPr="00B147A2">
        <w:t xml:space="preserve">inferential commands. They will tell the statistical software to determine the </w:t>
      </w:r>
      <w:r w:rsidR="007C2CB0" w:rsidRPr="00B147A2">
        <w:t xml:space="preserve">substantive and </w:t>
      </w:r>
      <w:r w:rsidRPr="00B147A2">
        <w:t xml:space="preserve">statistical significance of relationships. </w:t>
      </w:r>
      <w:r w:rsidR="007C2CB0" w:rsidRPr="00B147A2">
        <w:t xml:space="preserve">You will need to </w:t>
      </w:r>
      <w:r w:rsidRPr="00B147A2">
        <w:t xml:space="preserve">understand what the output is telling you about the variables </w:t>
      </w:r>
      <w:r w:rsidR="007C2CB0" w:rsidRPr="00B147A2">
        <w:t xml:space="preserve">and relationships </w:t>
      </w:r>
      <w:r w:rsidRPr="00B147A2">
        <w:t xml:space="preserve">under investigation.  </w:t>
      </w:r>
    </w:p>
    <w:p w14:paraId="610985FC" w14:textId="77777777" w:rsidR="00DA3310" w:rsidRPr="0023625A" w:rsidRDefault="00DA3310" w:rsidP="00DA3310">
      <w:pPr>
        <w:rPr>
          <w:lang w:val="en-GB"/>
        </w:rPr>
      </w:pPr>
    </w:p>
    <w:p w14:paraId="04D0BA0A" w14:textId="77777777" w:rsidR="0023625A" w:rsidRPr="0023625A" w:rsidRDefault="0023625A" w:rsidP="00344384">
      <w:pPr>
        <w:numPr>
          <w:ilvl w:val="0"/>
          <w:numId w:val="79"/>
        </w:numPr>
      </w:pPr>
      <w:r w:rsidRPr="00D5474B">
        <w:t>Why are dummy variables necessary for including nominal- and ordinal-level variables in multiple regression?</w:t>
      </w:r>
      <w:r w:rsidRPr="0023625A">
        <w:t xml:space="preserve"> And how do they work?</w:t>
      </w:r>
    </w:p>
    <w:p w14:paraId="3489379E" w14:textId="77777777" w:rsidR="0023625A" w:rsidRPr="0023625A" w:rsidRDefault="0023625A" w:rsidP="00344384">
      <w:pPr>
        <w:numPr>
          <w:ilvl w:val="0"/>
          <w:numId w:val="79"/>
        </w:numPr>
      </w:pPr>
      <w:r w:rsidRPr="00D5474B">
        <w:t>What is the importance of choosing a reference category when using dummy variables?</w:t>
      </w:r>
    </w:p>
    <w:p w14:paraId="7812C2F8" w14:textId="77777777" w:rsidR="0023625A" w:rsidRPr="0023625A" w:rsidRDefault="0023625A" w:rsidP="00344384">
      <w:pPr>
        <w:numPr>
          <w:ilvl w:val="0"/>
          <w:numId w:val="79"/>
        </w:numPr>
      </w:pPr>
      <w:r w:rsidRPr="00D5474B">
        <w:t>What is the difference between an additive index and a latent variable in statistical analysis?</w:t>
      </w:r>
    </w:p>
    <w:p w14:paraId="4BDB10DB" w14:textId="77777777" w:rsidR="0023625A" w:rsidRPr="0023625A" w:rsidRDefault="0023625A" w:rsidP="00344384">
      <w:pPr>
        <w:numPr>
          <w:ilvl w:val="0"/>
          <w:numId w:val="79"/>
        </w:numPr>
      </w:pPr>
      <w:r w:rsidRPr="00D5474B">
        <w:t>Why is model specification critical when using multiple regression with dummy variables and interactions?</w:t>
      </w:r>
    </w:p>
    <w:p w14:paraId="7E322637" w14:textId="77777777" w:rsidR="0023625A" w:rsidRPr="0023625A" w:rsidRDefault="0023625A" w:rsidP="00344384">
      <w:pPr>
        <w:pStyle w:val="ListParagraph"/>
        <w:numPr>
          <w:ilvl w:val="0"/>
          <w:numId w:val="79"/>
        </w:numPr>
        <w:rPr>
          <w:lang w:val="en-GB"/>
        </w:rPr>
      </w:pPr>
      <w:r w:rsidRPr="0023625A">
        <w:rPr>
          <w:lang w:val="en-GB"/>
        </w:rPr>
        <w:t>In a multiple regression with only one independent dummy variable, the output is the same as a difference of means t-test. Why do the regression coefficient and t-value of the dummy variable change when other independent variables are added?</w:t>
      </w:r>
    </w:p>
    <w:p w14:paraId="0CE08AAC" w14:textId="77777777" w:rsidR="0023625A" w:rsidRPr="0023625A" w:rsidRDefault="0023625A" w:rsidP="00344384">
      <w:pPr>
        <w:pStyle w:val="ListParagraph"/>
        <w:numPr>
          <w:ilvl w:val="0"/>
          <w:numId w:val="79"/>
        </w:numPr>
        <w:rPr>
          <w:lang w:val="en-GB"/>
        </w:rPr>
      </w:pPr>
      <w:r w:rsidRPr="0023625A">
        <w:rPr>
          <w:lang w:val="en-GB"/>
        </w:rPr>
        <w:t>Another form of latent variable analysis is factor analysis. Briefly describe factor analysis.</w:t>
      </w:r>
    </w:p>
    <w:p w14:paraId="06475E6E" w14:textId="77777777" w:rsidR="0023625A" w:rsidRPr="0023625A" w:rsidRDefault="0023625A" w:rsidP="00344384">
      <w:pPr>
        <w:pStyle w:val="ListParagraph"/>
        <w:numPr>
          <w:ilvl w:val="0"/>
          <w:numId w:val="79"/>
        </w:numPr>
        <w:rPr>
          <w:lang w:val="en-GB"/>
        </w:rPr>
      </w:pPr>
      <w:r w:rsidRPr="0023625A">
        <w:rPr>
          <w:lang w:val="en-GB"/>
        </w:rPr>
        <w:t>Interacting variables produces a contingent result in the regression. What does this mean?</w:t>
      </w:r>
    </w:p>
    <w:p w14:paraId="0BE986CD" w14:textId="77777777" w:rsidR="0023625A" w:rsidRPr="0023625A" w:rsidRDefault="0023625A" w:rsidP="00344384">
      <w:pPr>
        <w:pStyle w:val="ListParagraph"/>
        <w:numPr>
          <w:ilvl w:val="0"/>
          <w:numId w:val="79"/>
        </w:numPr>
        <w:rPr>
          <w:lang w:val="en-GB"/>
        </w:rPr>
      </w:pPr>
      <w:r w:rsidRPr="0023625A">
        <w:rPr>
          <w:lang w:val="en-GB"/>
        </w:rPr>
        <w:t xml:space="preserve">Often in research, we </w:t>
      </w:r>
      <w:proofErr w:type="gramStart"/>
      <w:r w:rsidRPr="0023625A">
        <w:rPr>
          <w:lang w:val="en-GB"/>
        </w:rPr>
        <w:t>have to</w:t>
      </w:r>
      <w:proofErr w:type="gramEnd"/>
      <w:r w:rsidRPr="0023625A">
        <w:rPr>
          <w:lang w:val="en-GB"/>
        </w:rPr>
        <w:t xml:space="preserve"> rely on the respondents to tell us what they did. For example, if we want to know if people were exposed to a particular event or were paying attention during an important period, we can ask them about their media use habits. </w:t>
      </w:r>
    </w:p>
    <w:p w14:paraId="18E51681" w14:textId="77777777" w:rsidR="0023625A" w:rsidRPr="0023625A" w:rsidRDefault="0023625A" w:rsidP="0023625A">
      <w:pPr>
        <w:pStyle w:val="ListParagraph"/>
        <w:rPr>
          <w:lang w:val="en-GB"/>
        </w:rPr>
      </w:pPr>
    </w:p>
    <w:p w14:paraId="279D16E6" w14:textId="77777777" w:rsidR="0023625A" w:rsidRPr="0023625A" w:rsidRDefault="0023625A" w:rsidP="0023625A">
      <w:pPr>
        <w:pStyle w:val="ListParagraph"/>
        <w:rPr>
          <w:lang w:val="en-GB"/>
        </w:rPr>
      </w:pPr>
      <w:r w:rsidRPr="0023625A">
        <w:rPr>
          <w:lang w:val="en-GB"/>
        </w:rPr>
        <w:t xml:space="preserve">For example, </w:t>
      </w:r>
      <w:bookmarkStart w:id="93" w:name="tvtot"/>
      <w:bookmarkStart w:id="94" w:name="tvpol"/>
      <w:r w:rsidRPr="0023625A">
        <w:rPr>
          <w:lang w:val="en-GB"/>
        </w:rPr>
        <w:t xml:space="preserve">if they watched something on the television – or if they listened to radio or read a newspaper – about news/politics/current affairs on an average weekday. Let’s assume that our current research question is not interested in the differences </w:t>
      </w:r>
      <w:r w:rsidRPr="0023625A">
        <w:rPr>
          <w:i/>
          <w:lang w:val="en-GB"/>
        </w:rPr>
        <w:t>between</w:t>
      </w:r>
      <w:r w:rsidRPr="0023625A">
        <w:rPr>
          <w:lang w:val="en-GB"/>
        </w:rPr>
        <w:t xml:space="preserve"> these media but rather how much the respondent uses media </w:t>
      </w:r>
      <w:r w:rsidRPr="0023625A">
        <w:rPr>
          <w:i/>
          <w:lang w:val="en-GB"/>
        </w:rPr>
        <w:t>in general</w:t>
      </w:r>
      <w:r w:rsidRPr="0023625A">
        <w:rPr>
          <w:lang w:val="en-GB"/>
        </w:rPr>
        <w:t xml:space="preserve">. </w:t>
      </w:r>
    </w:p>
    <w:p w14:paraId="50844CB2" w14:textId="77777777" w:rsidR="0023625A" w:rsidRPr="0023625A" w:rsidRDefault="0023625A" w:rsidP="0023625A">
      <w:pPr>
        <w:pStyle w:val="ListParagraph"/>
        <w:rPr>
          <w:lang w:val="en-GB"/>
        </w:rPr>
      </w:pPr>
    </w:p>
    <w:p w14:paraId="7E7F2C04" w14:textId="77777777" w:rsidR="0023625A" w:rsidRPr="0023625A" w:rsidRDefault="0023625A" w:rsidP="0023625A">
      <w:pPr>
        <w:pStyle w:val="ListParagraph"/>
        <w:rPr>
          <w:lang w:val="en-GB"/>
        </w:rPr>
      </w:pPr>
      <w:r w:rsidRPr="0023625A">
        <w:rPr>
          <w:lang w:val="en-GB"/>
        </w:rPr>
        <w:t xml:space="preserve">Perhaps we can consider making a single variable called, the ‘Media Consumption’ variable, from these three. The response categories for television, radio and newspaper are (per day): (1) less than ½ an hour, (2) ½ an hour to 1 hour, (3) between 1 and 1½ hours, (4) 1½ hours to 2 hours, (5) between 2 and 2½ hours, (6) 2½ hours to 3 hours and (7) more than 3 hours. These the three variables in ‘Media Consumption’ have a very high Cronbach’s alpha (e.g. &gt;0.90). </w:t>
      </w:r>
    </w:p>
    <w:p w14:paraId="6FC8901C" w14:textId="77777777" w:rsidR="0023625A" w:rsidRPr="0023625A" w:rsidRDefault="0023625A" w:rsidP="0023625A">
      <w:pPr>
        <w:pStyle w:val="ListParagraph"/>
        <w:rPr>
          <w:lang w:val="en-GB"/>
        </w:rPr>
      </w:pPr>
    </w:p>
    <w:p w14:paraId="7C4D6958" w14:textId="77777777" w:rsidR="0023625A" w:rsidRPr="0023625A" w:rsidRDefault="0023625A" w:rsidP="00344384">
      <w:pPr>
        <w:pStyle w:val="ListParagraph"/>
        <w:numPr>
          <w:ilvl w:val="0"/>
          <w:numId w:val="80"/>
        </w:numPr>
        <w:rPr>
          <w:lang w:val="en-GB"/>
        </w:rPr>
      </w:pPr>
      <w:r w:rsidRPr="0023625A">
        <w:rPr>
          <w:lang w:val="en-GB"/>
        </w:rPr>
        <w:t>What are some advantages of using this new additive variable as an independent variable to explain EU support?</w:t>
      </w:r>
      <w:bookmarkEnd w:id="93"/>
      <w:bookmarkEnd w:id="94"/>
    </w:p>
    <w:p w14:paraId="67646D83" w14:textId="77777777" w:rsidR="0023625A" w:rsidRPr="0023625A" w:rsidRDefault="0023625A" w:rsidP="00344384">
      <w:pPr>
        <w:pStyle w:val="ListParagraph"/>
        <w:numPr>
          <w:ilvl w:val="0"/>
          <w:numId w:val="80"/>
        </w:numPr>
        <w:rPr>
          <w:lang w:val="en-GB"/>
        </w:rPr>
      </w:pPr>
      <w:r w:rsidRPr="0023625A">
        <w:rPr>
          <w:lang w:val="en-GB"/>
        </w:rPr>
        <w:t>Disadvantages:</w:t>
      </w:r>
    </w:p>
    <w:p w14:paraId="3F272A4F" w14:textId="77777777" w:rsidR="0023625A" w:rsidRPr="0023625A" w:rsidRDefault="0023625A" w:rsidP="0023625A">
      <w:pPr>
        <w:rPr>
          <w:lang w:val="en-GB"/>
        </w:rPr>
      </w:pPr>
    </w:p>
    <w:p w14:paraId="5C8EE619" w14:textId="1CE30059" w:rsidR="0023625A" w:rsidRPr="00ED5F15" w:rsidRDefault="0023625A" w:rsidP="00344384">
      <w:pPr>
        <w:pStyle w:val="ListParagraph"/>
        <w:numPr>
          <w:ilvl w:val="0"/>
          <w:numId w:val="79"/>
        </w:numPr>
        <w:rPr>
          <w:lang w:val="en-GB"/>
        </w:rPr>
      </w:pPr>
      <w:r w:rsidRPr="0023625A">
        <w:rPr>
          <w:lang w:val="en-GB"/>
        </w:rPr>
        <w:t xml:space="preserve">From the </w:t>
      </w:r>
      <w:r w:rsidR="00ED5F15">
        <w:rPr>
          <w:lang w:val="en-GB"/>
        </w:rPr>
        <w:t>‘</w:t>
      </w:r>
      <w:r w:rsidRPr="0023625A">
        <w:rPr>
          <w:lang w:val="en-GB"/>
        </w:rPr>
        <w:t xml:space="preserve">ESS </w:t>
      </w:r>
      <w:r w:rsidR="00ED5F15">
        <w:rPr>
          <w:lang w:val="en-GB"/>
        </w:rPr>
        <w:t>mini’ dataset</w:t>
      </w:r>
      <w:r w:rsidRPr="00ED5F15">
        <w:rPr>
          <w:lang w:val="en-GB"/>
        </w:rPr>
        <w:t>, we want to look at how people view political objects. We are interested in how people feel about the key political institutions of politics. A common approach is to ask people about their trust in government. However, this asks respondents to clump a wide variety of things into ‘government’. We want to articulate these disparate references into a panoramic view of government rather than simply ask one broad question.</w:t>
      </w:r>
    </w:p>
    <w:p w14:paraId="306E3360" w14:textId="77777777" w:rsidR="0023625A" w:rsidRPr="0023625A" w:rsidRDefault="0023625A" w:rsidP="00344384">
      <w:pPr>
        <w:pStyle w:val="ListParagraph"/>
        <w:numPr>
          <w:ilvl w:val="0"/>
          <w:numId w:val="82"/>
        </w:numPr>
        <w:rPr>
          <w:lang w:val="en-GB"/>
        </w:rPr>
      </w:pPr>
      <w:bookmarkStart w:id="95" w:name="_Hlk116631885"/>
      <w:r w:rsidRPr="0023625A">
        <w:rPr>
          <w:lang w:val="en-GB"/>
        </w:rPr>
        <w:t>Trust in country’s parliament [</w:t>
      </w:r>
      <w:proofErr w:type="spellStart"/>
      <w:r w:rsidRPr="0023625A">
        <w:rPr>
          <w:lang w:val="en-GB"/>
        </w:rPr>
        <w:t>trstprl</w:t>
      </w:r>
      <w:proofErr w:type="spellEnd"/>
      <w:r w:rsidRPr="0023625A">
        <w:rPr>
          <w:lang w:val="en-GB"/>
        </w:rPr>
        <w:t>]</w:t>
      </w:r>
    </w:p>
    <w:p w14:paraId="0EB5C6B7" w14:textId="77777777" w:rsidR="0023625A" w:rsidRPr="0023625A" w:rsidRDefault="0023625A" w:rsidP="00344384">
      <w:pPr>
        <w:pStyle w:val="ListParagraph"/>
        <w:numPr>
          <w:ilvl w:val="0"/>
          <w:numId w:val="82"/>
        </w:numPr>
        <w:rPr>
          <w:lang w:val="en-GB"/>
        </w:rPr>
      </w:pPr>
      <w:r w:rsidRPr="0023625A">
        <w:rPr>
          <w:lang w:val="en-GB"/>
        </w:rPr>
        <w:t>Trust in the legal system [</w:t>
      </w:r>
      <w:proofErr w:type="spellStart"/>
      <w:r w:rsidRPr="0023625A">
        <w:rPr>
          <w:lang w:val="en-GB"/>
        </w:rPr>
        <w:t>trstlgl</w:t>
      </w:r>
      <w:proofErr w:type="spellEnd"/>
      <w:r w:rsidRPr="0023625A">
        <w:rPr>
          <w:lang w:val="en-GB"/>
        </w:rPr>
        <w:t>]</w:t>
      </w:r>
    </w:p>
    <w:p w14:paraId="6E950FFA" w14:textId="77777777" w:rsidR="0023625A" w:rsidRPr="0023625A" w:rsidRDefault="0023625A" w:rsidP="00344384">
      <w:pPr>
        <w:pStyle w:val="ListParagraph"/>
        <w:numPr>
          <w:ilvl w:val="0"/>
          <w:numId w:val="82"/>
        </w:numPr>
        <w:rPr>
          <w:lang w:val="en-GB"/>
        </w:rPr>
      </w:pPr>
      <w:r w:rsidRPr="0023625A">
        <w:rPr>
          <w:lang w:val="en-GB"/>
        </w:rPr>
        <w:t>Trust in the police [</w:t>
      </w:r>
      <w:proofErr w:type="spellStart"/>
      <w:r w:rsidRPr="0023625A">
        <w:rPr>
          <w:lang w:val="en-GB"/>
        </w:rPr>
        <w:t>trstplc</w:t>
      </w:r>
      <w:proofErr w:type="spellEnd"/>
      <w:r w:rsidRPr="0023625A">
        <w:rPr>
          <w:lang w:val="en-GB"/>
        </w:rPr>
        <w:t>]</w:t>
      </w:r>
    </w:p>
    <w:p w14:paraId="6792DE2F" w14:textId="77777777" w:rsidR="0023625A" w:rsidRPr="0023625A" w:rsidRDefault="0023625A" w:rsidP="00344384">
      <w:pPr>
        <w:pStyle w:val="ListParagraph"/>
        <w:numPr>
          <w:ilvl w:val="0"/>
          <w:numId w:val="82"/>
        </w:numPr>
        <w:rPr>
          <w:lang w:val="en-GB"/>
        </w:rPr>
      </w:pPr>
      <w:r w:rsidRPr="0023625A">
        <w:rPr>
          <w:lang w:val="en-GB"/>
        </w:rPr>
        <w:t>Trust in politicians [</w:t>
      </w:r>
      <w:proofErr w:type="spellStart"/>
      <w:r w:rsidRPr="0023625A">
        <w:rPr>
          <w:lang w:val="en-GB"/>
        </w:rPr>
        <w:t>trstplt</w:t>
      </w:r>
      <w:proofErr w:type="spellEnd"/>
      <w:r w:rsidRPr="0023625A">
        <w:rPr>
          <w:lang w:val="en-GB"/>
        </w:rPr>
        <w:t>]</w:t>
      </w:r>
    </w:p>
    <w:p w14:paraId="08628E5D" w14:textId="77777777" w:rsidR="0023625A" w:rsidRDefault="0023625A" w:rsidP="00344384">
      <w:pPr>
        <w:pStyle w:val="ListParagraph"/>
        <w:numPr>
          <w:ilvl w:val="0"/>
          <w:numId w:val="82"/>
        </w:numPr>
        <w:rPr>
          <w:lang w:val="en-GB"/>
        </w:rPr>
      </w:pPr>
      <w:r w:rsidRPr="0023625A">
        <w:rPr>
          <w:lang w:val="en-GB"/>
        </w:rPr>
        <w:t>Trust in political parties [</w:t>
      </w:r>
      <w:proofErr w:type="spellStart"/>
      <w:r w:rsidRPr="0023625A">
        <w:rPr>
          <w:lang w:val="en-GB"/>
        </w:rPr>
        <w:t>trstprt</w:t>
      </w:r>
      <w:proofErr w:type="spellEnd"/>
      <w:r w:rsidRPr="0023625A">
        <w:rPr>
          <w:lang w:val="en-GB"/>
        </w:rPr>
        <w:t>]</w:t>
      </w:r>
    </w:p>
    <w:p w14:paraId="6D03B595" w14:textId="77777777" w:rsidR="00ED5F15" w:rsidRPr="0023625A" w:rsidRDefault="00ED5F15" w:rsidP="00ED5F15">
      <w:pPr>
        <w:pStyle w:val="ListParagraph"/>
        <w:ind w:left="1728"/>
        <w:rPr>
          <w:lang w:val="en-GB"/>
        </w:rPr>
      </w:pPr>
    </w:p>
    <w:bookmarkEnd w:id="95"/>
    <w:p w14:paraId="1998905A" w14:textId="03611B0C" w:rsidR="00ED5F15" w:rsidRPr="00ED5F15" w:rsidRDefault="00ED5F15" w:rsidP="00344384">
      <w:pPr>
        <w:pStyle w:val="ListParagraph"/>
        <w:numPr>
          <w:ilvl w:val="2"/>
          <w:numId w:val="79"/>
        </w:numPr>
        <w:ind w:left="1080"/>
        <w:rPr>
          <w:lang w:val="en-GB"/>
        </w:rPr>
      </w:pPr>
      <w:r>
        <w:rPr>
          <w:lang w:val="en-GB"/>
        </w:rPr>
        <w:t>G</w:t>
      </w:r>
      <w:r w:rsidRPr="00ED5F15">
        <w:rPr>
          <w:lang w:val="en-GB"/>
        </w:rPr>
        <w:t xml:space="preserve">enerate a new variable by adding five variables </w:t>
      </w:r>
      <w:r>
        <w:rPr>
          <w:lang w:val="en-GB"/>
        </w:rPr>
        <w:t>and produce a</w:t>
      </w:r>
      <w:r w:rsidR="0023625A" w:rsidRPr="00ED5F15">
        <w:rPr>
          <w:lang w:val="en-GB"/>
        </w:rPr>
        <w:t xml:space="preserve"> resultant variable: ‘trust in government’ </w:t>
      </w:r>
      <w:r w:rsidRPr="00ED5F15">
        <w:rPr>
          <w:lang w:val="en-GB"/>
        </w:rPr>
        <w:t>[</w:t>
      </w:r>
      <w:proofErr w:type="spellStart"/>
      <w:r w:rsidRPr="00ED5F15">
        <w:rPr>
          <w:lang w:val="en-GB"/>
        </w:rPr>
        <w:t>TrustGovt</w:t>
      </w:r>
      <w:proofErr w:type="spellEnd"/>
      <w:r w:rsidRPr="00ED5F15">
        <w:rPr>
          <w:lang w:val="en-GB"/>
        </w:rPr>
        <w:t>]</w:t>
      </w:r>
    </w:p>
    <w:p w14:paraId="0437CE6D" w14:textId="12F4DB00" w:rsidR="00ED5F15" w:rsidRDefault="00ED5F15" w:rsidP="00344384">
      <w:pPr>
        <w:pStyle w:val="ListParagraph"/>
        <w:numPr>
          <w:ilvl w:val="2"/>
          <w:numId w:val="79"/>
        </w:numPr>
        <w:ind w:left="1080"/>
        <w:rPr>
          <w:lang w:val="en-GB"/>
        </w:rPr>
      </w:pPr>
      <w:r w:rsidRPr="00ED5F15">
        <w:rPr>
          <w:lang w:val="en-GB"/>
        </w:rPr>
        <w:t xml:space="preserve">Describe this variable: </w:t>
      </w:r>
    </w:p>
    <w:p w14:paraId="32FF6792" w14:textId="26938D98" w:rsidR="0023625A" w:rsidRPr="00ED5F15" w:rsidRDefault="00ED5F15" w:rsidP="00344384">
      <w:pPr>
        <w:pStyle w:val="ListParagraph"/>
        <w:numPr>
          <w:ilvl w:val="2"/>
          <w:numId w:val="79"/>
        </w:numPr>
        <w:ind w:left="900"/>
        <w:rPr>
          <w:b/>
          <w:bCs/>
          <w:lang w:val="en-GB"/>
        </w:rPr>
      </w:pPr>
      <w:r>
        <w:rPr>
          <w:lang w:val="en-GB"/>
        </w:rPr>
        <w:t xml:space="preserve">What is the </w:t>
      </w:r>
      <w:r w:rsidR="0023625A" w:rsidRPr="0023625A">
        <w:rPr>
          <w:lang w:val="en-GB"/>
        </w:rPr>
        <w:t xml:space="preserve">Cronbach’s alpha of </w:t>
      </w:r>
      <w:r>
        <w:rPr>
          <w:lang w:val="en-GB"/>
        </w:rPr>
        <w:t>these variables? And w</w:t>
      </w:r>
      <w:r w:rsidR="0023625A" w:rsidRPr="0023625A">
        <w:rPr>
          <w:lang w:val="en-GB"/>
        </w:rPr>
        <w:t>hat does this tell us?</w:t>
      </w:r>
    </w:p>
    <w:p w14:paraId="0B352B80" w14:textId="77777777" w:rsidR="0023625A" w:rsidRPr="0023625A" w:rsidRDefault="0023625A" w:rsidP="0023625A">
      <w:pPr>
        <w:rPr>
          <w:lang w:val="en-GB"/>
        </w:rPr>
      </w:pPr>
      <w:r w:rsidRPr="0023625A">
        <w:rPr>
          <w:lang w:val="en-GB"/>
        </w:rPr>
        <w:t>These five variables move together very well and thus must be capturing similar facets or dimensions of government trust.</w:t>
      </w:r>
    </w:p>
    <w:p w14:paraId="11D290B7" w14:textId="77777777" w:rsidR="0023625A" w:rsidRPr="0023625A" w:rsidRDefault="0023625A" w:rsidP="00344384">
      <w:pPr>
        <w:pStyle w:val="ListParagraph"/>
        <w:numPr>
          <w:ilvl w:val="2"/>
          <w:numId w:val="79"/>
        </w:numPr>
        <w:ind w:left="900"/>
        <w:rPr>
          <w:lang w:val="en-GB"/>
        </w:rPr>
      </w:pPr>
      <w:r w:rsidRPr="0023625A">
        <w:rPr>
          <w:lang w:val="en-GB"/>
        </w:rPr>
        <w:t>What are the operational advantages of compiling this variable versus asking a generic ‘trust in government’ question?</w:t>
      </w:r>
    </w:p>
    <w:p w14:paraId="4F9D4034" w14:textId="77777777" w:rsidR="0023625A" w:rsidRPr="0023625A" w:rsidRDefault="0023625A" w:rsidP="0023625A">
      <w:pPr>
        <w:rPr>
          <w:lang w:val="en-GB"/>
        </w:rPr>
      </w:pPr>
    </w:p>
    <w:p w14:paraId="5F7CCAEA" w14:textId="77777777" w:rsidR="00ED6B54" w:rsidRDefault="00ED6B54" w:rsidP="00344384">
      <w:pPr>
        <w:pStyle w:val="ListParagraph"/>
        <w:numPr>
          <w:ilvl w:val="0"/>
          <w:numId w:val="79"/>
        </w:numPr>
        <w:rPr>
          <w:lang w:val="en-GB"/>
        </w:rPr>
      </w:pPr>
      <w:r>
        <w:rPr>
          <w:lang w:val="en-GB"/>
        </w:rPr>
        <w:t>U</w:t>
      </w:r>
      <w:r w:rsidR="00ED5F15">
        <w:rPr>
          <w:lang w:val="en-GB"/>
        </w:rPr>
        <w:t xml:space="preserve">sing the ‘ESS mini’ dataset, </w:t>
      </w:r>
      <w:r w:rsidR="0023625A" w:rsidRPr="0023625A">
        <w:rPr>
          <w:lang w:val="en-GB"/>
        </w:rPr>
        <w:t xml:space="preserve">we might suspect that immigration positions are different between men and women and interact these positions with a simple gender variable. </w:t>
      </w:r>
    </w:p>
    <w:p w14:paraId="5EBE2BA3" w14:textId="50B7D439" w:rsidR="00ED6B54" w:rsidRDefault="00ED6B54" w:rsidP="00344384">
      <w:pPr>
        <w:pStyle w:val="ListParagraph"/>
        <w:numPr>
          <w:ilvl w:val="2"/>
          <w:numId w:val="79"/>
        </w:numPr>
        <w:ind w:left="990"/>
        <w:rPr>
          <w:lang w:val="en-GB"/>
        </w:rPr>
      </w:pPr>
      <w:r>
        <w:rPr>
          <w:lang w:val="en-GB"/>
        </w:rPr>
        <w:t>Produce the output of regressing Immigration position [</w:t>
      </w:r>
      <w:proofErr w:type="spellStart"/>
      <w:r>
        <w:rPr>
          <w:lang w:val="en-GB"/>
        </w:rPr>
        <w:t>imwbcnt</w:t>
      </w:r>
      <w:proofErr w:type="spellEnd"/>
      <w:r>
        <w:rPr>
          <w:lang w:val="en-GB"/>
        </w:rPr>
        <w:t>], male [Gender: where 0 female, 1 male], and their interaction on EU unification [</w:t>
      </w:r>
      <w:proofErr w:type="spellStart"/>
      <w:r>
        <w:rPr>
          <w:lang w:val="en-GB"/>
        </w:rPr>
        <w:t>euftf</w:t>
      </w:r>
      <w:proofErr w:type="spellEnd"/>
      <w:r>
        <w:rPr>
          <w:lang w:val="en-GB"/>
        </w:rPr>
        <w:t>]</w:t>
      </w:r>
    </w:p>
    <w:p w14:paraId="242F9BA1" w14:textId="0D8EE8A8" w:rsidR="0023625A" w:rsidRPr="0023625A" w:rsidRDefault="0023625A" w:rsidP="00344384">
      <w:pPr>
        <w:pStyle w:val="ListParagraph"/>
        <w:numPr>
          <w:ilvl w:val="2"/>
          <w:numId w:val="79"/>
        </w:numPr>
        <w:ind w:left="990"/>
        <w:rPr>
          <w:lang w:val="en-GB"/>
        </w:rPr>
      </w:pPr>
      <w:r w:rsidRPr="0023625A">
        <w:rPr>
          <w:lang w:val="en-GB"/>
        </w:rPr>
        <w:t>What do the results suggest in terms of gender?</w:t>
      </w:r>
    </w:p>
    <w:p w14:paraId="287BAF00" w14:textId="6D4E70EB" w:rsidR="00146289" w:rsidRPr="00146289" w:rsidRDefault="00146289" w:rsidP="00344384">
      <w:pPr>
        <w:pStyle w:val="ListParagraph"/>
        <w:numPr>
          <w:ilvl w:val="2"/>
          <w:numId w:val="79"/>
        </w:numPr>
        <w:ind w:left="990"/>
        <w:rPr>
          <w:lang w:val="en-GB"/>
        </w:rPr>
      </w:pPr>
      <w:r>
        <w:rPr>
          <w:lang w:val="en-GB"/>
        </w:rPr>
        <w:t>Produce a graph to show this:</w:t>
      </w:r>
    </w:p>
    <w:p w14:paraId="16D969C0" w14:textId="0C58EC72" w:rsidR="0023625A" w:rsidRPr="0023625A" w:rsidRDefault="0023625A" w:rsidP="00344384">
      <w:pPr>
        <w:pStyle w:val="ListParagraph"/>
        <w:numPr>
          <w:ilvl w:val="0"/>
          <w:numId w:val="79"/>
        </w:numPr>
        <w:rPr>
          <w:lang w:val="en-GB"/>
        </w:rPr>
      </w:pPr>
      <w:r w:rsidRPr="0023625A">
        <w:rPr>
          <w:lang w:val="en-GB"/>
        </w:rPr>
        <w:t xml:space="preserve">Using the </w:t>
      </w:r>
      <w:r w:rsidR="00146289">
        <w:rPr>
          <w:lang w:val="en-GB"/>
        </w:rPr>
        <w:t>‘ESS mini’ dataset</w:t>
      </w:r>
      <w:r w:rsidRPr="0023625A">
        <w:rPr>
          <w:lang w:val="en-GB"/>
        </w:rPr>
        <w:t>, we can see if there is an inequality of incomes related to gender. Below is a simple model to study this question.</w:t>
      </w:r>
    </w:p>
    <w:p w14:paraId="2DBAB515" w14:textId="41877919" w:rsidR="0023625A" w:rsidRPr="0023625A" w:rsidRDefault="0023625A" w:rsidP="0023625A">
      <w:pPr>
        <w:rPr>
          <w:i/>
          <w:lang w:val="en-GB"/>
        </w:rPr>
      </w:pPr>
      <w:bookmarkStart w:id="96" w:name="_Hlk116631829"/>
      <w:r w:rsidRPr="0023625A">
        <w:rPr>
          <w:i/>
          <w:lang w:val="en-GB"/>
        </w:rPr>
        <w:t xml:space="preserve">Dependent Variable: </w:t>
      </w:r>
      <w:r w:rsidRPr="0023625A">
        <w:rPr>
          <w:lang w:val="en-GB"/>
        </w:rPr>
        <w:t>(Household) Income [</w:t>
      </w:r>
      <w:proofErr w:type="spellStart"/>
      <w:r w:rsidRPr="0023625A">
        <w:rPr>
          <w:lang w:val="en-GB"/>
        </w:rPr>
        <w:t>hinctnta</w:t>
      </w:r>
      <w:proofErr w:type="spellEnd"/>
      <w:r w:rsidR="004F72CA">
        <w:rPr>
          <w:lang w:val="en-GB"/>
        </w:rPr>
        <w:t>]</w:t>
      </w:r>
      <w:r w:rsidRPr="0023625A">
        <w:rPr>
          <w:lang w:val="en-GB"/>
        </w:rPr>
        <w:t>: Household’s total net income, all sources</w:t>
      </w:r>
    </w:p>
    <w:p w14:paraId="6EC1A14C" w14:textId="77777777" w:rsidR="0023625A" w:rsidRPr="0023625A" w:rsidRDefault="0023625A" w:rsidP="0023625A">
      <w:pPr>
        <w:rPr>
          <w:i/>
          <w:lang w:val="en-GB"/>
        </w:rPr>
      </w:pPr>
      <w:r w:rsidRPr="0023625A">
        <w:rPr>
          <w:i/>
          <w:lang w:val="en-GB"/>
        </w:rPr>
        <w:t>Independent Variables:</w:t>
      </w:r>
    </w:p>
    <w:p w14:paraId="1555C311" w14:textId="45E2C02F" w:rsidR="0023625A" w:rsidRPr="0023625A" w:rsidRDefault="0023625A" w:rsidP="00344384">
      <w:pPr>
        <w:pStyle w:val="ListParagraph"/>
        <w:numPr>
          <w:ilvl w:val="0"/>
          <w:numId w:val="81"/>
        </w:numPr>
        <w:rPr>
          <w:lang w:val="en-GB"/>
        </w:rPr>
      </w:pPr>
      <w:r w:rsidRPr="0023625A">
        <w:rPr>
          <w:lang w:val="en-GB"/>
        </w:rPr>
        <w:t>Gender [</w:t>
      </w:r>
      <w:r w:rsidR="00146289">
        <w:rPr>
          <w:lang w:val="en-GB"/>
        </w:rPr>
        <w:t>Gender</w:t>
      </w:r>
      <w:r w:rsidR="004F72CA">
        <w:rPr>
          <w:lang w:val="en-GB"/>
        </w:rPr>
        <w:t>]:</w:t>
      </w:r>
      <w:r w:rsidRPr="0023625A">
        <w:rPr>
          <w:lang w:val="en-GB"/>
        </w:rPr>
        <w:t xml:space="preserve"> </w:t>
      </w:r>
      <w:r w:rsidR="00146289">
        <w:rPr>
          <w:lang w:val="en-GB"/>
        </w:rPr>
        <w:t>0</w:t>
      </w:r>
      <w:r w:rsidRPr="0023625A">
        <w:rPr>
          <w:lang w:val="en-GB"/>
        </w:rPr>
        <w:t xml:space="preserve"> Female</w:t>
      </w:r>
      <w:r w:rsidR="00146289">
        <w:rPr>
          <w:lang w:val="en-GB"/>
        </w:rPr>
        <w:t>, 1 Male</w:t>
      </w:r>
      <w:r w:rsidRPr="0023625A">
        <w:rPr>
          <w:lang w:val="en-GB"/>
        </w:rPr>
        <w:t>]</w:t>
      </w:r>
    </w:p>
    <w:p w14:paraId="162930BB" w14:textId="093CD2BE" w:rsidR="0023625A" w:rsidRPr="0023625A" w:rsidRDefault="0023625A" w:rsidP="00344384">
      <w:pPr>
        <w:pStyle w:val="ListParagraph"/>
        <w:numPr>
          <w:ilvl w:val="0"/>
          <w:numId w:val="81"/>
        </w:numPr>
        <w:rPr>
          <w:lang w:val="en-GB"/>
        </w:rPr>
      </w:pPr>
      <w:r w:rsidRPr="0023625A">
        <w:rPr>
          <w:lang w:val="en-GB"/>
        </w:rPr>
        <w:t>Size of household [</w:t>
      </w:r>
      <w:proofErr w:type="spellStart"/>
      <w:r w:rsidRPr="0023625A">
        <w:rPr>
          <w:lang w:val="en-GB"/>
        </w:rPr>
        <w:t>hhmmb</w:t>
      </w:r>
      <w:proofErr w:type="spellEnd"/>
      <w:r w:rsidR="004F72CA">
        <w:rPr>
          <w:lang w:val="en-GB"/>
        </w:rPr>
        <w:t>]</w:t>
      </w:r>
      <w:r w:rsidRPr="0023625A">
        <w:rPr>
          <w:lang w:val="en-GB"/>
        </w:rPr>
        <w:t>: Number of people living regularly as member of household</w:t>
      </w:r>
      <w:proofErr w:type="gramStart"/>
      <w:r w:rsidRPr="0023625A">
        <w:rPr>
          <w:lang w:val="en-GB"/>
        </w:rPr>
        <w:t>];</w:t>
      </w:r>
      <w:proofErr w:type="gramEnd"/>
      <w:r w:rsidRPr="0023625A">
        <w:rPr>
          <w:lang w:val="en-GB"/>
        </w:rPr>
        <w:t xml:space="preserve"> </w:t>
      </w:r>
    </w:p>
    <w:p w14:paraId="453F2956" w14:textId="69F3CEBB" w:rsidR="0023625A" w:rsidRPr="0023625A" w:rsidRDefault="0023625A" w:rsidP="00344384">
      <w:pPr>
        <w:pStyle w:val="ListParagraph"/>
        <w:numPr>
          <w:ilvl w:val="0"/>
          <w:numId w:val="81"/>
        </w:numPr>
        <w:rPr>
          <w:lang w:val="en-GB"/>
        </w:rPr>
      </w:pPr>
      <w:r w:rsidRPr="0023625A">
        <w:rPr>
          <w:lang w:val="en-GB"/>
        </w:rPr>
        <w:t>Education [</w:t>
      </w:r>
      <w:proofErr w:type="spellStart"/>
      <w:r w:rsidR="004F72CA" w:rsidRPr="004F72CA">
        <w:rPr>
          <w:lang w:val="en-GB"/>
        </w:rPr>
        <w:t>EDUC_std</w:t>
      </w:r>
      <w:proofErr w:type="spellEnd"/>
      <w:r w:rsidR="004F72CA">
        <w:rPr>
          <w:lang w:val="en-GB"/>
        </w:rPr>
        <w:t>]</w:t>
      </w:r>
      <w:r w:rsidRPr="0023625A">
        <w:rPr>
          <w:lang w:val="en-GB"/>
        </w:rPr>
        <w:t>: Highest level of education, ES - ISCED</w:t>
      </w:r>
    </w:p>
    <w:p w14:paraId="33262584" w14:textId="1C3F0B1B" w:rsidR="00146289" w:rsidRPr="004F72CA" w:rsidRDefault="0023625A" w:rsidP="00344384">
      <w:pPr>
        <w:pStyle w:val="ListParagraph"/>
        <w:numPr>
          <w:ilvl w:val="0"/>
          <w:numId w:val="81"/>
        </w:numPr>
        <w:rPr>
          <w:lang w:val="en-GB"/>
        </w:rPr>
      </w:pPr>
      <w:r w:rsidRPr="0023625A">
        <w:rPr>
          <w:lang w:val="en-GB"/>
        </w:rPr>
        <w:t>Union Member [</w:t>
      </w:r>
      <w:proofErr w:type="spellStart"/>
      <w:r w:rsidRPr="0023625A">
        <w:rPr>
          <w:lang w:val="en-GB"/>
        </w:rPr>
        <w:t>mbtru</w:t>
      </w:r>
      <w:proofErr w:type="spellEnd"/>
      <w:r w:rsidRPr="0023625A">
        <w:rPr>
          <w:lang w:val="en-GB"/>
        </w:rPr>
        <w:t xml:space="preserve">]: Yes, currently; Yes, previously; No. </w:t>
      </w:r>
      <w:bookmarkStart w:id="97" w:name="_Hlk193355490"/>
      <w:bookmarkEnd w:id="96"/>
    </w:p>
    <w:p w14:paraId="470AC143" w14:textId="77777777" w:rsidR="004F72CA" w:rsidRPr="004F72CA" w:rsidRDefault="004F72CA" w:rsidP="004F72CA">
      <w:pPr>
        <w:pStyle w:val="NoSpacing"/>
        <w:rPr>
          <w:rFonts w:ascii="Courier New" w:hAnsi="Courier New" w:cs="Courier New"/>
          <w:sz w:val="18"/>
          <w:szCs w:val="18"/>
          <w:lang w:val="en-GB"/>
        </w:rPr>
      </w:pPr>
    </w:p>
    <w:p w14:paraId="24E823B1" w14:textId="2688AF0A" w:rsidR="004F72CA" w:rsidRPr="004F72CA" w:rsidRDefault="004F72CA" w:rsidP="00344384">
      <w:pPr>
        <w:pStyle w:val="ListParagraph"/>
        <w:numPr>
          <w:ilvl w:val="2"/>
          <w:numId w:val="79"/>
        </w:numPr>
        <w:ind w:left="1080"/>
        <w:rPr>
          <w:lang w:val="en-GB"/>
        </w:rPr>
      </w:pPr>
      <w:r w:rsidRPr="004F72CA">
        <w:rPr>
          <w:lang w:val="en-GB"/>
        </w:rPr>
        <w:lastRenderedPageBreak/>
        <w:t>Produce the regression output</w:t>
      </w:r>
      <w:r>
        <w:rPr>
          <w:lang w:val="en-GB"/>
        </w:rPr>
        <w:t xml:space="preserve"> (one note, make sure that the reference category for </w:t>
      </w:r>
      <w:proofErr w:type="spellStart"/>
      <w:r>
        <w:rPr>
          <w:lang w:val="en-GB"/>
        </w:rPr>
        <w:t>mbtru</w:t>
      </w:r>
      <w:proofErr w:type="spellEnd"/>
      <w:r>
        <w:rPr>
          <w:lang w:val="en-GB"/>
        </w:rPr>
        <w:t xml:space="preserve"> is ‘no’)</w:t>
      </w:r>
    </w:p>
    <w:p w14:paraId="4D6A59A3" w14:textId="77777777" w:rsidR="0023625A" w:rsidRPr="0023625A" w:rsidRDefault="0023625A" w:rsidP="00344384">
      <w:pPr>
        <w:pStyle w:val="ListParagraph"/>
        <w:numPr>
          <w:ilvl w:val="2"/>
          <w:numId w:val="79"/>
        </w:numPr>
        <w:ind w:left="1080"/>
        <w:rPr>
          <w:lang w:val="en-GB"/>
        </w:rPr>
      </w:pPr>
      <w:bookmarkStart w:id="98" w:name="_Hlk193355503"/>
      <w:bookmarkEnd w:id="97"/>
      <w:r w:rsidRPr="0023625A">
        <w:rPr>
          <w:lang w:val="en-GB"/>
        </w:rPr>
        <w:t>What is the regression equation?</w:t>
      </w:r>
    </w:p>
    <w:bookmarkEnd w:id="98"/>
    <w:p w14:paraId="35721E93" w14:textId="77777777" w:rsidR="0023625A" w:rsidRPr="0023625A" w:rsidRDefault="0023625A" w:rsidP="00344384">
      <w:pPr>
        <w:pStyle w:val="ListParagraph"/>
        <w:numPr>
          <w:ilvl w:val="0"/>
          <w:numId w:val="79"/>
        </w:numPr>
        <w:rPr>
          <w:lang w:val="en-GB"/>
        </w:rPr>
      </w:pPr>
      <w:r w:rsidRPr="0023625A">
        <w:rPr>
          <w:lang w:val="en-GB"/>
        </w:rPr>
        <w:t>Interpret the model</w:t>
      </w:r>
    </w:p>
    <w:p w14:paraId="760BC36B" w14:textId="5076D4D7" w:rsidR="0023625A" w:rsidRPr="0023625A" w:rsidRDefault="0023625A" w:rsidP="00344384">
      <w:pPr>
        <w:pStyle w:val="ListParagraph"/>
        <w:numPr>
          <w:ilvl w:val="2"/>
          <w:numId w:val="79"/>
        </w:numPr>
        <w:ind w:left="1170"/>
        <w:rPr>
          <w:lang w:val="en-GB"/>
        </w:rPr>
      </w:pPr>
      <w:r w:rsidRPr="0023625A">
        <w:rPr>
          <w:lang w:val="en-GB"/>
        </w:rPr>
        <w:t>Interpret the output for gender (male), including substantive and statistical significances.</w:t>
      </w:r>
    </w:p>
    <w:p w14:paraId="1C67AA35" w14:textId="77777777" w:rsidR="0023625A" w:rsidRPr="0023625A" w:rsidRDefault="0023625A" w:rsidP="00344384">
      <w:pPr>
        <w:pStyle w:val="ListParagraph"/>
        <w:numPr>
          <w:ilvl w:val="2"/>
          <w:numId w:val="79"/>
        </w:numPr>
        <w:ind w:left="1170"/>
        <w:rPr>
          <w:lang w:val="en-GB"/>
        </w:rPr>
      </w:pPr>
      <w:r w:rsidRPr="0023625A">
        <w:rPr>
          <w:lang w:val="en-GB"/>
        </w:rPr>
        <w:t xml:space="preserve">Interpret the output for size of household, including substantive and statistical significances. </w:t>
      </w:r>
    </w:p>
    <w:p w14:paraId="30176C63" w14:textId="77777777" w:rsidR="0023625A" w:rsidRPr="0023625A" w:rsidRDefault="0023625A" w:rsidP="00344384">
      <w:pPr>
        <w:pStyle w:val="ListParagraph"/>
        <w:numPr>
          <w:ilvl w:val="2"/>
          <w:numId w:val="79"/>
        </w:numPr>
        <w:ind w:left="1170"/>
        <w:rPr>
          <w:lang w:val="en-GB"/>
        </w:rPr>
      </w:pPr>
      <w:r w:rsidRPr="0023625A">
        <w:rPr>
          <w:lang w:val="en-GB"/>
        </w:rPr>
        <w:t xml:space="preserve">Interpret the output for education, including substantive and statistical significances. </w:t>
      </w:r>
    </w:p>
    <w:p w14:paraId="31906CCB" w14:textId="77777777" w:rsidR="0023625A" w:rsidRPr="0023625A" w:rsidRDefault="0023625A" w:rsidP="00344384">
      <w:pPr>
        <w:pStyle w:val="ListParagraph"/>
        <w:numPr>
          <w:ilvl w:val="2"/>
          <w:numId w:val="79"/>
        </w:numPr>
        <w:ind w:left="1170"/>
        <w:rPr>
          <w:lang w:val="en-GB"/>
        </w:rPr>
      </w:pPr>
      <w:r w:rsidRPr="0023625A">
        <w:rPr>
          <w:lang w:val="en-GB"/>
        </w:rPr>
        <w:t>Interpret the output for the two dummy variables for union membership, including substantive and statistical significances.</w:t>
      </w:r>
    </w:p>
    <w:p w14:paraId="2230BA7D" w14:textId="77777777" w:rsidR="009C396E" w:rsidRDefault="009C396E" w:rsidP="009C396E">
      <w:pPr>
        <w:pStyle w:val="ListParagraph"/>
        <w:rPr>
          <w:lang w:val="en-GB"/>
        </w:rPr>
      </w:pPr>
    </w:p>
    <w:p w14:paraId="429B5EA0" w14:textId="7BC07AB7" w:rsidR="0023625A" w:rsidRPr="0023625A" w:rsidRDefault="0023625A" w:rsidP="00344384">
      <w:pPr>
        <w:pStyle w:val="ListParagraph"/>
        <w:numPr>
          <w:ilvl w:val="0"/>
          <w:numId w:val="79"/>
        </w:numPr>
        <w:rPr>
          <w:lang w:val="en-GB"/>
        </w:rPr>
      </w:pPr>
      <w:r w:rsidRPr="0023625A">
        <w:rPr>
          <w:lang w:val="en-GB"/>
        </w:rPr>
        <w:t>You can make a</w:t>
      </w:r>
      <w:r w:rsidR="004F72CA">
        <w:rPr>
          <w:lang w:val="en-GB"/>
        </w:rPr>
        <w:t>n (OLS)</w:t>
      </w:r>
      <w:r w:rsidRPr="0023625A">
        <w:rPr>
          <w:lang w:val="en-GB"/>
        </w:rPr>
        <w:t xml:space="preserve"> prediction equation from the regression equation. Insert the means for the non-dummy variables and let’s predict income for a </w:t>
      </w:r>
      <w:r w:rsidR="00D431F3">
        <w:rPr>
          <w:lang w:val="en-GB"/>
        </w:rPr>
        <w:t>fe</w:t>
      </w:r>
      <w:r w:rsidRPr="0023625A">
        <w:rPr>
          <w:lang w:val="en-GB"/>
        </w:rPr>
        <w:t>male, current union member.</w:t>
      </w:r>
    </w:p>
    <w:p w14:paraId="3D0CBEFD" w14:textId="2AFE89FE" w:rsidR="0023625A" w:rsidRPr="0023625A" w:rsidRDefault="0023625A" w:rsidP="00344384">
      <w:pPr>
        <w:pStyle w:val="ListParagraph"/>
        <w:numPr>
          <w:ilvl w:val="0"/>
          <w:numId w:val="79"/>
        </w:numPr>
        <w:rPr>
          <w:lang w:val="en-GB"/>
        </w:rPr>
      </w:pPr>
      <w:r w:rsidRPr="0023625A">
        <w:rPr>
          <w:lang w:val="en-GB"/>
        </w:rPr>
        <w:t>Insert the means for the non-dummy variables and let’s predict income for a male, current union member.</w:t>
      </w:r>
    </w:p>
    <w:p w14:paraId="62EE1FBD" w14:textId="12A5E447" w:rsidR="0023625A" w:rsidRPr="0023625A" w:rsidRDefault="0023625A" w:rsidP="00344384">
      <w:pPr>
        <w:pStyle w:val="ListParagraph"/>
        <w:numPr>
          <w:ilvl w:val="0"/>
          <w:numId w:val="79"/>
        </w:numPr>
        <w:rPr>
          <w:lang w:val="en-GB"/>
        </w:rPr>
      </w:pPr>
      <w:r w:rsidRPr="0023625A">
        <w:rPr>
          <w:lang w:val="en-GB"/>
        </w:rPr>
        <w:t>Insert the means for the non-dummy variables and let’s predict income for a male, non-union member.</w:t>
      </w:r>
    </w:p>
    <w:p w14:paraId="0329EAF6" w14:textId="77777777" w:rsidR="0023625A" w:rsidRPr="0023625A" w:rsidRDefault="0023625A" w:rsidP="00344384">
      <w:pPr>
        <w:pStyle w:val="ListParagraph"/>
        <w:numPr>
          <w:ilvl w:val="0"/>
          <w:numId w:val="79"/>
        </w:numPr>
        <w:rPr>
          <w:lang w:val="en-GB"/>
        </w:rPr>
      </w:pPr>
      <w:r w:rsidRPr="0023625A">
        <w:rPr>
          <w:lang w:val="en-GB"/>
        </w:rPr>
        <w:t>What is the takeaway of this regression analysis?</w:t>
      </w:r>
    </w:p>
    <w:p w14:paraId="3B0E2D45" w14:textId="77777777" w:rsidR="009C396E" w:rsidRDefault="009C396E" w:rsidP="009C396E">
      <w:pPr>
        <w:pStyle w:val="ListParagraph"/>
        <w:rPr>
          <w:rFonts w:cs="Courier New"/>
          <w:lang w:val="en-GB"/>
        </w:rPr>
      </w:pPr>
    </w:p>
    <w:p w14:paraId="754860C2" w14:textId="426F1890" w:rsidR="00FC11CF" w:rsidRDefault="00FC11CF" w:rsidP="00344384">
      <w:pPr>
        <w:pStyle w:val="ListParagraph"/>
        <w:numPr>
          <w:ilvl w:val="0"/>
          <w:numId w:val="79"/>
        </w:numPr>
        <w:tabs>
          <w:tab w:val="left" w:pos="720"/>
        </w:tabs>
        <w:rPr>
          <w:rFonts w:cs="Courier New"/>
          <w:lang w:val="en-GB"/>
        </w:rPr>
      </w:pPr>
      <w:r w:rsidRPr="00FC11CF">
        <w:rPr>
          <w:rFonts w:cs="Courier New"/>
          <w:lang w:val="en-GB"/>
        </w:rPr>
        <w:t xml:space="preserve">One thing you may not have considered is that members of unions tend to be supportive of institutions as mechanisms of enforcement and support. </w:t>
      </w:r>
      <w:r>
        <w:rPr>
          <w:rFonts w:cs="Courier New"/>
          <w:lang w:val="en-GB"/>
        </w:rPr>
        <w:t xml:space="preserve">That is, once a member, always a member. </w:t>
      </w:r>
      <w:r w:rsidRPr="00FC11CF">
        <w:rPr>
          <w:rFonts w:cs="Courier New"/>
          <w:lang w:val="en-GB"/>
        </w:rPr>
        <w:t xml:space="preserve">Use the variable </w:t>
      </w:r>
      <w:r w:rsidRPr="00FC11CF">
        <w:rPr>
          <w:rFonts w:ascii="Courier New" w:hAnsi="Courier New" w:cs="Courier New"/>
          <w:lang w:val="en-GB"/>
        </w:rPr>
        <w:t>[</w:t>
      </w:r>
      <w:proofErr w:type="spellStart"/>
      <w:r w:rsidRPr="00FC11CF">
        <w:rPr>
          <w:rFonts w:ascii="Courier New" w:hAnsi="Courier New" w:cs="Courier New"/>
          <w:lang w:val="en-GB"/>
        </w:rPr>
        <w:t>mbtru</w:t>
      </w:r>
      <w:proofErr w:type="spellEnd"/>
      <w:r w:rsidRPr="00FC11CF">
        <w:rPr>
          <w:rFonts w:ascii="Courier New" w:hAnsi="Courier New" w:cs="Courier New"/>
          <w:lang w:val="en-GB"/>
        </w:rPr>
        <w:t>]</w:t>
      </w:r>
      <w:r w:rsidRPr="00FC11CF">
        <w:rPr>
          <w:rFonts w:cs="Courier New"/>
          <w:lang w:val="en-GB"/>
        </w:rPr>
        <w:t xml:space="preserve">to </w:t>
      </w:r>
      <w:proofErr w:type="gramStart"/>
      <w:r w:rsidRPr="00FC11CF">
        <w:rPr>
          <w:rFonts w:cs="Courier New"/>
          <w:lang w:val="en-GB"/>
        </w:rPr>
        <w:t>take a look</w:t>
      </w:r>
      <w:proofErr w:type="gramEnd"/>
      <w:r w:rsidRPr="00FC11CF">
        <w:rPr>
          <w:rFonts w:cs="Courier New"/>
          <w:lang w:val="en-GB"/>
        </w:rPr>
        <w:t xml:space="preserve"> at this. </w:t>
      </w:r>
    </w:p>
    <w:p w14:paraId="5B8CDD71" w14:textId="77777777" w:rsidR="00FC11CF" w:rsidRDefault="00FC11CF" w:rsidP="00FC11CF">
      <w:pPr>
        <w:pStyle w:val="ListParagraph"/>
        <w:tabs>
          <w:tab w:val="left" w:pos="720"/>
        </w:tabs>
        <w:rPr>
          <w:rFonts w:cs="Courier New"/>
          <w:lang w:val="en-GB"/>
        </w:rPr>
      </w:pPr>
    </w:p>
    <w:p w14:paraId="248281E2" w14:textId="3B78F59F" w:rsidR="00FC11CF" w:rsidRPr="00FC11CF" w:rsidRDefault="00FC11CF" w:rsidP="00344384">
      <w:pPr>
        <w:pStyle w:val="ListParagraph"/>
        <w:numPr>
          <w:ilvl w:val="2"/>
          <w:numId w:val="79"/>
        </w:numPr>
        <w:tabs>
          <w:tab w:val="left" w:pos="720"/>
        </w:tabs>
        <w:ind w:left="990"/>
        <w:rPr>
          <w:rFonts w:cs="Courier New"/>
          <w:lang w:val="en-GB"/>
        </w:rPr>
      </w:pPr>
      <w:r>
        <w:rPr>
          <w:rFonts w:cs="Courier New"/>
          <w:lang w:val="en-GB"/>
        </w:rPr>
        <w:t>Ge</w:t>
      </w:r>
      <w:r w:rsidRPr="00FC11CF">
        <w:rPr>
          <w:rFonts w:cs="Courier New"/>
          <w:lang w:val="en-GB"/>
        </w:rPr>
        <w:t xml:space="preserve">nerate a new, dichotomous variable for those who have ever been in a union or current are versus those who have never been a member. </w:t>
      </w:r>
    </w:p>
    <w:p w14:paraId="09CE31A0" w14:textId="49DC1AE4" w:rsidR="00FC11CF" w:rsidRPr="00FC11CF" w:rsidRDefault="00FC11CF" w:rsidP="00344384">
      <w:pPr>
        <w:pStyle w:val="ListParagraph"/>
        <w:numPr>
          <w:ilvl w:val="2"/>
          <w:numId w:val="79"/>
        </w:numPr>
        <w:tabs>
          <w:tab w:val="left" w:pos="720"/>
        </w:tabs>
        <w:ind w:left="990"/>
        <w:rPr>
          <w:b/>
          <w:bCs/>
          <w:lang w:val="en-GB"/>
        </w:rPr>
      </w:pPr>
      <w:r w:rsidRPr="00FC11CF">
        <w:rPr>
          <w:lang w:val="en-GB"/>
        </w:rPr>
        <w:t xml:space="preserve">Include this dummy variable in the regression for </w:t>
      </w:r>
      <w:r>
        <w:rPr>
          <w:lang w:val="en-GB"/>
        </w:rPr>
        <w:t>Household Income</w:t>
      </w:r>
      <w:r w:rsidRPr="00FC11CF">
        <w:rPr>
          <w:lang w:val="en-GB"/>
        </w:rPr>
        <w:t xml:space="preserve">. </w:t>
      </w:r>
      <w:r>
        <w:rPr>
          <w:lang w:val="en-GB"/>
        </w:rPr>
        <w:t>Produce the output here</w:t>
      </w:r>
    </w:p>
    <w:p w14:paraId="5A5C3E34" w14:textId="77777777" w:rsidR="00FC11CF" w:rsidRPr="00FC11CF" w:rsidRDefault="00FC11CF" w:rsidP="00FC11CF">
      <w:pPr>
        <w:pStyle w:val="NoSpacing"/>
        <w:rPr>
          <w:rFonts w:ascii="Courier New" w:hAnsi="Courier New" w:cs="Courier New"/>
          <w:sz w:val="18"/>
          <w:szCs w:val="18"/>
          <w:lang w:val="en-GB"/>
        </w:rPr>
      </w:pPr>
    </w:p>
    <w:p w14:paraId="0B8A255C" w14:textId="4B3D01E7" w:rsidR="00FC11CF" w:rsidRPr="0023625A" w:rsidRDefault="00FC11CF" w:rsidP="00344384">
      <w:pPr>
        <w:pStyle w:val="ListParagraph"/>
        <w:numPr>
          <w:ilvl w:val="2"/>
          <w:numId w:val="79"/>
        </w:numPr>
        <w:tabs>
          <w:tab w:val="left" w:pos="720"/>
        </w:tabs>
        <w:spacing w:after="0" w:line="240" w:lineRule="auto"/>
        <w:ind w:left="1170"/>
      </w:pPr>
      <w:r w:rsidRPr="00FC11CF">
        <w:rPr>
          <w:lang w:val="en-GB"/>
        </w:rPr>
        <w:t>What do you find?</w:t>
      </w:r>
      <w:r w:rsidRPr="00FC11CF">
        <w:rPr>
          <w:i/>
          <w:iCs/>
          <w:lang w:val="en-GB"/>
        </w:rPr>
        <w:t xml:space="preserve"> </w:t>
      </w:r>
    </w:p>
    <w:p w14:paraId="64C9BA76" w14:textId="77777777" w:rsidR="00FC11CF" w:rsidRPr="0023625A" w:rsidRDefault="00FC11CF" w:rsidP="0023625A">
      <w:pPr>
        <w:rPr>
          <w:lang w:val="en-GB"/>
        </w:rPr>
      </w:pPr>
    </w:p>
    <w:p w14:paraId="1BEC1F65" w14:textId="77777777" w:rsidR="0023625A" w:rsidRPr="0023625A" w:rsidRDefault="0023625A" w:rsidP="00344384">
      <w:pPr>
        <w:pStyle w:val="ListParagraph"/>
        <w:numPr>
          <w:ilvl w:val="0"/>
          <w:numId w:val="79"/>
        </w:numPr>
        <w:rPr>
          <w:lang w:val="en-GB"/>
        </w:rPr>
      </w:pPr>
      <w:r w:rsidRPr="0023625A">
        <w:rPr>
          <w:lang w:val="en-GB"/>
        </w:rPr>
        <w:t>Based on the previous results, one might propose that education may be more beneficial to women in terms of income; that is, higher education provides a higher income pay-off for women than it does for men. We can model this by interacting the gender dummy variable with the education variable. We rerun the model and the output is below.</w:t>
      </w:r>
    </w:p>
    <w:p w14:paraId="4C7D19B1" w14:textId="77777777" w:rsidR="0023625A" w:rsidRPr="0023625A" w:rsidRDefault="0023625A" w:rsidP="0023625A">
      <w:pPr>
        <w:pStyle w:val="ListParagraph"/>
        <w:rPr>
          <w:lang w:val="en-GB"/>
        </w:rPr>
      </w:pPr>
    </w:p>
    <w:p w14:paraId="2ED545FE" w14:textId="7E66C23D" w:rsidR="00D431F3" w:rsidRPr="00FC11CF" w:rsidRDefault="0023625A" w:rsidP="00344384">
      <w:pPr>
        <w:pStyle w:val="ListParagraph"/>
        <w:numPr>
          <w:ilvl w:val="2"/>
          <w:numId w:val="79"/>
        </w:numPr>
        <w:ind w:left="1080"/>
        <w:rPr>
          <w:lang w:val="en-GB"/>
        </w:rPr>
      </w:pPr>
      <w:r w:rsidRPr="0023625A">
        <w:rPr>
          <w:lang w:val="en-GB"/>
        </w:rPr>
        <w:t>Produce a table of the output.</w:t>
      </w:r>
    </w:p>
    <w:p w14:paraId="1E18158C" w14:textId="77777777" w:rsidR="00D431F3" w:rsidRDefault="00D431F3" w:rsidP="00D431F3">
      <w:pPr>
        <w:pStyle w:val="ListParagraph"/>
        <w:ind w:left="1080"/>
        <w:rPr>
          <w:lang w:val="en-GB"/>
        </w:rPr>
      </w:pPr>
    </w:p>
    <w:p w14:paraId="53FE5BB8" w14:textId="1CF92BF5" w:rsidR="0023625A" w:rsidRPr="0023625A" w:rsidRDefault="0023625A" w:rsidP="00344384">
      <w:pPr>
        <w:pStyle w:val="ListParagraph"/>
        <w:numPr>
          <w:ilvl w:val="2"/>
          <w:numId w:val="79"/>
        </w:numPr>
        <w:ind w:left="1080"/>
        <w:rPr>
          <w:lang w:val="en-GB"/>
        </w:rPr>
      </w:pPr>
      <w:r w:rsidRPr="0023625A">
        <w:rPr>
          <w:lang w:val="en-GB"/>
        </w:rPr>
        <w:t>What is the regression equation?</w:t>
      </w:r>
    </w:p>
    <w:p w14:paraId="1C801AB1" w14:textId="6B56B39A" w:rsidR="0023625A" w:rsidRPr="0023625A" w:rsidRDefault="0023625A" w:rsidP="00344384">
      <w:pPr>
        <w:pStyle w:val="ListParagraph"/>
        <w:numPr>
          <w:ilvl w:val="2"/>
          <w:numId w:val="79"/>
        </w:numPr>
        <w:ind w:left="1170"/>
        <w:rPr>
          <w:lang w:val="en-GB"/>
        </w:rPr>
      </w:pPr>
      <w:r w:rsidRPr="0023625A">
        <w:rPr>
          <w:lang w:val="en-GB"/>
        </w:rPr>
        <w:t>How have the other variables changed?</w:t>
      </w:r>
    </w:p>
    <w:p w14:paraId="4400E607" w14:textId="77777777" w:rsidR="009C396E" w:rsidRDefault="009C396E" w:rsidP="009C396E">
      <w:pPr>
        <w:pStyle w:val="ListParagraph"/>
        <w:rPr>
          <w:lang w:val="en-GB"/>
        </w:rPr>
      </w:pPr>
    </w:p>
    <w:p w14:paraId="291ECF7F" w14:textId="28CC630E" w:rsidR="0023625A" w:rsidRPr="0023625A" w:rsidRDefault="0023625A" w:rsidP="00344384">
      <w:pPr>
        <w:pStyle w:val="ListParagraph"/>
        <w:numPr>
          <w:ilvl w:val="0"/>
          <w:numId w:val="79"/>
        </w:numPr>
        <w:rPr>
          <w:lang w:val="en-GB"/>
        </w:rPr>
      </w:pPr>
      <w:r w:rsidRPr="0023625A">
        <w:rPr>
          <w:lang w:val="en-GB"/>
        </w:rPr>
        <w:t>Given that gender is a dummy variable, we can however interpret the output for education separately for men and women.</w:t>
      </w:r>
    </w:p>
    <w:p w14:paraId="1E0AF79B" w14:textId="0F9F0BB0" w:rsidR="0023625A" w:rsidRPr="00FB1ED5" w:rsidRDefault="0023625A" w:rsidP="00344384">
      <w:pPr>
        <w:pStyle w:val="ListParagraph"/>
        <w:numPr>
          <w:ilvl w:val="2"/>
          <w:numId w:val="79"/>
        </w:numPr>
        <w:ind w:left="1170"/>
        <w:rPr>
          <w:lang w:val="en-GB"/>
        </w:rPr>
      </w:pPr>
      <w:r w:rsidRPr="00FB1ED5">
        <w:rPr>
          <w:lang w:val="en-GB"/>
        </w:rPr>
        <w:lastRenderedPageBreak/>
        <w:t>Given that the main effects and interaction are all statistically significant, we can interpret the results for men and women, holding the other variables at their means (assume that both are current union members):</w:t>
      </w:r>
    </w:p>
    <w:p w14:paraId="02C73C28" w14:textId="6087BE08" w:rsidR="0023625A" w:rsidRPr="00FB1ED5" w:rsidRDefault="00FB1ED5" w:rsidP="00344384">
      <w:pPr>
        <w:pStyle w:val="ListParagraph"/>
        <w:numPr>
          <w:ilvl w:val="2"/>
          <w:numId w:val="79"/>
        </w:numPr>
        <w:ind w:left="1260"/>
        <w:rPr>
          <w:lang w:val="en-GB"/>
        </w:rPr>
      </w:pPr>
      <w:r>
        <w:rPr>
          <w:lang w:val="en-GB"/>
        </w:rPr>
        <w:t xml:space="preserve">Produce </w:t>
      </w:r>
      <w:r w:rsidR="0023625A" w:rsidRPr="00FB1ED5">
        <w:rPr>
          <w:lang w:val="en-GB"/>
        </w:rPr>
        <w:t>a graphical representation of this relationship that represents the effect of the interaction. What does this tell us about our proposed importance of education to women?</w:t>
      </w:r>
    </w:p>
    <w:p w14:paraId="305B8520" w14:textId="77777777" w:rsidR="0023625A" w:rsidRPr="0023625A" w:rsidRDefault="0023625A" w:rsidP="0023625A">
      <w:pPr>
        <w:rPr>
          <w:lang w:val="en-GB"/>
        </w:rPr>
      </w:pPr>
    </w:p>
    <w:p w14:paraId="5351590F" w14:textId="7185817E" w:rsidR="0023625A" w:rsidRPr="0023625A" w:rsidRDefault="0023625A" w:rsidP="0023625A">
      <w:pPr>
        <w:rPr>
          <w:lang w:val="en-GB"/>
        </w:rPr>
      </w:pPr>
      <w:r w:rsidRPr="0023625A">
        <w:rPr>
          <w:lang w:val="en-GB"/>
        </w:rPr>
        <w:t xml:space="preserve">Education does not produce an effect that compensates for the gender disparity in income. These data further suggest that higher education is in fact more costly to women (evidenced by the fact that the interaction coefficient is </w:t>
      </w:r>
      <w:r w:rsidR="00FB1ED5">
        <w:rPr>
          <w:lang w:val="en-GB"/>
        </w:rPr>
        <w:t>positive,</w:t>
      </w:r>
      <w:r w:rsidRPr="0023625A">
        <w:rPr>
          <w:lang w:val="en-GB"/>
        </w:rPr>
        <w:t xml:space="preserve"> </w:t>
      </w:r>
      <w:r w:rsidR="00FB1ED5">
        <w:rPr>
          <w:lang w:val="en-GB"/>
        </w:rPr>
        <w:t xml:space="preserve">that is, it helps men </w:t>
      </w:r>
      <w:r w:rsidRPr="0023625A">
        <w:rPr>
          <w:lang w:val="en-GB"/>
        </w:rPr>
        <w:t>i.e. 0.03). Over the range of education, women with higher education are penalized further.</w:t>
      </w:r>
    </w:p>
    <w:p w14:paraId="72D27D32" w14:textId="77777777" w:rsidR="0023625A" w:rsidRPr="0023625A" w:rsidRDefault="0023625A" w:rsidP="00344384">
      <w:pPr>
        <w:pStyle w:val="ListParagraph"/>
        <w:numPr>
          <w:ilvl w:val="0"/>
          <w:numId w:val="79"/>
        </w:numPr>
        <w:rPr>
          <w:lang w:val="en-GB"/>
        </w:rPr>
      </w:pPr>
      <w:r w:rsidRPr="0023625A">
        <w:rPr>
          <w:lang w:val="en-GB"/>
        </w:rPr>
        <w:t>We haven’t looked at the size of household. The regression coefficient tells us that as the size of a household grows by 1 person, income should increase by 0.71 deciles. Compare a single person to a family of four. Holding education at its mean, let’s assume we are talking about males who are currently union members.</w:t>
      </w:r>
    </w:p>
    <w:p w14:paraId="3E40BA19" w14:textId="77777777" w:rsidR="0023625A" w:rsidRPr="0023625A" w:rsidRDefault="0023625A" w:rsidP="0023625A">
      <w:pPr>
        <w:rPr>
          <w:lang w:val="en-GB"/>
        </w:rPr>
      </w:pPr>
    </w:p>
    <w:p w14:paraId="3C3AEA77" w14:textId="70AF3388" w:rsidR="0023625A" w:rsidRPr="00FC11CF" w:rsidRDefault="0023625A" w:rsidP="00344384">
      <w:pPr>
        <w:pStyle w:val="ListParagraph"/>
        <w:numPr>
          <w:ilvl w:val="0"/>
          <w:numId w:val="79"/>
        </w:numPr>
        <w:tabs>
          <w:tab w:val="left" w:pos="720"/>
        </w:tabs>
        <w:rPr>
          <w:lang w:val="en-GB"/>
        </w:rPr>
      </w:pPr>
      <w:r w:rsidRPr="00FC11CF">
        <w:rPr>
          <w:lang w:val="en-GB"/>
        </w:rPr>
        <w:t xml:space="preserve">Previously, we used the </w:t>
      </w:r>
      <w:r w:rsidR="00FB1ED5" w:rsidRPr="00FC11CF">
        <w:rPr>
          <w:lang w:val="en-GB"/>
        </w:rPr>
        <w:t>‘</w:t>
      </w:r>
      <w:proofErr w:type="spellStart"/>
      <w:r w:rsidRPr="00FC11CF">
        <w:rPr>
          <w:lang w:val="en-GB"/>
        </w:rPr>
        <w:t>QoG</w:t>
      </w:r>
      <w:proofErr w:type="spellEnd"/>
      <w:r w:rsidR="00FB1ED5" w:rsidRPr="00FC11CF">
        <w:rPr>
          <w:lang w:val="en-GB"/>
        </w:rPr>
        <w:t xml:space="preserve"> </w:t>
      </w:r>
      <w:r w:rsidRPr="00FC11CF">
        <w:rPr>
          <w:lang w:val="en-GB"/>
        </w:rPr>
        <w:t>mini</w:t>
      </w:r>
      <w:r w:rsidR="00FB1ED5" w:rsidRPr="00FC11CF">
        <w:rPr>
          <w:lang w:val="en-GB"/>
        </w:rPr>
        <w:t>’</w:t>
      </w:r>
      <w:r w:rsidRPr="00FC11CF">
        <w:rPr>
          <w:lang w:val="en-GB"/>
        </w:rPr>
        <w:t xml:space="preserve"> dataset to investigate the potential explanations for countries’ levels of Government Effectiveness. We found that, while there are </w:t>
      </w:r>
      <w:proofErr w:type="gramStart"/>
      <w:r w:rsidRPr="00FC11CF">
        <w:rPr>
          <w:lang w:val="en-GB"/>
        </w:rPr>
        <w:t>a number of</w:t>
      </w:r>
      <w:proofErr w:type="gramEnd"/>
      <w:r w:rsidRPr="00FC11CF">
        <w:rPr>
          <w:lang w:val="en-GB"/>
        </w:rPr>
        <w:t xml:space="preserve"> potential explanations, the level of </w:t>
      </w:r>
      <w:r w:rsidR="00FB1ED5" w:rsidRPr="00FC11CF">
        <w:rPr>
          <w:lang w:val="en-GB"/>
        </w:rPr>
        <w:t xml:space="preserve">E-governance </w:t>
      </w:r>
      <w:r w:rsidRPr="00FC11CF">
        <w:rPr>
          <w:lang w:val="en-GB"/>
        </w:rPr>
        <w:t xml:space="preserve">is important to the effective function of government. </w:t>
      </w:r>
      <w:r w:rsidR="00FB1ED5" w:rsidRPr="00FC11CF">
        <w:rPr>
          <w:lang w:val="en-GB"/>
        </w:rPr>
        <w:t>Let’s confront a slightly larger dataset. Using the ‘</w:t>
      </w:r>
      <w:proofErr w:type="spellStart"/>
      <w:r w:rsidR="00FB1ED5" w:rsidRPr="00FC11CF">
        <w:rPr>
          <w:lang w:val="en-GB"/>
        </w:rPr>
        <w:t>QoG</w:t>
      </w:r>
      <w:proofErr w:type="spellEnd"/>
      <w:r w:rsidR="00FB1ED5" w:rsidRPr="00FC11CF">
        <w:rPr>
          <w:lang w:val="en-GB"/>
        </w:rPr>
        <w:t xml:space="preserve"> max’ dataset, </w:t>
      </w:r>
      <w:r w:rsidR="000650FB" w:rsidRPr="00FC11CF">
        <w:rPr>
          <w:lang w:val="en-GB"/>
        </w:rPr>
        <w:t xml:space="preserve">look at the following variables </w:t>
      </w:r>
      <w:proofErr w:type="spellStart"/>
      <w:r w:rsidR="000650FB" w:rsidRPr="00FC11CF">
        <w:rPr>
          <w:lang w:val="en-GB"/>
        </w:rPr>
        <w:t>i</w:t>
      </w:r>
      <w:proofErr w:type="spellEnd"/>
      <w:r w:rsidRPr="0023625A">
        <w:t xml:space="preserve">n which: </w:t>
      </w:r>
    </w:p>
    <w:p w14:paraId="3B41AE26" w14:textId="77777777" w:rsidR="0023625A" w:rsidRPr="0023625A" w:rsidRDefault="0023625A" w:rsidP="0023625A">
      <w:pPr>
        <w:tabs>
          <w:tab w:val="left" w:pos="720"/>
        </w:tabs>
      </w:pPr>
      <w:r w:rsidRPr="0023625A">
        <w:rPr>
          <w:i/>
          <w:iCs/>
        </w:rPr>
        <w:t>Dependent Variable</w:t>
      </w:r>
      <w:r w:rsidRPr="0023625A">
        <w:t>:</w:t>
      </w:r>
    </w:p>
    <w:p w14:paraId="05D6BC46" w14:textId="10437646" w:rsidR="0023625A" w:rsidRPr="00FB1ED5" w:rsidRDefault="0023625A" w:rsidP="0023625A">
      <w:pPr>
        <w:tabs>
          <w:tab w:val="left" w:pos="720"/>
        </w:tabs>
      </w:pPr>
      <w:proofErr w:type="spellStart"/>
      <w:r w:rsidRPr="0023625A">
        <w:rPr>
          <w:rFonts w:ascii="Courier New" w:hAnsi="Courier New" w:cs="Courier New"/>
        </w:rPr>
        <w:t>wbgi_gee</w:t>
      </w:r>
      <w:proofErr w:type="spellEnd"/>
      <w:r w:rsidRPr="0023625A">
        <w:rPr>
          <w:rFonts w:ascii="Courier New" w:hAnsi="Courier New" w:cs="Courier New"/>
        </w:rPr>
        <w:t xml:space="preserve">: </w:t>
      </w:r>
      <w:r w:rsidRPr="0023625A">
        <w:t>World Bank’s World Governance Indicator, “Government Effectiveness</w:t>
      </w:r>
    </w:p>
    <w:p w14:paraId="1A01890C" w14:textId="77777777" w:rsidR="0023625A" w:rsidRPr="0023625A" w:rsidRDefault="0023625A" w:rsidP="0023625A">
      <w:pPr>
        <w:tabs>
          <w:tab w:val="left" w:pos="720"/>
          <w:tab w:val="center" w:pos="4680"/>
          <w:tab w:val="left" w:pos="5107"/>
        </w:tabs>
      </w:pPr>
      <w:r w:rsidRPr="0023625A">
        <w:rPr>
          <w:i/>
          <w:iCs/>
        </w:rPr>
        <w:t>Independent Variables</w:t>
      </w:r>
      <w:r w:rsidRPr="0023625A">
        <w:t>:</w:t>
      </w:r>
      <w:r w:rsidRPr="0023625A">
        <w:tab/>
      </w:r>
      <w:r w:rsidRPr="0023625A">
        <w:tab/>
      </w:r>
    </w:p>
    <w:p w14:paraId="47F34D01" w14:textId="77777777" w:rsidR="0023625A" w:rsidRPr="0023625A" w:rsidRDefault="0023625A" w:rsidP="0023625A">
      <w:pPr>
        <w:tabs>
          <w:tab w:val="left" w:pos="720"/>
        </w:tabs>
      </w:pPr>
      <w:proofErr w:type="spellStart"/>
      <w:r w:rsidRPr="0023625A">
        <w:rPr>
          <w:rFonts w:ascii="Courier New" w:hAnsi="Courier New" w:cs="Courier New"/>
        </w:rPr>
        <w:t>wdi_expedu</w:t>
      </w:r>
      <w:proofErr w:type="spellEnd"/>
      <w:r w:rsidRPr="0023625A">
        <w:t>: Government expenditure on education, total (% of GDP)</w:t>
      </w:r>
    </w:p>
    <w:p w14:paraId="5BDDE951" w14:textId="77777777" w:rsidR="0023625A" w:rsidRPr="0023625A" w:rsidRDefault="0023625A" w:rsidP="0023625A">
      <w:pPr>
        <w:tabs>
          <w:tab w:val="left" w:pos="720"/>
        </w:tabs>
      </w:pPr>
      <w:proofErr w:type="spellStart"/>
      <w:r w:rsidRPr="0023625A">
        <w:rPr>
          <w:rFonts w:ascii="Courier New" w:hAnsi="Courier New" w:cs="Courier New"/>
        </w:rPr>
        <w:t>wdi_pop</w:t>
      </w:r>
      <w:proofErr w:type="spellEnd"/>
      <w:r w:rsidRPr="0023625A">
        <w:rPr>
          <w:rFonts w:ascii="Courier New" w:hAnsi="Courier New" w:cs="Courier New"/>
        </w:rPr>
        <w:t xml:space="preserve">: </w:t>
      </w:r>
      <w:r w:rsidRPr="0023625A">
        <w:t>Total population</w:t>
      </w:r>
    </w:p>
    <w:p w14:paraId="6B4CACFA" w14:textId="77777777" w:rsidR="0023625A" w:rsidRPr="0023625A" w:rsidRDefault="0023625A" w:rsidP="0023625A">
      <w:pPr>
        <w:tabs>
          <w:tab w:val="left" w:pos="720"/>
        </w:tabs>
      </w:pPr>
      <w:proofErr w:type="spellStart"/>
      <w:r w:rsidRPr="0023625A">
        <w:rPr>
          <w:rFonts w:ascii="Courier New" w:hAnsi="Courier New" w:cs="Courier New"/>
        </w:rPr>
        <w:t>wdi_gdpcappppcur</w:t>
      </w:r>
      <w:proofErr w:type="spellEnd"/>
      <w:r w:rsidRPr="0023625A">
        <w:t>: GDP per capita, PPP</w:t>
      </w:r>
    </w:p>
    <w:p w14:paraId="7794E9E1" w14:textId="77777777" w:rsidR="0023625A" w:rsidRPr="0023625A" w:rsidRDefault="0023625A" w:rsidP="0023625A">
      <w:pPr>
        <w:tabs>
          <w:tab w:val="left" w:pos="720"/>
        </w:tabs>
      </w:pPr>
      <w:proofErr w:type="spellStart"/>
      <w:r w:rsidRPr="0023625A">
        <w:rPr>
          <w:rFonts w:ascii="Courier New" w:hAnsi="Courier New" w:cs="Courier New"/>
        </w:rPr>
        <w:t>fe_etfra</w:t>
      </w:r>
      <w:proofErr w:type="spellEnd"/>
      <w:r w:rsidRPr="0023625A">
        <w:t>: Ethnic Fractionalization</w:t>
      </w:r>
    </w:p>
    <w:p w14:paraId="1610FC8F" w14:textId="4B514F4F" w:rsidR="000650FB" w:rsidRPr="0023625A" w:rsidRDefault="0023625A" w:rsidP="0023625A">
      <w:pPr>
        <w:tabs>
          <w:tab w:val="left" w:pos="720"/>
        </w:tabs>
      </w:pPr>
      <w:proofErr w:type="spellStart"/>
      <w:r w:rsidRPr="0023625A">
        <w:rPr>
          <w:rFonts w:ascii="Courier New" w:hAnsi="Courier New" w:cs="Courier New"/>
        </w:rPr>
        <w:t>rsf_pfi</w:t>
      </w:r>
      <w:proofErr w:type="spellEnd"/>
      <w:r w:rsidRPr="0023625A">
        <w:rPr>
          <w:rFonts w:ascii="Courier New" w:hAnsi="Courier New" w:cs="Courier New"/>
        </w:rPr>
        <w:t xml:space="preserve">: </w:t>
      </w:r>
      <w:r w:rsidRPr="0023625A">
        <w:t>Press Freedom Index</w:t>
      </w:r>
    </w:p>
    <w:p w14:paraId="6B6237AB" w14:textId="2E81AA47" w:rsidR="0023625A" w:rsidRPr="0023625A" w:rsidRDefault="0023625A" w:rsidP="0023625A">
      <w:pPr>
        <w:tabs>
          <w:tab w:val="left" w:pos="720"/>
        </w:tabs>
        <w:rPr>
          <w:rFonts w:ascii="Courier New" w:hAnsi="Courier New" w:cs="Courier New"/>
        </w:rPr>
      </w:pPr>
      <w:r w:rsidRPr="0023625A">
        <w:t xml:space="preserve">To simplify the output, we add the following two (2) </w:t>
      </w:r>
      <w:r w:rsidRPr="0023625A">
        <w:rPr>
          <w:rFonts w:cs="Courier New"/>
        </w:rPr>
        <w:t>transformations</w:t>
      </w:r>
      <w:r w:rsidR="000650FB">
        <w:rPr>
          <w:rFonts w:cs="Courier New"/>
        </w:rPr>
        <w:t xml:space="preserve"> </w:t>
      </w:r>
      <w:r w:rsidR="000650FB" w:rsidRPr="000650FB">
        <w:rPr>
          <w:rFonts w:cs="Courier New"/>
        </w:rPr>
        <w:t>[</w:t>
      </w:r>
      <w:r w:rsidR="000650FB" w:rsidRPr="000650FB">
        <w:rPr>
          <w:rFonts w:cs="Courier New"/>
          <w:i/>
          <w:iCs/>
        </w:rPr>
        <w:t>g</w:t>
      </w:r>
      <w:r w:rsidRPr="000650FB">
        <w:rPr>
          <w:rFonts w:cs="Courier New"/>
          <w:i/>
          <w:iCs/>
        </w:rPr>
        <w:t xml:space="preserve">enerate a </w:t>
      </w:r>
      <w:proofErr w:type="gramStart"/>
      <w:r w:rsidRPr="000650FB">
        <w:rPr>
          <w:rFonts w:cs="Courier New"/>
          <w:i/>
          <w:iCs/>
        </w:rPr>
        <w:t>new variables</w:t>
      </w:r>
      <w:proofErr w:type="gramEnd"/>
      <w:r w:rsidR="000650FB">
        <w:rPr>
          <w:rFonts w:cs="Courier New"/>
        </w:rPr>
        <w:t>]:</w:t>
      </w:r>
      <w:r w:rsidRPr="0023625A">
        <w:rPr>
          <w:rFonts w:ascii="Courier New" w:hAnsi="Courier New" w:cs="Courier New"/>
        </w:rPr>
        <w:t xml:space="preserve"> </w:t>
      </w:r>
    </w:p>
    <w:p w14:paraId="31FE9E9F" w14:textId="77777777" w:rsidR="0023625A" w:rsidRPr="0023625A" w:rsidRDefault="0023625A" w:rsidP="00344384">
      <w:pPr>
        <w:pStyle w:val="ListParagraph"/>
        <w:numPr>
          <w:ilvl w:val="0"/>
          <w:numId w:val="83"/>
        </w:numPr>
        <w:rPr>
          <w:rFonts w:ascii="Courier New" w:hAnsi="Courier New" w:cs="Courier New"/>
        </w:rPr>
      </w:pPr>
      <w:proofErr w:type="spellStart"/>
      <w:r w:rsidRPr="0023625A">
        <w:rPr>
          <w:rFonts w:ascii="Courier New" w:hAnsi="Courier New" w:cs="Courier New"/>
        </w:rPr>
        <w:t>totalpop</w:t>
      </w:r>
      <w:proofErr w:type="spellEnd"/>
      <w:r w:rsidRPr="0023625A">
        <w:rPr>
          <w:rFonts w:ascii="Courier New" w:hAnsi="Courier New" w:cs="Courier New"/>
        </w:rPr>
        <w:t>=</w:t>
      </w:r>
      <w:proofErr w:type="spellStart"/>
      <w:r w:rsidRPr="0023625A">
        <w:rPr>
          <w:rFonts w:ascii="Courier New" w:hAnsi="Courier New" w:cs="Courier New"/>
        </w:rPr>
        <w:t>wdi_pop</w:t>
      </w:r>
      <w:proofErr w:type="spellEnd"/>
      <w:r w:rsidRPr="0023625A">
        <w:rPr>
          <w:rFonts w:ascii="Courier New" w:hAnsi="Courier New" w:cs="Courier New"/>
        </w:rPr>
        <w:t>/1000000</w:t>
      </w:r>
    </w:p>
    <w:p w14:paraId="3ADBDA5B" w14:textId="613637A0" w:rsidR="000650FB" w:rsidRDefault="0023625A" w:rsidP="00344384">
      <w:pPr>
        <w:pStyle w:val="ListParagraph"/>
        <w:numPr>
          <w:ilvl w:val="0"/>
          <w:numId w:val="83"/>
        </w:numPr>
        <w:rPr>
          <w:rFonts w:ascii="Courier New" w:hAnsi="Courier New" w:cs="Courier New"/>
        </w:rPr>
      </w:pPr>
      <w:proofErr w:type="spellStart"/>
      <w:r w:rsidRPr="0023625A">
        <w:rPr>
          <w:rFonts w:ascii="Courier New" w:hAnsi="Courier New" w:cs="Courier New"/>
        </w:rPr>
        <w:t>GDPpc</w:t>
      </w:r>
      <w:proofErr w:type="spellEnd"/>
      <w:r w:rsidRPr="0023625A">
        <w:rPr>
          <w:rFonts w:ascii="Courier New" w:hAnsi="Courier New" w:cs="Courier New"/>
        </w:rPr>
        <w:t xml:space="preserve">= </w:t>
      </w:r>
      <w:proofErr w:type="spellStart"/>
      <w:r w:rsidRPr="0023625A">
        <w:rPr>
          <w:rFonts w:ascii="Courier New" w:hAnsi="Courier New" w:cs="Courier New"/>
        </w:rPr>
        <w:t>wdi_gdpcappppcur</w:t>
      </w:r>
      <w:proofErr w:type="spellEnd"/>
      <w:r w:rsidRPr="0023625A">
        <w:rPr>
          <w:rFonts w:ascii="Courier New" w:hAnsi="Courier New" w:cs="Courier New"/>
        </w:rPr>
        <w:t>/1000</w:t>
      </w:r>
    </w:p>
    <w:p w14:paraId="55E4DF4D" w14:textId="77777777" w:rsidR="000650FB" w:rsidRPr="000650FB" w:rsidRDefault="000650FB" w:rsidP="000650FB">
      <w:pPr>
        <w:pStyle w:val="ListParagraph"/>
        <w:rPr>
          <w:rFonts w:ascii="Courier New" w:hAnsi="Courier New" w:cs="Courier New"/>
        </w:rPr>
      </w:pPr>
    </w:p>
    <w:p w14:paraId="21706ADE" w14:textId="63D65CB3" w:rsidR="000650FB" w:rsidRPr="009C396E" w:rsidRDefault="000650FB" w:rsidP="00344384">
      <w:pPr>
        <w:pStyle w:val="ListParagraph"/>
        <w:numPr>
          <w:ilvl w:val="2"/>
          <w:numId w:val="79"/>
        </w:numPr>
        <w:ind w:left="1080"/>
        <w:rPr>
          <w:rFonts w:cs="Courier New"/>
        </w:rPr>
      </w:pPr>
      <w:r w:rsidRPr="000650FB">
        <w:rPr>
          <w:rFonts w:cs="Courier New"/>
        </w:rPr>
        <w:t>Produce the regression output</w:t>
      </w:r>
    </w:p>
    <w:p w14:paraId="0572DB1B" w14:textId="77777777" w:rsidR="0023625A" w:rsidRPr="0023625A" w:rsidRDefault="0023625A" w:rsidP="0023625A">
      <w:pPr>
        <w:tabs>
          <w:tab w:val="left" w:pos="720"/>
        </w:tabs>
      </w:pPr>
      <w:r w:rsidRPr="0023625A">
        <w:t xml:space="preserve">We presented our results to a small </w:t>
      </w:r>
      <w:proofErr w:type="gramStart"/>
      <w:r w:rsidRPr="0023625A">
        <w:t>group</w:t>
      </w:r>
      <w:proofErr w:type="gramEnd"/>
      <w:r w:rsidRPr="0023625A">
        <w:t xml:space="preserve"> and someone asked, what now seems, a simple question. Does it matter if the country is a democracy or not?</w:t>
      </w:r>
    </w:p>
    <w:p w14:paraId="647E62F8" w14:textId="66567117" w:rsidR="000650FB" w:rsidRDefault="0023625A" w:rsidP="0023625A">
      <w:pPr>
        <w:tabs>
          <w:tab w:val="left" w:pos="720"/>
        </w:tabs>
        <w:rPr>
          <w:lang w:val="en-GB"/>
        </w:rPr>
      </w:pPr>
      <w:r w:rsidRPr="0023625A">
        <w:rPr>
          <w:lang w:val="en-GB"/>
        </w:rPr>
        <w:lastRenderedPageBreak/>
        <w:t>Using the dichotomous variable [</w:t>
      </w:r>
      <w:proofErr w:type="spellStart"/>
      <w:r w:rsidRPr="0023625A">
        <w:rPr>
          <w:rFonts w:ascii="Courier New" w:hAnsi="Courier New" w:cs="Courier New"/>
          <w:lang w:val="en-GB"/>
        </w:rPr>
        <w:t>bmr_dem</w:t>
      </w:r>
      <w:proofErr w:type="spellEnd"/>
      <w:r w:rsidRPr="0023625A">
        <w:rPr>
          <w:lang w:val="en-GB"/>
        </w:rPr>
        <w:t xml:space="preserve">] </w:t>
      </w:r>
      <w:proofErr w:type="gramStart"/>
      <w:r w:rsidRPr="0023625A">
        <w:rPr>
          <w:lang w:val="en-GB"/>
        </w:rPr>
        <w:t>that categories countries</w:t>
      </w:r>
      <w:proofErr w:type="gramEnd"/>
      <w:r w:rsidRPr="0023625A">
        <w:rPr>
          <w:lang w:val="en-GB"/>
        </w:rPr>
        <w:t xml:space="preserve"> as democracies [1] or not [0], determine the answer to this question.</w:t>
      </w:r>
    </w:p>
    <w:p w14:paraId="6480D6E5" w14:textId="79A4BC67" w:rsidR="0023625A" w:rsidRPr="0023625A" w:rsidRDefault="0023625A" w:rsidP="00344384">
      <w:pPr>
        <w:pStyle w:val="ListParagraph"/>
        <w:numPr>
          <w:ilvl w:val="2"/>
          <w:numId w:val="79"/>
        </w:numPr>
        <w:tabs>
          <w:tab w:val="left" w:pos="720"/>
        </w:tabs>
        <w:ind w:left="1080"/>
        <w:rPr>
          <w:lang w:val="en-GB"/>
        </w:rPr>
      </w:pPr>
      <w:r w:rsidRPr="0023625A">
        <w:rPr>
          <w:lang w:val="en-GB"/>
        </w:rPr>
        <w:t>Does being a democracy substantively impact Government Effectiveness in the context of the full model?</w:t>
      </w:r>
    </w:p>
    <w:p w14:paraId="3DC10C19" w14:textId="77777777" w:rsidR="0023625A" w:rsidRPr="0023625A" w:rsidRDefault="0023625A" w:rsidP="00F542DE">
      <w:pPr>
        <w:pStyle w:val="ListParagraph"/>
        <w:numPr>
          <w:ilvl w:val="0"/>
          <w:numId w:val="13"/>
        </w:numPr>
        <w:tabs>
          <w:tab w:val="left" w:pos="720"/>
        </w:tabs>
        <w:spacing w:after="0" w:line="240" w:lineRule="auto"/>
        <w:rPr>
          <w:lang w:val="en-GB"/>
        </w:rPr>
      </w:pPr>
      <w:r w:rsidRPr="0023625A">
        <w:rPr>
          <w:lang w:val="en-GB"/>
        </w:rPr>
        <w:t>Yes</w:t>
      </w:r>
    </w:p>
    <w:p w14:paraId="31F9ED0E" w14:textId="77777777" w:rsidR="0023625A" w:rsidRPr="009C396E" w:rsidRDefault="0023625A" w:rsidP="00F542DE">
      <w:pPr>
        <w:pStyle w:val="ListParagraph"/>
        <w:numPr>
          <w:ilvl w:val="0"/>
          <w:numId w:val="13"/>
        </w:numPr>
        <w:tabs>
          <w:tab w:val="left" w:pos="720"/>
        </w:tabs>
        <w:spacing w:after="0" w:line="240" w:lineRule="auto"/>
        <w:rPr>
          <w:lang w:val="en-GB"/>
        </w:rPr>
      </w:pPr>
      <w:r w:rsidRPr="009C396E">
        <w:rPr>
          <w:lang w:val="en-GB"/>
        </w:rPr>
        <w:t>No</w:t>
      </w:r>
    </w:p>
    <w:p w14:paraId="5C0800FC" w14:textId="77777777" w:rsidR="0023625A" w:rsidRPr="0023625A" w:rsidRDefault="0023625A" w:rsidP="00F542DE">
      <w:pPr>
        <w:pStyle w:val="ListParagraph"/>
        <w:numPr>
          <w:ilvl w:val="0"/>
          <w:numId w:val="13"/>
        </w:numPr>
        <w:tabs>
          <w:tab w:val="left" w:pos="720"/>
        </w:tabs>
        <w:spacing w:after="0" w:line="240" w:lineRule="auto"/>
        <w:rPr>
          <w:lang w:val="en-GB"/>
        </w:rPr>
      </w:pPr>
      <w:r w:rsidRPr="0023625A">
        <w:rPr>
          <w:lang w:val="en-GB"/>
        </w:rPr>
        <w:t>It is impossible to determine</w:t>
      </w:r>
    </w:p>
    <w:p w14:paraId="3A1AA7A7" w14:textId="77777777" w:rsidR="0023625A" w:rsidRPr="0023625A" w:rsidRDefault="0023625A" w:rsidP="00F542DE">
      <w:pPr>
        <w:pStyle w:val="ListParagraph"/>
        <w:numPr>
          <w:ilvl w:val="0"/>
          <w:numId w:val="13"/>
        </w:numPr>
        <w:tabs>
          <w:tab w:val="left" w:pos="720"/>
        </w:tabs>
        <w:spacing w:after="0" w:line="240" w:lineRule="auto"/>
        <w:rPr>
          <w:lang w:val="en-GB"/>
        </w:rPr>
      </w:pPr>
      <w:r w:rsidRPr="0023625A">
        <w:rPr>
          <w:lang w:val="en-GB"/>
        </w:rPr>
        <w:t>The adjusted-R</w:t>
      </w:r>
      <w:r w:rsidRPr="0023625A">
        <w:rPr>
          <w:vertAlign w:val="superscript"/>
          <w:lang w:val="en-GB"/>
        </w:rPr>
        <w:t>2</w:t>
      </w:r>
      <w:r w:rsidRPr="0023625A">
        <w:rPr>
          <w:lang w:val="en-GB"/>
        </w:rPr>
        <w:t xml:space="preserve"> tells us that it does</w:t>
      </w:r>
    </w:p>
    <w:p w14:paraId="2B9E7EEC" w14:textId="77777777" w:rsidR="0023625A" w:rsidRPr="0023625A" w:rsidRDefault="0023625A" w:rsidP="00F542DE">
      <w:pPr>
        <w:pStyle w:val="ListParagraph"/>
        <w:numPr>
          <w:ilvl w:val="0"/>
          <w:numId w:val="13"/>
        </w:numPr>
        <w:tabs>
          <w:tab w:val="left" w:pos="720"/>
        </w:tabs>
        <w:spacing w:after="0" w:line="240" w:lineRule="auto"/>
        <w:rPr>
          <w:lang w:val="en-GB"/>
        </w:rPr>
      </w:pPr>
      <w:r w:rsidRPr="0023625A">
        <w:rPr>
          <w:lang w:val="en-GB"/>
        </w:rPr>
        <w:t xml:space="preserve">Only is the F-test </w:t>
      </w:r>
      <w:proofErr w:type="gramStart"/>
      <w:r w:rsidRPr="0023625A">
        <w:rPr>
          <w:lang w:val="en-GB"/>
        </w:rPr>
        <w:t>is</w:t>
      </w:r>
      <w:proofErr w:type="gramEnd"/>
      <w:r w:rsidRPr="0023625A">
        <w:rPr>
          <w:lang w:val="en-GB"/>
        </w:rPr>
        <w:t xml:space="preserve"> insignificant</w:t>
      </w:r>
    </w:p>
    <w:p w14:paraId="7A77E19F" w14:textId="77777777" w:rsidR="0023625A" w:rsidRPr="0023625A" w:rsidRDefault="0023625A" w:rsidP="0023625A">
      <w:pPr>
        <w:pStyle w:val="ListParagraph"/>
        <w:tabs>
          <w:tab w:val="left" w:pos="720"/>
        </w:tabs>
        <w:spacing w:after="0" w:line="240" w:lineRule="auto"/>
        <w:rPr>
          <w:i/>
          <w:iCs/>
          <w:lang w:val="en-GB"/>
        </w:rPr>
      </w:pPr>
    </w:p>
    <w:p w14:paraId="64179250" w14:textId="2B957721" w:rsidR="0023625A" w:rsidRPr="0023625A" w:rsidRDefault="0023625A" w:rsidP="00344384">
      <w:pPr>
        <w:pStyle w:val="ListParagraph"/>
        <w:numPr>
          <w:ilvl w:val="2"/>
          <w:numId w:val="79"/>
        </w:numPr>
        <w:tabs>
          <w:tab w:val="left" w:pos="720"/>
        </w:tabs>
        <w:ind w:left="1170"/>
        <w:rPr>
          <w:lang w:val="en-GB"/>
        </w:rPr>
      </w:pPr>
      <w:r w:rsidRPr="0023625A">
        <w:rPr>
          <w:lang w:val="en-GB"/>
        </w:rPr>
        <w:t xml:space="preserve">What </w:t>
      </w:r>
      <w:r w:rsidR="000650FB">
        <w:rPr>
          <w:lang w:val="en-GB"/>
        </w:rPr>
        <w:t xml:space="preserve">happens to other parts of the model when we </w:t>
      </w:r>
      <w:r w:rsidRPr="0023625A">
        <w:rPr>
          <w:lang w:val="en-GB"/>
        </w:rPr>
        <w:t>includ</w:t>
      </w:r>
      <w:r w:rsidR="000650FB">
        <w:rPr>
          <w:lang w:val="en-GB"/>
        </w:rPr>
        <w:t>e</w:t>
      </w:r>
      <w:r w:rsidRPr="0023625A">
        <w:rPr>
          <w:lang w:val="en-GB"/>
        </w:rPr>
        <w:t xml:space="preserve"> the dichotomous democracy variable for the model?</w:t>
      </w:r>
    </w:p>
    <w:p w14:paraId="7754E325" w14:textId="77777777" w:rsidR="0023625A" w:rsidRPr="0023625A" w:rsidRDefault="0023625A" w:rsidP="00F542DE">
      <w:pPr>
        <w:pStyle w:val="ListParagraph"/>
        <w:numPr>
          <w:ilvl w:val="0"/>
          <w:numId w:val="14"/>
        </w:numPr>
        <w:tabs>
          <w:tab w:val="left" w:pos="720"/>
        </w:tabs>
        <w:spacing w:after="0" w:line="240" w:lineRule="auto"/>
        <w:rPr>
          <w:lang w:val="en-GB"/>
        </w:rPr>
      </w:pPr>
      <w:r w:rsidRPr="0023625A">
        <w:rPr>
          <w:lang w:val="en-GB"/>
        </w:rPr>
        <w:t xml:space="preserve">Total population becomes statistically significant. </w:t>
      </w:r>
    </w:p>
    <w:p w14:paraId="0E9B0BB7" w14:textId="77777777" w:rsidR="0023625A" w:rsidRPr="0023625A" w:rsidRDefault="0023625A" w:rsidP="00F542DE">
      <w:pPr>
        <w:pStyle w:val="ListParagraph"/>
        <w:numPr>
          <w:ilvl w:val="0"/>
          <w:numId w:val="14"/>
        </w:numPr>
        <w:tabs>
          <w:tab w:val="left" w:pos="720"/>
        </w:tabs>
        <w:spacing w:after="0" w:line="240" w:lineRule="auto"/>
        <w:rPr>
          <w:lang w:val="en-GB"/>
        </w:rPr>
      </w:pPr>
      <w:r w:rsidRPr="0023625A">
        <w:rPr>
          <w:lang w:val="en-GB"/>
        </w:rPr>
        <w:t>The regression coefficient for GDP per capita shrinks</w:t>
      </w:r>
    </w:p>
    <w:p w14:paraId="6D1D15F6" w14:textId="77777777" w:rsidR="0023625A" w:rsidRPr="009C396E" w:rsidRDefault="0023625A" w:rsidP="00F542DE">
      <w:pPr>
        <w:pStyle w:val="ListParagraph"/>
        <w:numPr>
          <w:ilvl w:val="0"/>
          <w:numId w:val="14"/>
        </w:numPr>
        <w:tabs>
          <w:tab w:val="left" w:pos="720"/>
        </w:tabs>
        <w:spacing w:after="0" w:line="240" w:lineRule="auto"/>
        <w:rPr>
          <w:lang w:val="en-GB"/>
        </w:rPr>
      </w:pPr>
      <w:r w:rsidRPr="009C396E">
        <w:rPr>
          <w:lang w:val="en-GB"/>
        </w:rPr>
        <w:t>The Press Freedom Index becomes statistically insignificant</w:t>
      </w:r>
    </w:p>
    <w:p w14:paraId="0FE07E33" w14:textId="77777777" w:rsidR="0023625A" w:rsidRPr="0023625A" w:rsidRDefault="0023625A" w:rsidP="00F542DE">
      <w:pPr>
        <w:pStyle w:val="ListParagraph"/>
        <w:numPr>
          <w:ilvl w:val="0"/>
          <w:numId w:val="14"/>
        </w:numPr>
        <w:tabs>
          <w:tab w:val="left" w:pos="720"/>
        </w:tabs>
        <w:spacing w:after="0" w:line="240" w:lineRule="auto"/>
        <w:rPr>
          <w:lang w:val="en-GB"/>
        </w:rPr>
      </w:pPr>
      <w:r w:rsidRPr="0023625A">
        <w:rPr>
          <w:lang w:val="en-GB"/>
        </w:rPr>
        <w:t>The Adjusted-R</w:t>
      </w:r>
      <w:r w:rsidRPr="0023625A">
        <w:rPr>
          <w:vertAlign w:val="superscript"/>
          <w:lang w:val="en-GB"/>
        </w:rPr>
        <w:t>2</w:t>
      </w:r>
      <w:r w:rsidRPr="0023625A">
        <w:rPr>
          <w:lang w:val="en-GB"/>
        </w:rPr>
        <w:t xml:space="preserve"> increases by 5 percentage points</w:t>
      </w:r>
    </w:p>
    <w:p w14:paraId="2C1D65CC" w14:textId="4A889E36" w:rsidR="0023625A" w:rsidRDefault="0023625A" w:rsidP="0023625A">
      <w:pPr>
        <w:pStyle w:val="ListParagraph"/>
        <w:numPr>
          <w:ilvl w:val="0"/>
          <w:numId w:val="14"/>
        </w:numPr>
        <w:tabs>
          <w:tab w:val="left" w:pos="720"/>
        </w:tabs>
        <w:spacing w:after="0" w:line="240" w:lineRule="auto"/>
        <w:rPr>
          <w:lang w:val="en-GB"/>
        </w:rPr>
      </w:pPr>
      <w:r w:rsidRPr="0023625A">
        <w:rPr>
          <w:lang w:val="en-GB"/>
        </w:rPr>
        <w:t>The F-test improves</w:t>
      </w:r>
    </w:p>
    <w:p w14:paraId="41645597" w14:textId="77777777" w:rsidR="00290E79" w:rsidRPr="000650FB" w:rsidRDefault="00290E79" w:rsidP="00290E79">
      <w:pPr>
        <w:pStyle w:val="ListParagraph"/>
        <w:tabs>
          <w:tab w:val="left" w:pos="720"/>
        </w:tabs>
        <w:spacing w:after="0" w:line="240" w:lineRule="auto"/>
        <w:rPr>
          <w:lang w:val="en-GB"/>
        </w:rPr>
      </w:pPr>
    </w:p>
    <w:p w14:paraId="7ED70737" w14:textId="77777777" w:rsidR="0023625A" w:rsidRPr="0023625A" w:rsidRDefault="0023625A" w:rsidP="0023625A">
      <w:pPr>
        <w:tabs>
          <w:tab w:val="left" w:pos="720"/>
        </w:tabs>
        <w:rPr>
          <w:lang w:val="en-GB"/>
        </w:rPr>
      </w:pPr>
      <w:r w:rsidRPr="0023625A">
        <w:rPr>
          <w:lang w:val="en-GB"/>
        </w:rPr>
        <w:t xml:space="preserve">Perhaps we are not considering the full potential of being a democracy. Let’s consider some new research in the literature that suggests democracies require a robust free media to have a substantive improvement in governing effectiveness. </w:t>
      </w:r>
    </w:p>
    <w:p w14:paraId="1A3CCD75" w14:textId="77777777" w:rsidR="0023625A" w:rsidRPr="0023625A" w:rsidRDefault="0023625A" w:rsidP="00344384">
      <w:pPr>
        <w:pStyle w:val="ListParagraph"/>
        <w:numPr>
          <w:ilvl w:val="0"/>
          <w:numId w:val="79"/>
        </w:numPr>
        <w:tabs>
          <w:tab w:val="left" w:pos="720"/>
        </w:tabs>
        <w:rPr>
          <w:lang w:val="en-GB"/>
        </w:rPr>
      </w:pPr>
      <w:r w:rsidRPr="0023625A">
        <w:rPr>
          <w:lang w:val="en-GB"/>
        </w:rPr>
        <w:t xml:space="preserve">One way to test this is to interaction the dichotomous democracy variable with the Press Freedom Index. In this way, </w:t>
      </w:r>
    </w:p>
    <w:p w14:paraId="29A2BA60" w14:textId="77777777" w:rsidR="0023625A" w:rsidRPr="0023625A" w:rsidRDefault="0023625A" w:rsidP="0023625A">
      <w:pPr>
        <w:pStyle w:val="ListParagraph"/>
        <w:tabs>
          <w:tab w:val="left" w:pos="720"/>
        </w:tabs>
        <w:rPr>
          <w:lang w:val="en-GB"/>
        </w:rPr>
      </w:pPr>
    </w:p>
    <w:p w14:paraId="62D4C98B" w14:textId="77777777" w:rsidR="0023625A" w:rsidRPr="0023625A" w:rsidRDefault="0023625A" w:rsidP="00F542DE">
      <w:pPr>
        <w:pStyle w:val="ListParagraph"/>
        <w:numPr>
          <w:ilvl w:val="0"/>
          <w:numId w:val="15"/>
        </w:numPr>
        <w:tabs>
          <w:tab w:val="left" w:pos="720"/>
        </w:tabs>
        <w:spacing w:after="0" w:line="240" w:lineRule="auto"/>
        <w:rPr>
          <w:lang w:val="en-GB"/>
        </w:rPr>
      </w:pPr>
      <w:r w:rsidRPr="0023625A">
        <w:rPr>
          <w:lang w:val="en-GB"/>
        </w:rPr>
        <w:t>we can determine how press freedom shapes being a democracy.</w:t>
      </w:r>
    </w:p>
    <w:p w14:paraId="1844BD14" w14:textId="77777777" w:rsidR="0023625A" w:rsidRPr="0023625A" w:rsidRDefault="0023625A" w:rsidP="00F542DE">
      <w:pPr>
        <w:pStyle w:val="ListParagraph"/>
        <w:numPr>
          <w:ilvl w:val="0"/>
          <w:numId w:val="15"/>
        </w:numPr>
        <w:tabs>
          <w:tab w:val="left" w:pos="720"/>
        </w:tabs>
        <w:spacing w:after="0" w:line="240" w:lineRule="auto"/>
        <w:rPr>
          <w:lang w:val="en-GB"/>
        </w:rPr>
      </w:pPr>
      <w:r w:rsidRPr="0023625A">
        <w:rPr>
          <w:lang w:val="en-GB"/>
        </w:rPr>
        <w:t xml:space="preserve">we can determine the impact of being a democracy on press freedom and government effectiveness simultaneously. </w:t>
      </w:r>
    </w:p>
    <w:p w14:paraId="20166B1B" w14:textId="77777777" w:rsidR="0023625A" w:rsidRPr="0023625A" w:rsidRDefault="0023625A" w:rsidP="00F542DE">
      <w:pPr>
        <w:pStyle w:val="ListParagraph"/>
        <w:numPr>
          <w:ilvl w:val="0"/>
          <w:numId w:val="15"/>
        </w:numPr>
        <w:tabs>
          <w:tab w:val="left" w:pos="720"/>
        </w:tabs>
        <w:spacing w:after="0" w:line="240" w:lineRule="auto"/>
        <w:rPr>
          <w:lang w:val="en-GB"/>
        </w:rPr>
      </w:pPr>
      <w:r w:rsidRPr="0023625A">
        <w:rPr>
          <w:lang w:val="en-GB"/>
        </w:rPr>
        <w:t xml:space="preserve">we can determine to what extent government effectiveness is shaped by having a high level of press freedom. </w:t>
      </w:r>
    </w:p>
    <w:p w14:paraId="17179F30" w14:textId="77777777" w:rsidR="0023625A" w:rsidRPr="009C396E" w:rsidRDefault="0023625A" w:rsidP="00F542DE">
      <w:pPr>
        <w:pStyle w:val="ListParagraph"/>
        <w:numPr>
          <w:ilvl w:val="0"/>
          <w:numId w:val="15"/>
        </w:numPr>
        <w:tabs>
          <w:tab w:val="left" w:pos="720"/>
        </w:tabs>
        <w:spacing w:after="0" w:line="240" w:lineRule="auto"/>
        <w:rPr>
          <w:lang w:val="en-GB"/>
        </w:rPr>
      </w:pPr>
      <w:r w:rsidRPr="009C396E">
        <w:rPr>
          <w:lang w:val="en-GB"/>
        </w:rPr>
        <w:t xml:space="preserve">we can determine the conditional impact of being a democracy and the level of press freedom on government effectiveness. </w:t>
      </w:r>
    </w:p>
    <w:p w14:paraId="0042A6A5" w14:textId="77777777" w:rsidR="0023625A" w:rsidRPr="0023625A" w:rsidRDefault="0023625A" w:rsidP="00F542DE">
      <w:pPr>
        <w:pStyle w:val="ListParagraph"/>
        <w:numPr>
          <w:ilvl w:val="0"/>
          <w:numId w:val="15"/>
        </w:numPr>
        <w:tabs>
          <w:tab w:val="left" w:pos="720"/>
        </w:tabs>
        <w:spacing w:after="0" w:line="240" w:lineRule="auto"/>
        <w:rPr>
          <w:lang w:val="en-GB"/>
        </w:rPr>
      </w:pPr>
      <w:r w:rsidRPr="0023625A">
        <w:rPr>
          <w:lang w:val="en-GB"/>
        </w:rPr>
        <w:t>we can finally determine the comprehensive impact of being a democracy on government effectiveness.</w:t>
      </w:r>
    </w:p>
    <w:p w14:paraId="17FFAFE2" w14:textId="77777777" w:rsidR="0023625A" w:rsidRPr="0023625A" w:rsidRDefault="0023625A" w:rsidP="0023625A">
      <w:pPr>
        <w:tabs>
          <w:tab w:val="left" w:pos="720"/>
        </w:tabs>
        <w:rPr>
          <w:lang w:val="en-GB"/>
        </w:rPr>
      </w:pPr>
    </w:p>
    <w:p w14:paraId="470B1D76" w14:textId="1DA209E8" w:rsidR="0023625A" w:rsidRPr="000650FB" w:rsidRDefault="000650FB" w:rsidP="00344384">
      <w:pPr>
        <w:pStyle w:val="ListParagraph"/>
        <w:numPr>
          <w:ilvl w:val="0"/>
          <w:numId w:val="79"/>
        </w:numPr>
        <w:tabs>
          <w:tab w:val="left" w:pos="720"/>
        </w:tabs>
        <w:rPr>
          <w:lang w:val="en-GB"/>
        </w:rPr>
      </w:pPr>
      <w:r>
        <w:rPr>
          <w:lang w:val="en-GB"/>
        </w:rPr>
        <w:t>Produce the regression output</w:t>
      </w:r>
    </w:p>
    <w:p w14:paraId="3FC796F9" w14:textId="77777777" w:rsidR="000650FB" w:rsidRPr="000650FB" w:rsidRDefault="000650FB" w:rsidP="000650FB">
      <w:pPr>
        <w:pStyle w:val="NoSpacing"/>
        <w:rPr>
          <w:rFonts w:ascii="Courier New" w:hAnsi="Courier New" w:cs="Courier New"/>
          <w:sz w:val="18"/>
          <w:szCs w:val="18"/>
          <w:lang w:val="en-GB"/>
        </w:rPr>
      </w:pPr>
    </w:p>
    <w:p w14:paraId="63E157BA" w14:textId="51D765EF" w:rsidR="0023625A" w:rsidRPr="0023625A" w:rsidRDefault="0023625A" w:rsidP="00344384">
      <w:pPr>
        <w:pStyle w:val="ListParagraph"/>
        <w:numPr>
          <w:ilvl w:val="2"/>
          <w:numId w:val="79"/>
        </w:numPr>
        <w:tabs>
          <w:tab w:val="left" w:pos="720"/>
        </w:tabs>
        <w:ind w:left="1080"/>
        <w:rPr>
          <w:lang w:val="en-GB"/>
        </w:rPr>
      </w:pPr>
      <w:r w:rsidRPr="0023625A">
        <w:rPr>
          <w:lang w:val="en-GB"/>
        </w:rPr>
        <w:t>Which independent variables are statistically significant in this interaction model? (</w:t>
      </w:r>
      <w:r w:rsidRPr="0023625A">
        <w:rPr>
          <w:i/>
          <w:iCs/>
          <w:lang w:val="en-GB"/>
        </w:rPr>
        <w:t>click all that apply</w:t>
      </w:r>
      <w:r w:rsidRPr="0023625A">
        <w:rPr>
          <w:lang w:val="en-GB"/>
        </w:rPr>
        <w:t>)</w:t>
      </w:r>
    </w:p>
    <w:p w14:paraId="56EF78D3" w14:textId="77777777" w:rsidR="0023625A" w:rsidRPr="0023625A" w:rsidRDefault="0023625A" w:rsidP="0023625A">
      <w:pPr>
        <w:pStyle w:val="ListParagraph"/>
        <w:tabs>
          <w:tab w:val="left" w:pos="720"/>
        </w:tabs>
        <w:rPr>
          <w:lang w:val="en-GB"/>
        </w:rPr>
      </w:pPr>
    </w:p>
    <w:p w14:paraId="3BFB12F7" w14:textId="77777777" w:rsidR="0023625A" w:rsidRPr="0023625A" w:rsidRDefault="0023625A" w:rsidP="00F542DE">
      <w:pPr>
        <w:pStyle w:val="ListParagraph"/>
        <w:numPr>
          <w:ilvl w:val="0"/>
          <w:numId w:val="16"/>
        </w:numPr>
        <w:tabs>
          <w:tab w:val="left" w:pos="720"/>
        </w:tabs>
        <w:spacing w:after="0" w:line="240" w:lineRule="auto"/>
        <w:rPr>
          <w:lang w:val="en-GB"/>
        </w:rPr>
      </w:pPr>
      <w:r w:rsidRPr="0023625A">
        <w:rPr>
          <w:lang w:val="en-GB"/>
        </w:rPr>
        <w:t>Government expenditure on education, total (% of GDP)</w:t>
      </w:r>
    </w:p>
    <w:p w14:paraId="2A135F2E" w14:textId="77777777" w:rsidR="0023625A" w:rsidRPr="0023625A" w:rsidRDefault="0023625A" w:rsidP="00F542DE">
      <w:pPr>
        <w:pStyle w:val="ListParagraph"/>
        <w:numPr>
          <w:ilvl w:val="0"/>
          <w:numId w:val="16"/>
        </w:numPr>
        <w:tabs>
          <w:tab w:val="left" w:pos="720"/>
        </w:tabs>
        <w:spacing w:after="0" w:line="240" w:lineRule="auto"/>
        <w:rPr>
          <w:lang w:val="en-GB"/>
        </w:rPr>
      </w:pPr>
      <w:r w:rsidRPr="0023625A">
        <w:rPr>
          <w:lang w:val="en-GB"/>
        </w:rPr>
        <w:t>Total population</w:t>
      </w:r>
    </w:p>
    <w:p w14:paraId="44372C32" w14:textId="77777777" w:rsidR="0023625A" w:rsidRPr="000650FB" w:rsidRDefault="0023625A" w:rsidP="00F542DE">
      <w:pPr>
        <w:pStyle w:val="ListParagraph"/>
        <w:numPr>
          <w:ilvl w:val="0"/>
          <w:numId w:val="16"/>
        </w:numPr>
        <w:tabs>
          <w:tab w:val="left" w:pos="720"/>
        </w:tabs>
        <w:spacing w:after="0" w:line="240" w:lineRule="auto"/>
        <w:rPr>
          <w:i/>
          <w:iCs/>
          <w:lang w:val="en-GB"/>
        </w:rPr>
      </w:pPr>
      <w:r w:rsidRPr="009C396E">
        <w:rPr>
          <w:lang w:val="en-GB"/>
        </w:rPr>
        <w:t>GDP</w:t>
      </w:r>
      <w:r w:rsidRPr="000650FB">
        <w:rPr>
          <w:i/>
          <w:iCs/>
          <w:lang w:val="en-GB"/>
        </w:rPr>
        <w:t xml:space="preserve"> per capita</w:t>
      </w:r>
    </w:p>
    <w:p w14:paraId="13A754C1" w14:textId="77777777" w:rsidR="0023625A" w:rsidRPr="0023625A" w:rsidRDefault="0023625A" w:rsidP="00F542DE">
      <w:pPr>
        <w:pStyle w:val="ListParagraph"/>
        <w:numPr>
          <w:ilvl w:val="0"/>
          <w:numId w:val="16"/>
        </w:numPr>
        <w:tabs>
          <w:tab w:val="left" w:pos="720"/>
        </w:tabs>
        <w:spacing w:after="0" w:line="240" w:lineRule="auto"/>
        <w:rPr>
          <w:lang w:val="en-GB"/>
        </w:rPr>
      </w:pPr>
      <w:r w:rsidRPr="0023625A">
        <w:rPr>
          <w:lang w:val="en-GB"/>
        </w:rPr>
        <w:t>Ethnic Fractionalization</w:t>
      </w:r>
    </w:p>
    <w:p w14:paraId="156B3ABF" w14:textId="77777777" w:rsidR="0023625A" w:rsidRPr="0023625A" w:rsidRDefault="0023625A" w:rsidP="00F542DE">
      <w:pPr>
        <w:pStyle w:val="ListParagraph"/>
        <w:numPr>
          <w:ilvl w:val="0"/>
          <w:numId w:val="16"/>
        </w:numPr>
        <w:tabs>
          <w:tab w:val="left" w:pos="720"/>
        </w:tabs>
        <w:spacing w:after="0" w:line="240" w:lineRule="auto"/>
        <w:rPr>
          <w:lang w:val="en-GB"/>
        </w:rPr>
      </w:pPr>
      <w:r w:rsidRPr="0023625A">
        <w:rPr>
          <w:lang w:val="en-GB"/>
        </w:rPr>
        <w:t>Press Freedom Index</w:t>
      </w:r>
    </w:p>
    <w:p w14:paraId="4DB96191" w14:textId="77777777" w:rsidR="0023625A" w:rsidRPr="009C396E" w:rsidRDefault="0023625A" w:rsidP="00F542DE">
      <w:pPr>
        <w:pStyle w:val="ListParagraph"/>
        <w:numPr>
          <w:ilvl w:val="0"/>
          <w:numId w:val="16"/>
        </w:numPr>
        <w:tabs>
          <w:tab w:val="left" w:pos="720"/>
        </w:tabs>
        <w:spacing w:after="0" w:line="240" w:lineRule="auto"/>
        <w:rPr>
          <w:lang w:val="en-GB"/>
        </w:rPr>
      </w:pPr>
      <w:r w:rsidRPr="009C396E">
        <w:rPr>
          <w:lang w:val="en-GB"/>
        </w:rPr>
        <w:t>Democracy or not</w:t>
      </w:r>
    </w:p>
    <w:p w14:paraId="5BE0C9A5" w14:textId="77777777" w:rsidR="0023625A" w:rsidRPr="009C396E" w:rsidRDefault="0023625A" w:rsidP="00F542DE">
      <w:pPr>
        <w:pStyle w:val="ListParagraph"/>
        <w:numPr>
          <w:ilvl w:val="0"/>
          <w:numId w:val="16"/>
        </w:numPr>
        <w:tabs>
          <w:tab w:val="left" w:pos="720"/>
        </w:tabs>
        <w:spacing w:after="0" w:line="240" w:lineRule="auto"/>
        <w:rPr>
          <w:lang w:val="en-GB"/>
        </w:rPr>
      </w:pPr>
      <w:r w:rsidRPr="009C396E">
        <w:rPr>
          <w:lang w:val="en-GB"/>
        </w:rPr>
        <w:t>Press Freedom and Democracy interaction</w:t>
      </w:r>
    </w:p>
    <w:p w14:paraId="59A4B434" w14:textId="77777777" w:rsidR="0023625A" w:rsidRPr="0023625A" w:rsidRDefault="0023625A" w:rsidP="0023625A">
      <w:pPr>
        <w:tabs>
          <w:tab w:val="left" w:pos="720"/>
        </w:tabs>
        <w:rPr>
          <w:lang w:val="en-GB"/>
        </w:rPr>
      </w:pPr>
    </w:p>
    <w:p w14:paraId="1EA212FF" w14:textId="645D2530" w:rsidR="0023625A" w:rsidRPr="000650FB" w:rsidRDefault="0023625A" w:rsidP="00344384">
      <w:pPr>
        <w:pStyle w:val="ListParagraph"/>
        <w:numPr>
          <w:ilvl w:val="2"/>
          <w:numId w:val="79"/>
        </w:numPr>
        <w:tabs>
          <w:tab w:val="left" w:pos="1800"/>
        </w:tabs>
        <w:ind w:left="1080"/>
        <w:rPr>
          <w:lang w:val="en-GB"/>
        </w:rPr>
      </w:pPr>
      <w:r w:rsidRPr="000650FB">
        <w:rPr>
          <w:lang w:val="en-GB"/>
        </w:rPr>
        <w:t>What does the inclusion of the interaction tell us?</w:t>
      </w:r>
    </w:p>
    <w:p w14:paraId="4ABF8DE3" w14:textId="77777777" w:rsidR="0023625A" w:rsidRPr="0023625A" w:rsidRDefault="0023625A" w:rsidP="0023625A">
      <w:pPr>
        <w:pStyle w:val="ListParagraph"/>
        <w:tabs>
          <w:tab w:val="left" w:pos="720"/>
        </w:tabs>
        <w:rPr>
          <w:lang w:val="en-GB"/>
        </w:rPr>
      </w:pPr>
    </w:p>
    <w:p w14:paraId="31B321B8" w14:textId="77777777" w:rsidR="0023625A" w:rsidRPr="0023625A" w:rsidRDefault="0023625A" w:rsidP="00F542DE">
      <w:pPr>
        <w:pStyle w:val="ListParagraph"/>
        <w:numPr>
          <w:ilvl w:val="0"/>
          <w:numId w:val="17"/>
        </w:numPr>
        <w:tabs>
          <w:tab w:val="left" w:pos="720"/>
        </w:tabs>
        <w:spacing w:after="0" w:line="240" w:lineRule="auto"/>
        <w:rPr>
          <w:lang w:val="en-GB"/>
        </w:rPr>
      </w:pPr>
      <w:r w:rsidRPr="0023625A">
        <w:rPr>
          <w:lang w:val="en-GB"/>
        </w:rPr>
        <w:t>The interaction didn’t work</w:t>
      </w:r>
    </w:p>
    <w:p w14:paraId="40216B08" w14:textId="77777777" w:rsidR="0023625A" w:rsidRPr="0023625A" w:rsidRDefault="0023625A" w:rsidP="00F542DE">
      <w:pPr>
        <w:pStyle w:val="ListParagraph"/>
        <w:numPr>
          <w:ilvl w:val="0"/>
          <w:numId w:val="17"/>
        </w:numPr>
        <w:tabs>
          <w:tab w:val="left" w:pos="720"/>
        </w:tabs>
        <w:spacing w:after="0" w:line="240" w:lineRule="auto"/>
        <w:rPr>
          <w:lang w:val="en-GB"/>
        </w:rPr>
      </w:pPr>
      <w:r w:rsidRPr="0023625A">
        <w:rPr>
          <w:lang w:val="en-GB"/>
        </w:rPr>
        <w:t xml:space="preserve">The interaction is more important than GDP </w:t>
      </w:r>
      <w:r w:rsidRPr="0023625A">
        <w:rPr>
          <w:i/>
          <w:iCs/>
          <w:lang w:val="en-GB"/>
        </w:rPr>
        <w:t>per capita</w:t>
      </w:r>
    </w:p>
    <w:p w14:paraId="5D13EDEB" w14:textId="77777777" w:rsidR="0023625A" w:rsidRPr="0023625A" w:rsidRDefault="0023625A" w:rsidP="00F542DE">
      <w:pPr>
        <w:pStyle w:val="ListParagraph"/>
        <w:numPr>
          <w:ilvl w:val="0"/>
          <w:numId w:val="17"/>
        </w:numPr>
        <w:tabs>
          <w:tab w:val="left" w:pos="720"/>
        </w:tabs>
        <w:spacing w:after="0" w:line="240" w:lineRule="auto"/>
        <w:rPr>
          <w:lang w:val="en-GB"/>
        </w:rPr>
      </w:pPr>
      <w:r w:rsidRPr="0023625A">
        <w:rPr>
          <w:lang w:val="en-GB"/>
        </w:rPr>
        <w:t>Nothing as the main effects should both be statistically significant for the interaction to be relevant</w:t>
      </w:r>
    </w:p>
    <w:p w14:paraId="609B2C4E" w14:textId="77777777" w:rsidR="0023625A" w:rsidRPr="009C396E" w:rsidRDefault="0023625A" w:rsidP="00F542DE">
      <w:pPr>
        <w:pStyle w:val="ListParagraph"/>
        <w:numPr>
          <w:ilvl w:val="0"/>
          <w:numId w:val="17"/>
        </w:numPr>
        <w:tabs>
          <w:tab w:val="left" w:pos="720"/>
        </w:tabs>
        <w:spacing w:after="0" w:line="240" w:lineRule="auto"/>
        <w:rPr>
          <w:lang w:val="en-GB"/>
        </w:rPr>
      </w:pPr>
      <w:r w:rsidRPr="009C396E">
        <w:rPr>
          <w:lang w:val="en-GB"/>
        </w:rPr>
        <w:t xml:space="preserve">There may be potential for a conditional solution for democracy and press freedom to the model. </w:t>
      </w:r>
    </w:p>
    <w:p w14:paraId="3BFFA7AB" w14:textId="77777777" w:rsidR="0023625A" w:rsidRPr="0023625A" w:rsidRDefault="0023625A" w:rsidP="00F542DE">
      <w:pPr>
        <w:pStyle w:val="ListParagraph"/>
        <w:numPr>
          <w:ilvl w:val="0"/>
          <w:numId w:val="17"/>
        </w:numPr>
        <w:tabs>
          <w:tab w:val="left" w:pos="720"/>
        </w:tabs>
        <w:spacing w:after="0" w:line="240" w:lineRule="auto"/>
        <w:rPr>
          <w:lang w:val="en-GB"/>
        </w:rPr>
      </w:pPr>
      <w:r w:rsidRPr="0023625A">
        <w:rPr>
          <w:lang w:val="en-GB"/>
        </w:rPr>
        <w:t>Only democracies can have a free press</w:t>
      </w:r>
    </w:p>
    <w:p w14:paraId="59D02436" w14:textId="77777777" w:rsidR="0023625A" w:rsidRPr="0023625A" w:rsidRDefault="0023625A" w:rsidP="0023625A">
      <w:pPr>
        <w:tabs>
          <w:tab w:val="left" w:pos="720"/>
        </w:tabs>
        <w:rPr>
          <w:lang w:val="en-GB"/>
        </w:rPr>
      </w:pPr>
    </w:p>
    <w:p w14:paraId="210A0456" w14:textId="33A533E3" w:rsidR="0023625A" w:rsidRPr="0023625A" w:rsidRDefault="0023625A" w:rsidP="00344384">
      <w:pPr>
        <w:pStyle w:val="ListParagraph"/>
        <w:numPr>
          <w:ilvl w:val="2"/>
          <w:numId w:val="79"/>
        </w:numPr>
        <w:tabs>
          <w:tab w:val="left" w:pos="720"/>
        </w:tabs>
        <w:ind w:left="1080"/>
        <w:rPr>
          <w:lang w:val="en-GB"/>
        </w:rPr>
      </w:pPr>
      <w:r w:rsidRPr="0023625A">
        <w:rPr>
          <w:lang w:val="en-GB"/>
        </w:rPr>
        <w:t xml:space="preserve">One way to determine the impact of including an interaction term is to graph the marginal effects of the independent variables included in the interaction. </w:t>
      </w:r>
      <w:r w:rsidR="000650FB">
        <w:rPr>
          <w:lang w:val="en-GB"/>
        </w:rPr>
        <w:t>D</w:t>
      </w:r>
      <w:r w:rsidRPr="0023625A">
        <w:rPr>
          <w:lang w:val="en-GB"/>
        </w:rPr>
        <w:t>o this:</w:t>
      </w:r>
    </w:p>
    <w:p w14:paraId="35CC817B" w14:textId="77777777" w:rsidR="009C396E" w:rsidRDefault="009C396E" w:rsidP="009C396E">
      <w:pPr>
        <w:pStyle w:val="ListParagraph"/>
        <w:ind w:left="1170"/>
        <w:rPr>
          <w:lang w:val="en-GB"/>
        </w:rPr>
      </w:pPr>
    </w:p>
    <w:p w14:paraId="1F6837AF" w14:textId="3ED61410" w:rsidR="0023625A" w:rsidRPr="000650FB" w:rsidRDefault="0023625A" w:rsidP="00344384">
      <w:pPr>
        <w:pStyle w:val="ListParagraph"/>
        <w:numPr>
          <w:ilvl w:val="2"/>
          <w:numId w:val="79"/>
        </w:numPr>
        <w:tabs>
          <w:tab w:val="left" w:pos="720"/>
        </w:tabs>
        <w:ind w:left="1170"/>
        <w:rPr>
          <w:lang w:val="en-GB"/>
        </w:rPr>
      </w:pPr>
      <w:r w:rsidRPr="000650FB">
        <w:rPr>
          <w:lang w:val="en-GB"/>
        </w:rPr>
        <w:t>Recall that the Press Freedom Index is measured as [0] Free Press and [100] Not Free Press. Given the resulting graph, we can we say about the interaction term? (</w:t>
      </w:r>
      <w:r w:rsidRPr="000650FB">
        <w:rPr>
          <w:i/>
          <w:iCs/>
          <w:lang w:val="en-GB"/>
        </w:rPr>
        <w:t>click all that apply</w:t>
      </w:r>
      <w:r w:rsidRPr="000650FB">
        <w:rPr>
          <w:lang w:val="en-GB"/>
        </w:rPr>
        <w:t>)</w:t>
      </w:r>
    </w:p>
    <w:p w14:paraId="7C2D02B9" w14:textId="77777777" w:rsidR="0023625A" w:rsidRPr="009C396E" w:rsidRDefault="0023625A" w:rsidP="00F542DE">
      <w:pPr>
        <w:pStyle w:val="ListParagraph"/>
        <w:numPr>
          <w:ilvl w:val="0"/>
          <w:numId w:val="18"/>
        </w:numPr>
        <w:tabs>
          <w:tab w:val="left" w:pos="720"/>
        </w:tabs>
        <w:spacing w:after="0" w:line="240" w:lineRule="auto"/>
      </w:pPr>
      <w:r w:rsidRPr="009C396E">
        <w:t>For non-democracies, the level of press freedom is inconsistently related to government effectiveness.</w:t>
      </w:r>
    </w:p>
    <w:p w14:paraId="65CE5E5A" w14:textId="77777777" w:rsidR="0023625A" w:rsidRPr="009C396E" w:rsidRDefault="0023625A" w:rsidP="00F542DE">
      <w:pPr>
        <w:pStyle w:val="ListParagraph"/>
        <w:numPr>
          <w:ilvl w:val="0"/>
          <w:numId w:val="18"/>
        </w:numPr>
        <w:tabs>
          <w:tab w:val="left" w:pos="720"/>
        </w:tabs>
        <w:spacing w:after="0" w:line="240" w:lineRule="auto"/>
      </w:pPr>
      <w:r w:rsidRPr="009C396E">
        <w:t xml:space="preserve">For democracies, it appears to be important to have a high level of press freedom (indicated by lower PFI scores) </w:t>
      </w:r>
      <w:proofErr w:type="gramStart"/>
      <w:r w:rsidRPr="009C396E">
        <w:t>in order to</w:t>
      </w:r>
      <w:proofErr w:type="gramEnd"/>
      <w:r w:rsidRPr="009C396E">
        <w:t xml:space="preserve"> have high levels of government effectiveness.</w:t>
      </w:r>
    </w:p>
    <w:p w14:paraId="3906994F" w14:textId="77777777" w:rsidR="0023625A" w:rsidRPr="009C396E" w:rsidRDefault="0023625A" w:rsidP="00F542DE">
      <w:pPr>
        <w:pStyle w:val="ListParagraph"/>
        <w:numPr>
          <w:ilvl w:val="0"/>
          <w:numId w:val="18"/>
        </w:numPr>
        <w:tabs>
          <w:tab w:val="left" w:pos="720"/>
        </w:tabs>
        <w:spacing w:after="0" w:line="240" w:lineRule="auto"/>
      </w:pPr>
      <w:r w:rsidRPr="009C396E">
        <w:t>At both medium and low levels of press freedom (indicated by middling and higher PFI scores), there isn’t a clear statistically significant difference between democracies and non-democracies in terms of its impact on government effectiveness.</w:t>
      </w:r>
    </w:p>
    <w:p w14:paraId="4D3433C8" w14:textId="77777777" w:rsidR="0023625A" w:rsidRPr="009C396E" w:rsidRDefault="0023625A" w:rsidP="00F542DE">
      <w:pPr>
        <w:pStyle w:val="ListParagraph"/>
        <w:numPr>
          <w:ilvl w:val="0"/>
          <w:numId w:val="18"/>
        </w:numPr>
        <w:tabs>
          <w:tab w:val="left" w:pos="720"/>
        </w:tabs>
        <w:spacing w:after="0" w:line="240" w:lineRule="auto"/>
      </w:pPr>
      <w:proofErr w:type="gramStart"/>
      <w:r w:rsidRPr="009C396E">
        <w:t>In order to</w:t>
      </w:r>
      <w:proofErr w:type="gramEnd"/>
      <w:r w:rsidRPr="009C396E">
        <w:t xml:space="preserve"> be ‘</w:t>
      </w:r>
      <w:proofErr w:type="gramStart"/>
      <w:r w:rsidRPr="009C396E">
        <w:t>more free</w:t>
      </w:r>
      <w:proofErr w:type="gramEnd"/>
      <w:r w:rsidRPr="009C396E">
        <w:t xml:space="preserve">’ than non-democracies, democracies must have a level of press </w:t>
      </w:r>
      <w:proofErr w:type="gramStart"/>
      <w:r w:rsidRPr="009C396E">
        <w:t>freedom</w:t>
      </w:r>
      <w:proofErr w:type="gramEnd"/>
      <w:r w:rsidRPr="009C396E">
        <w:t xml:space="preserve"> no less than 50.</w:t>
      </w:r>
    </w:p>
    <w:p w14:paraId="2154050D" w14:textId="532C899A" w:rsidR="00FC11CF" w:rsidRPr="009C396E" w:rsidRDefault="0023625A" w:rsidP="00290E79">
      <w:pPr>
        <w:pStyle w:val="ListParagraph"/>
        <w:numPr>
          <w:ilvl w:val="0"/>
          <w:numId w:val="18"/>
        </w:numPr>
        <w:tabs>
          <w:tab w:val="left" w:pos="720"/>
        </w:tabs>
        <w:spacing w:after="0" w:line="240" w:lineRule="auto"/>
      </w:pPr>
      <w:r w:rsidRPr="009C396E">
        <w:t xml:space="preserve">For both democracies and non-democracies, press freedom is important for the level of government effectiveness. </w:t>
      </w:r>
    </w:p>
    <w:p w14:paraId="4736AD0C" w14:textId="77777777" w:rsidR="00FC11CF" w:rsidRPr="0023625A" w:rsidRDefault="00FC11CF" w:rsidP="00FC11CF">
      <w:pPr>
        <w:tabs>
          <w:tab w:val="left" w:pos="720"/>
        </w:tabs>
        <w:spacing w:after="0" w:line="240" w:lineRule="auto"/>
        <w:rPr>
          <w:i/>
          <w:iCs/>
        </w:rPr>
      </w:pPr>
    </w:p>
    <w:p w14:paraId="0513E2EC" w14:textId="2E8C5CC6" w:rsidR="00B915AC" w:rsidRPr="008E0FFD" w:rsidRDefault="00B915AC" w:rsidP="00344384">
      <w:pPr>
        <w:pStyle w:val="ListParagraph"/>
        <w:numPr>
          <w:ilvl w:val="0"/>
          <w:numId w:val="79"/>
        </w:numPr>
        <w:tabs>
          <w:tab w:val="left" w:pos="720"/>
        </w:tabs>
        <w:spacing w:after="0" w:line="240" w:lineRule="auto"/>
        <w:rPr>
          <w:i/>
          <w:iCs/>
        </w:rPr>
      </w:pPr>
      <w:r>
        <w:rPr>
          <w:lang w:val="en-GB"/>
        </w:rPr>
        <w:t>Using the ‘ESS mini’ dataset, run this regression</w:t>
      </w:r>
      <w:r w:rsidR="00F530C8">
        <w:rPr>
          <w:lang w:val="en-GB"/>
        </w:rPr>
        <w:t xml:space="preserve"> (set the reference category for ‘</w:t>
      </w:r>
      <w:proofErr w:type="spellStart"/>
      <w:r w:rsidR="00F530C8">
        <w:rPr>
          <w:lang w:val="en-GB"/>
        </w:rPr>
        <w:t>mbtru</w:t>
      </w:r>
      <w:proofErr w:type="spellEnd"/>
      <w:r w:rsidR="00F530C8">
        <w:rPr>
          <w:lang w:val="en-GB"/>
        </w:rPr>
        <w:t>’: yes, currently).</w:t>
      </w:r>
    </w:p>
    <w:p w14:paraId="1C6A2817" w14:textId="77777777" w:rsidR="008E0FFD" w:rsidRDefault="008E0FFD" w:rsidP="008E0FFD">
      <w:pPr>
        <w:tabs>
          <w:tab w:val="left" w:pos="720"/>
        </w:tabs>
        <w:spacing w:after="0" w:line="240" w:lineRule="auto"/>
        <w:rPr>
          <w:i/>
          <w:iCs/>
        </w:rPr>
      </w:pPr>
    </w:p>
    <w:p w14:paraId="5FBFD6C3" w14:textId="77777777" w:rsidR="008E0FFD" w:rsidRPr="008E0FFD" w:rsidRDefault="008E0FFD" w:rsidP="008E0FFD">
      <w:pPr>
        <w:tabs>
          <w:tab w:val="left" w:pos="720"/>
        </w:tabs>
        <w:spacing w:after="0" w:line="240" w:lineRule="auto"/>
        <w:jc w:val="both"/>
        <w:rPr>
          <w:lang w:val="en-GB"/>
        </w:rPr>
      </w:pPr>
      <w:r w:rsidRPr="008E0FFD">
        <w:rPr>
          <w:lang w:val="en-GB"/>
        </w:rPr>
        <w:t xml:space="preserve">DV: </w:t>
      </w:r>
      <w:proofErr w:type="spellStart"/>
      <w:r w:rsidRPr="008E0FFD">
        <w:rPr>
          <w:lang w:val="en-GB"/>
        </w:rPr>
        <w:t>Trstprl</w:t>
      </w:r>
      <w:proofErr w:type="spellEnd"/>
      <w:r w:rsidRPr="008E0FFD">
        <w:rPr>
          <w:lang w:val="en-GB"/>
        </w:rPr>
        <w:t xml:space="preserve"> </w:t>
      </w:r>
    </w:p>
    <w:p w14:paraId="35699930" w14:textId="61A104D1" w:rsidR="008E0FFD" w:rsidRDefault="008E0FFD" w:rsidP="008E0FFD">
      <w:pPr>
        <w:tabs>
          <w:tab w:val="left" w:pos="720"/>
        </w:tabs>
        <w:spacing w:after="0" w:line="240" w:lineRule="auto"/>
        <w:jc w:val="both"/>
        <w:rPr>
          <w:lang w:val="en-GB"/>
        </w:rPr>
      </w:pPr>
      <w:r w:rsidRPr="008E0FFD">
        <w:rPr>
          <w:lang w:val="en-GB"/>
        </w:rPr>
        <w:t xml:space="preserve">IVs </w:t>
      </w:r>
      <w:proofErr w:type="spellStart"/>
      <w:r w:rsidRPr="008E0FFD">
        <w:rPr>
          <w:lang w:val="en-GB"/>
        </w:rPr>
        <w:t>agea</w:t>
      </w:r>
      <w:proofErr w:type="spellEnd"/>
      <w:r w:rsidRPr="008E0FFD">
        <w:rPr>
          <w:lang w:val="en-GB"/>
        </w:rPr>
        <w:t xml:space="preserve">; </w:t>
      </w:r>
      <w:proofErr w:type="spellStart"/>
      <w:r w:rsidRPr="008E0FFD">
        <w:rPr>
          <w:lang w:val="en-GB"/>
        </w:rPr>
        <w:t>hinctnta</w:t>
      </w:r>
      <w:proofErr w:type="spellEnd"/>
      <w:r w:rsidRPr="008E0FFD">
        <w:rPr>
          <w:lang w:val="en-GB"/>
        </w:rPr>
        <w:t xml:space="preserve">; </w:t>
      </w:r>
      <w:proofErr w:type="spellStart"/>
      <w:r w:rsidRPr="008E0FFD">
        <w:rPr>
          <w:lang w:val="en-GB"/>
        </w:rPr>
        <w:t>lrscale</w:t>
      </w:r>
      <w:proofErr w:type="spellEnd"/>
      <w:r w:rsidRPr="008E0FFD">
        <w:rPr>
          <w:lang w:val="en-GB"/>
        </w:rPr>
        <w:t xml:space="preserve">; </w:t>
      </w:r>
      <w:proofErr w:type="spellStart"/>
      <w:r w:rsidRPr="008E0FFD">
        <w:rPr>
          <w:lang w:val="en-GB"/>
        </w:rPr>
        <w:t>EDUC_std</w:t>
      </w:r>
      <w:proofErr w:type="spellEnd"/>
      <w:r w:rsidRPr="008E0FFD">
        <w:rPr>
          <w:lang w:val="en-GB"/>
        </w:rPr>
        <w:t xml:space="preserve">; Gender; </w:t>
      </w:r>
      <w:proofErr w:type="spellStart"/>
      <w:r w:rsidRPr="008E0FFD">
        <w:rPr>
          <w:lang w:val="en-GB"/>
        </w:rPr>
        <w:t>mbtru</w:t>
      </w:r>
      <w:proofErr w:type="spellEnd"/>
    </w:p>
    <w:p w14:paraId="339C0AC0" w14:textId="77777777" w:rsidR="008E0FFD" w:rsidRDefault="008E0FFD" w:rsidP="008E0FFD">
      <w:pPr>
        <w:tabs>
          <w:tab w:val="left" w:pos="720"/>
        </w:tabs>
        <w:spacing w:after="0" w:line="240" w:lineRule="auto"/>
        <w:jc w:val="both"/>
        <w:rPr>
          <w:lang w:val="en-GB"/>
        </w:rPr>
      </w:pPr>
    </w:p>
    <w:p w14:paraId="2626C943" w14:textId="77777777" w:rsidR="00290E79" w:rsidRDefault="00290E79" w:rsidP="00290E79">
      <w:pPr>
        <w:tabs>
          <w:tab w:val="left" w:pos="720"/>
        </w:tabs>
        <w:spacing w:after="0" w:line="240" w:lineRule="auto"/>
        <w:rPr>
          <w:i/>
          <w:iCs/>
        </w:rPr>
      </w:pPr>
    </w:p>
    <w:p w14:paraId="6584B630" w14:textId="6FDEAA6F" w:rsidR="00B915AC" w:rsidRPr="00B915AC" w:rsidRDefault="00B915AC" w:rsidP="00344384">
      <w:pPr>
        <w:pStyle w:val="ListParagraph"/>
        <w:numPr>
          <w:ilvl w:val="2"/>
          <w:numId w:val="79"/>
        </w:numPr>
        <w:tabs>
          <w:tab w:val="left" w:pos="720"/>
        </w:tabs>
        <w:spacing w:after="0" w:line="240" w:lineRule="auto"/>
        <w:ind w:left="990"/>
        <w:rPr>
          <w:i/>
          <w:iCs/>
        </w:rPr>
      </w:pPr>
      <w:r>
        <w:t xml:space="preserve">Describe </w:t>
      </w:r>
      <w:r w:rsidR="00290E79">
        <w:t>what we are regressing</w:t>
      </w:r>
    </w:p>
    <w:p w14:paraId="5C19D171" w14:textId="77777777" w:rsidR="00B915AC" w:rsidRDefault="00B915AC" w:rsidP="00B915AC">
      <w:pPr>
        <w:tabs>
          <w:tab w:val="left" w:pos="720"/>
        </w:tabs>
        <w:spacing w:after="0" w:line="240" w:lineRule="auto"/>
        <w:rPr>
          <w:i/>
          <w:iCs/>
        </w:rPr>
      </w:pPr>
    </w:p>
    <w:p w14:paraId="0A47240C" w14:textId="77777777" w:rsidR="00B915AC" w:rsidRPr="00290E79" w:rsidRDefault="00B915AC" w:rsidP="00290E79">
      <w:pPr>
        <w:spacing w:after="0" w:line="240" w:lineRule="auto"/>
        <w:rPr>
          <w:i/>
          <w:iCs/>
        </w:rPr>
      </w:pPr>
    </w:p>
    <w:p w14:paraId="03CCD3C7" w14:textId="77777777" w:rsidR="00290E79" w:rsidRPr="00290E79" w:rsidRDefault="00FC11CF" w:rsidP="00344384">
      <w:pPr>
        <w:pStyle w:val="ListParagraph"/>
        <w:numPr>
          <w:ilvl w:val="0"/>
          <w:numId w:val="79"/>
        </w:numPr>
        <w:spacing w:after="0" w:line="240" w:lineRule="auto"/>
        <w:rPr>
          <w:i/>
          <w:iCs/>
        </w:rPr>
      </w:pPr>
      <w:r w:rsidRPr="0023625A">
        <w:rPr>
          <w:lang w:val="en-GB"/>
        </w:rPr>
        <w:t>One thing that bother</w:t>
      </w:r>
      <w:r w:rsidR="00290E79">
        <w:rPr>
          <w:lang w:val="en-GB"/>
        </w:rPr>
        <w:t>s</w:t>
      </w:r>
      <w:r w:rsidRPr="0023625A">
        <w:rPr>
          <w:lang w:val="en-GB"/>
        </w:rPr>
        <w:t xml:space="preserve"> you about </w:t>
      </w:r>
      <w:r>
        <w:rPr>
          <w:lang w:val="en-GB"/>
        </w:rPr>
        <w:t xml:space="preserve">the </w:t>
      </w:r>
      <w:r w:rsidRPr="0023625A">
        <w:rPr>
          <w:lang w:val="en-GB"/>
        </w:rPr>
        <w:t xml:space="preserve">model </w:t>
      </w:r>
      <w:r>
        <w:rPr>
          <w:lang w:val="en-GB"/>
        </w:rPr>
        <w:t xml:space="preserve">of </w:t>
      </w:r>
      <w:r w:rsidR="00290E79">
        <w:t>Trust in [</w:t>
      </w:r>
      <w:r w:rsidR="00290E79" w:rsidRPr="00290E79">
        <w:rPr>
          <w:i/>
          <w:iCs/>
        </w:rPr>
        <w:t>country’s</w:t>
      </w:r>
      <w:r w:rsidR="00290E79" w:rsidRPr="00290E79">
        <w:t>]</w:t>
      </w:r>
      <w:r w:rsidR="00290E79">
        <w:t xml:space="preserve"> Parliament</w:t>
      </w:r>
      <w:r w:rsidR="00290E79" w:rsidRPr="0023625A">
        <w:rPr>
          <w:lang w:val="en-GB"/>
        </w:rPr>
        <w:t xml:space="preserve"> </w:t>
      </w:r>
      <w:r w:rsidR="00290E79">
        <w:rPr>
          <w:lang w:val="en-GB"/>
        </w:rPr>
        <w:t xml:space="preserve">above </w:t>
      </w:r>
      <w:r w:rsidRPr="0023625A">
        <w:rPr>
          <w:lang w:val="en-GB"/>
        </w:rPr>
        <w:t>is that, going from liberal to conservative [</w:t>
      </w:r>
      <w:proofErr w:type="spellStart"/>
      <w:r w:rsidRPr="0023625A">
        <w:rPr>
          <w:rFonts w:ascii="Courier New" w:hAnsi="Courier New" w:cs="Courier New"/>
          <w:lang w:val="en-GB"/>
        </w:rPr>
        <w:t>lrscale</w:t>
      </w:r>
      <w:proofErr w:type="spellEnd"/>
      <w:r w:rsidRPr="0023625A">
        <w:rPr>
          <w:lang w:val="en-GB"/>
        </w:rPr>
        <w:t>] is positively related to institutional trust. That is, conservatives are more likely to have a higher level of institutional trust that liberals. To you, maybe a bit cynically, that it has really to do with socio-economic statues (i.e.: income [</w:t>
      </w:r>
      <w:proofErr w:type="spellStart"/>
      <w:r w:rsidRPr="0023625A">
        <w:rPr>
          <w:rFonts w:ascii="Courier New" w:hAnsi="Courier New" w:cs="Courier New"/>
          <w:lang w:val="en-GB"/>
        </w:rPr>
        <w:t>hinctnta</w:t>
      </w:r>
      <w:proofErr w:type="spellEnd"/>
      <w:r w:rsidRPr="0023625A">
        <w:rPr>
          <w:lang w:val="en-GB"/>
        </w:rPr>
        <w:t xml:space="preserve">]). You decide to interact these two interval-level variables. </w:t>
      </w:r>
      <w:r w:rsidRPr="0023625A">
        <w:rPr>
          <w:color w:val="FF0000"/>
          <w:lang w:val="en-GB"/>
        </w:rPr>
        <w:t xml:space="preserve"> </w:t>
      </w:r>
    </w:p>
    <w:p w14:paraId="2BAC05E2" w14:textId="77777777" w:rsidR="00290E79" w:rsidRPr="00290E79" w:rsidRDefault="00290E79" w:rsidP="00290E79">
      <w:pPr>
        <w:pStyle w:val="ListParagraph"/>
        <w:spacing w:after="0" w:line="240" w:lineRule="auto"/>
        <w:rPr>
          <w:i/>
          <w:iCs/>
        </w:rPr>
      </w:pPr>
    </w:p>
    <w:p w14:paraId="74F608E1" w14:textId="1B681A7C" w:rsidR="00290E79" w:rsidRPr="00290E79" w:rsidRDefault="00290E79" w:rsidP="00344384">
      <w:pPr>
        <w:pStyle w:val="ListParagraph"/>
        <w:numPr>
          <w:ilvl w:val="2"/>
          <w:numId w:val="79"/>
        </w:numPr>
        <w:tabs>
          <w:tab w:val="left" w:pos="720"/>
        </w:tabs>
        <w:spacing w:after="0" w:line="240" w:lineRule="auto"/>
        <w:ind w:left="990"/>
        <w:rPr>
          <w:i/>
          <w:iCs/>
        </w:rPr>
      </w:pPr>
      <w:r w:rsidRPr="00290E79">
        <w:rPr>
          <w:rFonts w:cs="Courier New"/>
          <w:lang w:val="en-GB"/>
        </w:rPr>
        <w:t xml:space="preserve">Produce that regression output: </w:t>
      </w:r>
    </w:p>
    <w:p w14:paraId="1F3EBA13" w14:textId="77777777" w:rsidR="00290E79" w:rsidRDefault="00290E79" w:rsidP="00290E79">
      <w:pPr>
        <w:tabs>
          <w:tab w:val="left" w:pos="720"/>
        </w:tabs>
        <w:spacing w:after="0" w:line="240" w:lineRule="auto"/>
        <w:rPr>
          <w:rFonts w:ascii="Courier New" w:hAnsi="Courier New" w:cs="Courier New"/>
          <w:b/>
          <w:bCs/>
          <w:lang w:val="en-GB"/>
        </w:rPr>
      </w:pPr>
    </w:p>
    <w:p w14:paraId="55B4DA66" w14:textId="77777777" w:rsidR="00FC11CF" w:rsidRPr="0023625A" w:rsidRDefault="00FC11CF" w:rsidP="00FC11CF">
      <w:pPr>
        <w:pStyle w:val="ListParagraph"/>
        <w:tabs>
          <w:tab w:val="left" w:pos="720"/>
        </w:tabs>
        <w:spacing w:after="0" w:line="240" w:lineRule="auto"/>
        <w:rPr>
          <w:rFonts w:ascii="Courier New" w:hAnsi="Courier New" w:cs="Courier New"/>
          <w:lang w:val="en-GB"/>
        </w:rPr>
      </w:pPr>
    </w:p>
    <w:p w14:paraId="162B5353" w14:textId="4A510695" w:rsidR="00FC11CF" w:rsidRDefault="00FC11CF" w:rsidP="00344384">
      <w:pPr>
        <w:pStyle w:val="ListParagraph"/>
        <w:numPr>
          <w:ilvl w:val="0"/>
          <w:numId w:val="79"/>
        </w:numPr>
        <w:spacing w:after="0" w:line="240" w:lineRule="auto"/>
        <w:rPr>
          <w:lang w:val="en-GB"/>
        </w:rPr>
      </w:pPr>
      <w:r w:rsidRPr="0023625A">
        <w:rPr>
          <w:lang w:val="en-GB"/>
        </w:rPr>
        <w:lastRenderedPageBreak/>
        <w:t xml:space="preserve">We find that the interaction between income and left-right scale to be negative suggesting that they interact in interesting ways. The best way to see this is graph it. </w:t>
      </w:r>
      <w:r w:rsidR="00290E79">
        <w:rPr>
          <w:lang w:val="en-GB"/>
        </w:rPr>
        <w:t xml:space="preserve">Do this for 0) far-left, 5) </w:t>
      </w:r>
      <w:proofErr w:type="spellStart"/>
      <w:r w:rsidR="00290E79">
        <w:rPr>
          <w:lang w:val="en-GB"/>
        </w:rPr>
        <w:t>center</w:t>
      </w:r>
      <w:proofErr w:type="spellEnd"/>
      <w:r w:rsidR="00290E79">
        <w:rPr>
          <w:lang w:val="en-GB"/>
        </w:rPr>
        <w:t xml:space="preserve">, and 10) far-right at four levels (‘deciles’) of income 1, 4, 7, and 10. </w:t>
      </w:r>
    </w:p>
    <w:p w14:paraId="17284995" w14:textId="77777777" w:rsidR="00FC11CF" w:rsidRPr="006F0AA3" w:rsidRDefault="00FC11CF" w:rsidP="00FC11CF">
      <w:pPr>
        <w:pStyle w:val="ListParagraph"/>
        <w:tabs>
          <w:tab w:val="left" w:pos="720"/>
        </w:tabs>
        <w:spacing w:after="0" w:line="240" w:lineRule="auto"/>
        <w:rPr>
          <w:i/>
          <w:iCs/>
        </w:rPr>
      </w:pPr>
    </w:p>
    <w:p w14:paraId="1E171BD9" w14:textId="26B1EF58" w:rsidR="00FC11CF" w:rsidRPr="00290E79" w:rsidRDefault="00FC11CF" w:rsidP="00344384">
      <w:pPr>
        <w:pStyle w:val="ListParagraph"/>
        <w:numPr>
          <w:ilvl w:val="0"/>
          <w:numId w:val="79"/>
        </w:numPr>
        <w:tabs>
          <w:tab w:val="left" w:pos="2910"/>
        </w:tabs>
        <w:rPr>
          <w:lang w:val="en-GB"/>
        </w:rPr>
      </w:pPr>
      <w:r w:rsidRPr="00290E79">
        <w:rPr>
          <w:lang w:val="en-GB"/>
        </w:rPr>
        <w:t>Keeping in mind that the x-axis is income and the lines represent left-right ideological location, what can we conclude about their interaction on institutional trust (y-axis) based on the output and the graph? (</w:t>
      </w:r>
      <w:r w:rsidRPr="00290E79">
        <w:rPr>
          <w:i/>
          <w:iCs/>
          <w:lang w:val="en-GB"/>
        </w:rPr>
        <w:t>click all that apply</w:t>
      </w:r>
      <w:r w:rsidRPr="00290E79">
        <w:rPr>
          <w:lang w:val="en-GB"/>
        </w:rPr>
        <w:t>)</w:t>
      </w:r>
    </w:p>
    <w:p w14:paraId="77940941" w14:textId="77777777" w:rsidR="00FC11CF" w:rsidRPr="009C396E" w:rsidRDefault="00FC11CF" w:rsidP="006F77A8">
      <w:pPr>
        <w:pStyle w:val="ListParagraph"/>
        <w:numPr>
          <w:ilvl w:val="0"/>
          <w:numId w:val="19"/>
        </w:numPr>
        <w:tabs>
          <w:tab w:val="left" w:pos="2910"/>
        </w:tabs>
        <w:spacing w:after="0" w:line="240" w:lineRule="auto"/>
      </w:pPr>
      <w:r w:rsidRPr="009C396E">
        <w:t xml:space="preserve">Men with greater income are more likely to trust institutions. </w:t>
      </w:r>
    </w:p>
    <w:p w14:paraId="0533F003" w14:textId="77777777" w:rsidR="00FC11CF" w:rsidRPr="009C396E" w:rsidRDefault="00FC11CF" w:rsidP="006F77A8">
      <w:pPr>
        <w:pStyle w:val="ListParagraph"/>
        <w:numPr>
          <w:ilvl w:val="0"/>
          <w:numId w:val="19"/>
        </w:numPr>
        <w:tabs>
          <w:tab w:val="left" w:pos="2910"/>
        </w:tabs>
        <w:spacing w:after="0" w:line="240" w:lineRule="auto"/>
      </w:pPr>
      <w:r w:rsidRPr="009C396E">
        <w:t>Income is positively related to institutional trust at 99.9% confidence</w:t>
      </w:r>
    </w:p>
    <w:p w14:paraId="348B5E0F" w14:textId="77777777" w:rsidR="00FC11CF" w:rsidRPr="009C396E" w:rsidRDefault="00FC11CF" w:rsidP="006F77A8">
      <w:pPr>
        <w:pStyle w:val="ListParagraph"/>
        <w:numPr>
          <w:ilvl w:val="0"/>
          <w:numId w:val="19"/>
        </w:numPr>
        <w:tabs>
          <w:tab w:val="left" w:pos="2910"/>
        </w:tabs>
        <w:spacing w:after="0" w:line="240" w:lineRule="auto"/>
      </w:pPr>
      <w:r w:rsidRPr="009C396E">
        <w:t xml:space="preserve">The more conservative respondents are, the more likely they are to have higher levels of institutional trust (α=0.001). </w:t>
      </w:r>
    </w:p>
    <w:p w14:paraId="61A43D6A" w14:textId="77777777" w:rsidR="00FC11CF" w:rsidRPr="009C396E" w:rsidRDefault="00FC11CF" w:rsidP="006F77A8">
      <w:pPr>
        <w:pStyle w:val="ListParagraph"/>
        <w:numPr>
          <w:ilvl w:val="0"/>
          <w:numId w:val="19"/>
        </w:numPr>
        <w:tabs>
          <w:tab w:val="left" w:pos="2910"/>
        </w:tabs>
        <w:spacing w:after="0" w:line="240" w:lineRule="auto"/>
      </w:pPr>
      <w:r w:rsidRPr="009C396E">
        <w:t xml:space="preserve">The level of institutional trust for ideologically moderate respondents (those in the ideological center) with low </w:t>
      </w:r>
      <w:proofErr w:type="gramStart"/>
      <w:r w:rsidRPr="009C396E">
        <w:t>income</w:t>
      </w:r>
      <w:proofErr w:type="gramEnd"/>
      <w:r w:rsidRPr="009C396E">
        <w:t xml:space="preserve"> is low.</w:t>
      </w:r>
    </w:p>
    <w:p w14:paraId="74D4EEC9" w14:textId="77777777" w:rsidR="00FC11CF" w:rsidRPr="009C396E" w:rsidRDefault="00FC11CF" w:rsidP="006F77A8">
      <w:pPr>
        <w:pStyle w:val="ListParagraph"/>
        <w:numPr>
          <w:ilvl w:val="0"/>
          <w:numId w:val="19"/>
        </w:numPr>
        <w:tabs>
          <w:tab w:val="left" w:pos="2910"/>
        </w:tabs>
        <w:spacing w:after="0" w:line="240" w:lineRule="auto"/>
      </w:pPr>
      <w:r w:rsidRPr="009C396E">
        <w:t xml:space="preserve">A statistically significant interaction effect suggests that the main effects of income and left-right location are not important.  </w:t>
      </w:r>
    </w:p>
    <w:p w14:paraId="27D988B6" w14:textId="77777777" w:rsidR="00FC11CF" w:rsidRPr="009C396E" w:rsidRDefault="00FC11CF" w:rsidP="006F77A8">
      <w:pPr>
        <w:pStyle w:val="ListParagraph"/>
        <w:numPr>
          <w:ilvl w:val="0"/>
          <w:numId w:val="19"/>
        </w:numPr>
        <w:tabs>
          <w:tab w:val="left" w:pos="2910"/>
        </w:tabs>
        <w:spacing w:after="0" w:line="240" w:lineRule="auto"/>
      </w:pPr>
      <w:r w:rsidRPr="009C396E">
        <w:t>Given the slopes of the lines, it seems that the impact of income on left-leaning respondents’ levels of institutional trust is potentially greater than on right-leaning respondents’ levels.</w:t>
      </w:r>
    </w:p>
    <w:p w14:paraId="5F5E72FA" w14:textId="77777777" w:rsidR="00FC11CF" w:rsidRPr="009C396E" w:rsidRDefault="00FC11CF" w:rsidP="006F77A8">
      <w:pPr>
        <w:pStyle w:val="ListParagraph"/>
        <w:numPr>
          <w:ilvl w:val="0"/>
          <w:numId w:val="19"/>
        </w:numPr>
        <w:tabs>
          <w:tab w:val="left" w:pos="2910"/>
        </w:tabs>
        <w:spacing w:after="0" w:line="240" w:lineRule="auto"/>
      </w:pPr>
      <w:r w:rsidRPr="009C396E">
        <w:t>If both main effects of the interaction – income and left-right location – are statistically significant, the interaction cannot be statistically significant.</w:t>
      </w:r>
    </w:p>
    <w:p w14:paraId="0AAA5AF0" w14:textId="77777777" w:rsidR="00290E79" w:rsidRPr="009C396E" w:rsidRDefault="00FC11CF" w:rsidP="006F77A8">
      <w:pPr>
        <w:pStyle w:val="ListParagraph"/>
        <w:numPr>
          <w:ilvl w:val="0"/>
          <w:numId w:val="19"/>
        </w:numPr>
        <w:tabs>
          <w:tab w:val="left" w:pos="2910"/>
        </w:tabs>
        <w:spacing w:after="0" w:line="240" w:lineRule="auto"/>
      </w:pPr>
      <w:r w:rsidRPr="009C396E">
        <w:t xml:space="preserve">At the highest level of income, there is much less difference between left-leaning, center, and right-leaning respondents’ levels of institutional trust than the levels of institutional trust of respondents at lower levels of income.  </w:t>
      </w:r>
    </w:p>
    <w:p w14:paraId="0B38C48B" w14:textId="77777777" w:rsidR="00290E79" w:rsidRDefault="00290E79" w:rsidP="00290E79">
      <w:pPr>
        <w:tabs>
          <w:tab w:val="left" w:pos="2910"/>
        </w:tabs>
        <w:spacing w:after="0" w:line="240" w:lineRule="auto"/>
        <w:rPr>
          <w:lang w:val="en-GB"/>
        </w:rPr>
      </w:pPr>
    </w:p>
    <w:p w14:paraId="0F39372B" w14:textId="77777777" w:rsidR="009C396E" w:rsidRDefault="009C396E">
      <w:pPr>
        <w:rPr>
          <w:rFonts w:eastAsiaTheme="majorEastAsia" w:cstheme="majorBidi"/>
          <w:b/>
          <w:color w:val="2F5496" w:themeColor="accent1" w:themeShade="BF"/>
          <w:sz w:val="28"/>
          <w:szCs w:val="26"/>
          <w:lang w:val="en-GB"/>
        </w:rPr>
      </w:pPr>
      <w:r>
        <w:rPr>
          <w:lang w:val="en-GB"/>
        </w:rPr>
        <w:br w:type="page"/>
      </w:r>
    </w:p>
    <w:p w14:paraId="475335C7" w14:textId="01901318" w:rsidR="00290E79" w:rsidRDefault="00290E79" w:rsidP="00290E79">
      <w:pPr>
        <w:pStyle w:val="Heading2"/>
        <w:rPr>
          <w:lang w:val="en-GB"/>
        </w:rPr>
      </w:pPr>
      <w:bookmarkStart w:id="99" w:name="_Toc200099212"/>
      <w:r>
        <w:rPr>
          <w:lang w:val="en-GB"/>
        </w:rPr>
        <w:lastRenderedPageBreak/>
        <w:t>Datasets</w:t>
      </w:r>
      <w:bookmarkEnd w:id="99"/>
    </w:p>
    <w:p w14:paraId="1EF66AA7" w14:textId="77777777" w:rsidR="008368AE" w:rsidRPr="00162DEA" w:rsidRDefault="008368AE" w:rsidP="008368AE">
      <w:pPr>
        <w:pStyle w:val="NoSpacing"/>
        <w:rPr>
          <w:rFonts w:ascii="Cambria" w:hAnsi="Cambria"/>
          <w:b/>
          <w:bCs/>
        </w:rPr>
      </w:pPr>
      <w:r w:rsidRPr="00162DEA">
        <w:rPr>
          <w:rFonts w:ascii="Cambria" w:hAnsi="Cambria"/>
          <w:b/>
          <w:bCs/>
          <w:lang w:val="en-GB"/>
        </w:rPr>
        <w:t>Quality of Government</w:t>
      </w:r>
    </w:p>
    <w:p w14:paraId="6E665731" w14:textId="77777777" w:rsidR="008368AE" w:rsidRPr="000E6F51" w:rsidRDefault="008368AE" w:rsidP="00344384">
      <w:pPr>
        <w:pStyle w:val="NoSpacing"/>
        <w:numPr>
          <w:ilvl w:val="0"/>
          <w:numId w:val="112"/>
        </w:numPr>
        <w:rPr>
          <w:rFonts w:ascii="Cambria" w:hAnsi="Cambria"/>
        </w:rPr>
      </w:pPr>
      <w:proofErr w:type="spellStart"/>
      <w:r w:rsidRPr="000E6F51">
        <w:rPr>
          <w:rFonts w:ascii="Cambria" w:hAnsi="Cambria"/>
        </w:rPr>
        <w:t>Teorell</w:t>
      </w:r>
      <w:proofErr w:type="spellEnd"/>
      <w:r w:rsidRPr="000E6F51">
        <w:rPr>
          <w:rFonts w:ascii="Cambria" w:hAnsi="Cambria"/>
        </w:rPr>
        <w:t xml:space="preserve">, Jan, Aksel Sundström, Sören Holmberg, Bo Rothstein, Natalia Alvarado Pachon &amp; Cem Mert Dalli. 2021. The Quality of Government Standard Dataset, version Jan21. University of Gothenburg: The Quality of Government Institute, </w:t>
      </w:r>
    </w:p>
    <w:p w14:paraId="672BDA6D" w14:textId="77777777" w:rsidR="008368AE" w:rsidRPr="000E6F51" w:rsidRDefault="008368AE" w:rsidP="00344384">
      <w:pPr>
        <w:pStyle w:val="NoSpacing"/>
        <w:numPr>
          <w:ilvl w:val="1"/>
          <w:numId w:val="110"/>
        </w:numPr>
        <w:rPr>
          <w:rFonts w:ascii="Cambria" w:hAnsi="Cambria"/>
        </w:rPr>
      </w:pPr>
      <w:r w:rsidRPr="000E6F51">
        <w:rPr>
          <w:rFonts w:ascii="Cambria" w:hAnsi="Cambria"/>
        </w:rPr>
        <w:t xml:space="preserve">Available here: </w:t>
      </w:r>
      <w:hyperlink r:id="rId76" w:history="1">
        <w:r w:rsidRPr="000E6F51">
          <w:rPr>
            <w:rStyle w:val="Hyperlink"/>
            <w:rFonts w:ascii="Cambria" w:hAnsi="Cambria"/>
          </w:rPr>
          <w:t>http://www.qog.pol.gu.se</w:t>
        </w:r>
      </w:hyperlink>
      <w:r w:rsidRPr="000E6F51">
        <w:rPr>
          <w:rFonts w:ascii="Cambria" w:hAnsi="Cambria"/>
        </w:rPr>
        <w:t xml:space="preserve"> </w:t>
      </w:r>
    </w:p>
    <w:p w14:paraId="18676988" w14:textId="74B11E6F" w:rsidR="008368AE" w:rsidRDefault="008368AE" w:rsidP="00344384">
      <w:pPr>
        <w:pStyle w:val="NoSpacing"/>
        <w:numPr>
          <w:ilvl w:val="1"/>
          <w:numId w:val="110"/>
        </w:numPr>
        <w:rPr>
          <w:rFonts w:ascii="Cambria" w:hAnsi="Cambria"/>
        </w:rPr>
      </w:pPr>
      <w:r w:rsidRPr="00162DEA">
        <w:rPr>
          <w:rFonts w:ascii="Cambria" w:hAnsi="Cambria"/>
          <w:i/>
          <w:iCs/>
        </w:rPr>
        <w:t>Political Analysis</w:t>
      </w:r>
      <w:r w:rsidRPr="000E6F51">
        <w:rPr>
          <w:rFonts w:ascii="Cambria" w:hAnsi="Cambria"/>
        </w:rPr>
        <w:t xml:space="preserve"> dataset: “</w:t>
      </w:r>
      <w:proofErr w:type="spellStart"/>
      <w:r>
        <w:rPr>
          <w:rFonts w:ascii="Cambria" w:hAnsi="Cambria"/>
        </w:rPr>
        <w:t>QoG</w:t>
      </w:r>
      <w:proofErr w:type="spellEnd"/>
      <w:r w:rsidRPr="000E6F51">
        <w:rPr>
          <w:rFonts w:ascii="Cambria" w:hAnsi="Cambria"/>
        </w:rPr>
        <w:t xml:space="preserve"> m</w:t>
      </w:r>
      <w:r>
        <w:rPr>
          <w:rFonts w:ascii="Cambria" w:hAnsi="Cambria"/>
        </w:rPr>
        <w:t>ax</w:t>
      </w:r>
      <w:r w:rsidRPr="000E6F51">
        <w:rPr>
          <w:rFonts w:ascii="Cambria" w:hAnsi="Cambria"/>
        </w:rPr>
        <w:t>”</w:t>
      </w:r>
    </w:p>
    <w:p w14:paraId="52484964" w14:textId="77777777" w:rsidR="008368AE" w:rsidRPr="000F7A97" w:rsidRDefault="008368AE" w:rsidP="008368AE">
      <w:pPr>
        <w:pStyle w:val="NoSpacing"/>
        <w:ind w:left="1440"/>
        <w:rPr>
          <w:rFonts w:ascii="Cambria" w:hAnsi="Cambria"/>
        </w:rPr>
      </w:pPr>
    </w:p>
    <w:p w14:paraId="3A346A01" w14:textId="77777777" w:rsidR="008368AE" w:rsidRPr="00F130AB" w:rsidRDefault="008368AE" w:rsidP="008368AE">
      <w:pPr>
        <w:pStyle w:val="NoSpacing"/>
        <w:rPr>
          <w:rFonts w:ascii="Cambria" w:hAnsi="Cambria"/>
          <w:b/>
          <w:bCs/>
        </w:rPr>
      </w:pPr>
      <w:r w:rsidRPr="00F130AB">
        <w:rPr>
          <w:rFonts w:ascii="Cambria" w:hAnsi="Cambria"/>
          <w:b/>
          <w:bCs/>
        </w:rPr>
        <w:t>European Social Survey</w:t>
      </w:r>
    </w:p>
    <w:p w14:paraId="07D378B1" w14:textId="77777777" w:rsidR="008368AE" w:rsidRPr="00742415" w:rsidRDefault="008368AE" w:rsidP="00344384">
      <w:pPr>
        <w:pStyle w:val="NoSpacing"/>
        <w:numPr>
          <w:ilvl w:val="0"/>
          <w:numId w:val="109"/>
        </w:numPr>
        <w:ind w:left="450"/>
        <w:rPr>
          <w:rFonts w:ascii="Cambria" w:hAnsi="Cambria"/>
        </w:rPr>
      </w:pPr>
      <w:r w:rsidRPr="00742415">
        <w:rPr>
          <w:rFonts w:ascii="Cambria" w:hAnsi="Cambria"/>
        </w:rPr>
        <w:t xml:space="preserve">ESS Round 9: European Social Survey Round 9 Data (2018). Data file edition 3.1. </w:t>
      </w:r>
      <w:proofErr w:type="spellStart"/>
      <w:r w:rsidRPr="00742415">
        <w:rPr>
          <w:rFonts w:ascii="Cambria" w:hAnsi="Cambria"/>
        </w:rPr>
        <w:t>Sikt</w:t>
      </w:r>
      <w:proofErr w:type="spellEnd"/>
      <w:r w:rsidRPr="00742415">
        <w:rPr>
          <w:rFonts w:ascii="Cambria" w:hAnsi="Cambria"/>
        </w:rPr>
        <w:t xml:space="preserve"> - Norwegian Agency for Shared Services in Education and Research, Norway – Data Archive and distributor of ESS data for ESS ERIC. </w:t>
      </w:r>
      <w:hyperlink r:id="rId77" w:history="1">
        <w:r w:rsidRPr="00742415">
          <w:rPr>
            <w:rStyle w:val="Hyperlink"/>
            <w:rFonts w:ascii="Cambria" w:hAnsi="Cambria"/>
            <w:color w:val="AD1400"/>
          </w:rPr>
          <w:t>doi:10.21338/NSD-ESS9-2018</w:t>
        </w:r>
      </w:hyperlink>
      <w:r w:rsidRPr="00742415">
        <w:rPr>
          <w:rFonts w:ascii="Cambria" w:hAnsi="Cambria"/>
        </w:rPr>
        <w:t>.</w:t>
      </w:r>
    </w:p>
    <w:p w14:paraId="56C9C6FC" w14:textId="77777777" w:rsidR="008368AE" w:rsidRDefault="008368AE" w:rsidP="00344384">
      <w:pPr>
        <w:pStyle w:val="NoSpacing"/>
        <w:numPr>
          <w:ilvl w:val="1"/>
          <w:numId w:val="110"/>
        </w:numPr>
        <w:ind w:left="1170"/>
        <w:rPr>
          <w:rFonts w:ascii="Cambria" w:hAnsi="Cambria"/>
        </w:rPr>
      </w:pPr>
      <w:r w:rsidRPr="00742415">
        <w:rPr>
          <w:rFonts w:ascii="Cambria" w:hAnsi="Cambria"/>
        </w:rPr>
        <w:t xml:space="preserve">Available here: </w:t>
      </w:r>
      <w:hyperlink r:id="rId78" w:history="1">
        <w:r w:rsidRPr="00742415">
          <w:rPr>
            <w:rStyle w:val="Hyperlink"/>
            <w:rFonts w:ascii="Cambria" w:hAnsi="Cambria"/>
          </w:rPr>
          <w:t>https://www.europeansocialsurvey.org/data/</w:t>
        </w:r>
      </w:hyperlink>
      <w:r w:rsidRPr="00742415">
        <w:rPr>
          <w:rFonts w:ascii="Cambria" w:hAnsi="Cambria"/>
        </w:rPr>
        <w:t xml:space="preserve"> </w:t>
      </w:r>
    </w:p>
    <w:p w14:paraId="15E3A397" w14:textId="77777777" w:rsidR="008368AE" w:rsidRPr="00247251" w:rsidRDefault="008368AE" w:rsidP="00344384">
      <w:pPr>
        <w:pStyle w:val="NoSpacing"/>
        <w:numPr>
          <w:ilvl w:val="1"/>
          <w:numId w:val="110"/>
        </w:numPr>
        <w:ind w:left="1170"/>
        <w:rPr>
          <w:rFonts w:ascii="Cambria" w:hAnsi="Cambria"/>
        </w:rPr>
      </w:pPr>
      <w:r w:rsidRPr="00162DEA">
        <w:rPr>
          <w:rFonts w:ascii="Cambria" w:hAnsi="Cambria"/>
          <w:i/>
          <w:iCs/>
        </w:rPr>
        <w:t>Political Analysis</w:t>
      </w:r>
      <w:r>
        <w:rPr>
          <w:rFonts w:ascii="Cambria" w:hAnsi="Cambria"/>
        </w:rPr>
        <w:t xml:space="preserve"> dataset: </w:t>
      </w:r>
      <w:r w:rsidRPr="004E6755">
        <w:rPr>
          <w:rFonts w:ascii="Cambria" w:hAnsi="Cambria"/>
        </w:rPr>
        <w:t>“ESS mini”</w:t>
      </w:r>
    </w:p>
    <w:p w14:paraId="52799FDB" w14:textId="77777777" w:rsidR="008368AE" w:rsidRPr="008368AE" w:rsidRDefault="008368AE" w:rsidP="008368AE">
      <w:pPr>
        <w:rPr>
          <w:lang w:val="en-GB"/>
        </w:rPr>
      </w:pPr>
    </w:p>
    <w:p w14:paraId="6F0C9F1C" w14:textId="46AF1F5E" w:rsidR="00D653B8" w:rsidRPr="00290E79" w:rsidRDefault="00D653B8" w:rsidP="00290E79">
      <w:pPr>
        <w:tabs>
          <w:tab w:val="left" w:pos="2910"/>
        </w:tabs>
        <w:spacing w:after="0" w:line="240" w:lineRule="auto"/>
        <w:rPr>
          <w:i/>
          <w:iCs/>
        </w:rPr>
      </w:pPr>
      <w:r w:rsidRPr="00290E79">
        <w:rPr>
          <w:lang w:val="en-GB"/>
        </w:rPr>
        <w:br w:type="page"/>
      </w:r>
    </w:p>
    <w:p w14:paraId="7B46B024" w14:textId="76B09337" w:rsidR="00443DBD" w:rsidRPr="00B147A2" w:rsidRDefault="00443DBD" w:rsidP="001D7975">
      <w:pPr>
        <w:pStyle w:val="Heading1"/>
        <w:rPr>
          <w:lang w:val="en-GB"/>
        </w:rPr>
      </w:pPr>
      <w:bookmarkStart w:id="100" w:name="_Toc200099213"/>
      <w:r w:rsidRPr="00B147A2">
        <w:rPr>
          <w:lang w:val="en-GB"/>
        </w:rPr>
        <w:lastRenderedPageBreak/>
        <w:t>QUESTIONS FOR CHAPTER 16: Issues with Multiple Regression</w:t>
      </w:r>
      <w:bookmarkEnd w:id="100"/>
    </w:p>
    <w:p w14:paraId="60AA9F3A" w14:textId="77777777" w:rsidR="001D7975" w:rsidRPr="00B147A2" w:rsidRDefault="001D7975" w:rsidP="00F130AB">
      <w:pPr>
        <w:pStyle w:val="SageTextbook"/>
      </w:pPr>
    </w:p>
    <w:p w14:paraId="46DBB0FD" w14:textId="0569B037" w:rsidR="001D7975" w:rsidRPr="00B147A2" w:rsidRDefault="001D7975" w:rsidP="00F130AB">
      <w:pPr>
        <w:pStyle w:val="SageTextbook"/>
      </w:pPr>
      <w:r w:rsidRPr="00B147A2">
        <w:t>Multiple (linear) regression is one of the most widely used tools in statistical analysis, but it is not perfect. There are crucial assumptions—such as linearity, independence, homoscedasticity, and normality—to ensure that regression results are interpretable and reliable. Violating these assumptions can lead to biased estimates, incorrect inferences, or misleading predictions. This chapter provides exercises to help you identify, test, and even correct these assumptions in practice. By working through real-world data scenarios, you will develop a deeper understanding of when linear regression is appropriate and how to diagnose potential violations.</w:t>
      </w:r>
    </w:p>
    <w:p w14:paraId="2E584AA8" w14:textId="77777777" w:rsidR="001D7975" w:rsidRPr="00B147A2" w:rsidRDefault="001D7975" w:rsidP="00F130AB">
      <w:pPr>
        <w:pStyle w:val="SageTextbook"/>
      </w:pPr>
    </w:p>
    <w:p w14:paraId="1850FC47" w14:textId="418B6AA1" w:rsidR="001D7975" w:rsidRPr="00B147A2" w:rsidRDefault="001D7975" w:rsidP="00F130AB">
      <w:pPr>
        <w:pStyle w:val="SageTextbook"/>
      </w:pPr>
      <w:r w:rsidRPr="00B147A2">
        <w:t xml:space="preserve">The statistical commands that you will learn and use in this chapter are diagnostic. They are there to evaluate the performance of your choice of regression model. You will need to understand what the output is telling you model assessment.  </w:t>
      </w:r>
    </w:p>
    <w:p w14:paraId="75EAF77F" w14:textId="77777777" w:rsidR="001D7975" w:rsidRPr="00B147A2" w:rsidRDefault="001D7975" w:rsidP="00F130AB">
      <w:pPr>
        <w:pStyle w:val="SageTextbook"/>
      </w:pPr>
    </w:p>
    <w:p w14:paraId="63C53F6E" w14:textId="77777777" w:rsidR="00707D28" w:rsidRPr="00231D42" w:rsidRDefault="00707D28" w:rsidP="00344384">
      <w:pPr>
        <w:pStyle w:val="ListParagraph"/>
        <w:numPr>
          <w:ilvl w:val="0"/>
          <w:numId w:val="84"/>
        </w:numPr>
        <w:rPr>
          <w:lang w:val="en-GB"/>
        </w:rPr>
      </w:pPr>
      <w:r w:rsidRPr="00231D42">
        <w:rPr>
          <w:lang w:val="en-GB"/>
        </w:rPr>
        <w:t>What is the most correct response to a high level of multicollinearity?</w:t>
      </w:r>
    </w:p>
    <w:p w14:paraId="211F5294" w14:textId="77777777" w:rsidR="00707D28" w:rsidRPr="00231D42" w:rsidRDefault="00707D28" w:rsidP="00344384">
      <w:pPr>
        <w:pStyle w:val="ListParagraph"/>
        <w:numPr>
          <w:ilvl w:val="0"/>
          <w:numId w:val="85"/>
        </w:numPr>
        <w:rPr>
          <w:lang w:val="en-GB"/>
        </w:rPr>
      </w:pPr>
      <w:r w:rsidRPr="00231D42">
        <w:rPr>
          <w:lang w:val="en-GB"/>
        </w:rPr>
        <w:t>Ignore the problem</w:t>
      </w:r>
    </w:p>
    <w:p w14:paraId="49AFB5A8" w14:textId="77777777" w:rsidR="00707D28" w:rsidRPr="00231D42" w:rsidRDefault="00707D28" w:rsidP="00344384">
      <w:pPr>
        <w:pStyle w:val="ListParagraph"/>
        <w:numPr>
          <w:ilvl w:val="0"/>
          <w:numId w:val="85"/>
        </w:numPr>
        <w:rPr>
          <w:lang w:val="en-GB"/>
        </w:rPr>
      </w:pPr>
      <w:r w:rsidRPr="00231D42">
        <w:rPr>
          <w:lang w:val="en-GB"/>
        </w:rPr>
        <w:t>Combine the variables</w:t>
      </w:r>
    </w:p>
    <w:p w14:paraId="74D8C937" w14:textId="77777777" w:rsidR="00707D28" w:rsidRPr="00231D42" w:rsidRDefault="00707D28" w:rsidP="00344384">
      <w:pPr>
        <w:pStyle w:val="ListParagraph"/>
        <w:numPr>
          <w:ilvl w:val="0"/>
          <w:numId w:val="85"/>
        </w:numPr>
        <w:rPr>
          <w:lang w:val="en-GB"/>
        </w:rPr>
      </w:pPr>
      <w:r w:rsidRPr="00231D42">
        <w:rPr>
          <w:lang w:val="en-GB"/>
        </w:rPr>
        <w:t>Drop one of the variables</w:t>
      </w:r>
    </w:p>
    <w:p w14:paraId="3BAC455B" w14:textId="77777777" w:rsidR="00707D28" w:rsidRPr="005207B8" w:rsidRDefault="00707D28" w:rsidP="00344384">
      <w:pPr>
        <w:pStyle w:val="ListParagraph"/>
        <w:numPr>
          <w:ilvl w:val="0"/>
          <w:numId w:val="85"/>
        </w:numPr>
        <w:rPr>
          <w:iCs/>
          <w:lang w:val="en-GB"/>
        </w:rPr>
      </w:pPr>
      <w:r w:rsidRPr="005207B8">
        <w:rPr>
          <w:iCs/>
          <w:lang w:val="en-GB"/>
        </w:rPr>
        <w:t>It depends on the question and the state of the literature.</w:t>
      </w:r>
    </w:p>
    <w:p w14:paraId="5AED8FFF" w14:textId="77777777" w:rsidR="00707D28" w:rsidRPr="00231D42" w:rsidRDefault="00707D28" w:rsidP="00707D28">
      <w:pPr>
        <w:pStyle w:val="ListParagraph"/>
        <w:rPr>
          <w:lang w:val="en-GB"/>
        </w:rPr>
      </w:pPr>
    </w:p>
    <w:p w14:paraId="66B9FE9A" w14:textId="77777777" w:rsidR="00707D28" w:rsidRPr="00231D42" w:rsidRDefault="00707D28" w:rsidP="00344384">
      <w:pPr>
        <w:pStyle w:val="ListParagraph"/>
        <w:numPr>
          <w:ilvl w:val="0"/>
          <w:numId w:val="84"/>
        </w:numPr>
        <w:rPr>
          <w:lang w:val="en-GB"/>
        </w:rPr>
      </w:pPr>
      <w:r w:rsidRPr="00231D42">
        <w:rPr>
          <w:lang w:val="en-GB"/>
        </w:rPr>
        <w:t xml:space="preserve">One of the means to identify multicollinearity is simply to look at the correlations between </w:t>
      </w:r>
      <w:proofErr w:type="gramStart"/>
      <w:r w:rsidRPr="00231D42">
        <w:rPr>
          <w:lang w:val="en-GB"/>
        </w:rPr>
        <w:t>all of</w:t>
      </w:r>
      <w:proofErr w:type="gramEnd"/>
      <w:r w:rsidRPr="00231D42">
        <w:rPr>
          <w:lang w:val="en-GB"/>
        </w:rPr>
        <w:t xml:space="preserve"> the independent variables. While seemingly a good approach, why is this approach potentially not sufficient?</w:t>
      </w:r>
    </w:p>
    <w:p w14:paraId="222C8478" w14:textId="77777777" w:rsidR="005207B8" w:rsidRDefault="005207B8" w:rsidP="005207B8">
      <w:pPr>
        <w:pStyle w:val="ListParagraph"/>
        <w:rPr>
          <w:lang w:val="en-GB"/>
        </w:rPr>
      </w:pPr>
    </w:p>
    <w:p w14:paraId="4C9776C5" w14:textId="298659B7" w:rsidR="00707D28" w:rsidRPr="005207B8" w:rsidRDefault="00707D28" w:rsidP="00344384">
      <w:pPr>
        <w:pStyle w:val="ListParagraph"/>
        <w:numPr>
          <w:ilvl w:val="0"/>
          <w:numId w:val="84"/>
        </w:numPr>
        <w:rPr>
          <w:lang w:val="en-GB"/>
        </w:rPr>
      </w:pPr>
      <w:r w:rsidRPr="005207B8">
        <w:rPr>
          <w:lang w:val="en-GB"/>
        </w:rPr>
        <w:t>What are the five assumptions of the linear regression model?</w:t>
      </w:r>
    </w:p>
    <w:p w14:paraId="648FBC49" w14:textId="77777777" w:rsidR="005207B8" w:rsidRDefault="005207B8" w:rsidP="005207B8">
      <w:pPr>
        <w:pStyle w:val="ListParagraph"/>
        <w:rPr>
          <w:lang w:val="en-GB"/>
        </w:rPr>
      </w:pPr>
    </w:p>
    <w:p w14:paraId="47C98B4B" w14:textId="62F177D9" w:rsidR="00707D28" w:rsidRPr="00231D42" w:rsidRDefault="00707D28" w:rsidP="00344384">
      <w:pPr>
        <w:pStyle w:val="ListParagraph"/>
        <w:numPr>
          <w:ilvl w:val="0"/>
          <w:numId w:val="84"/>
        </w:numPr>
        <w:rPr>
          <w:lang w:val="en-GB"/>
        </w:rPr>
      </w:pPr>
      <w:r w:rsidRPr="00231D42">
        <w:rPr>
          <w:lang w:val="en-GB"/>
        </w:rPr>
        <w:t>Normal variance for the error term is assumed. What does this assumption mean for the model itself?</w:t>
      </w:r>
    </w:p>
    <w:p w14:paraId="556F4A68" w14:textId="77777777" w:rsidR="005207B8" w:rsidRDefault="005207B8" w:rsidP="005207B8">
      <w:pPr>
        <w:pStyle w:val="ListParagraph"/>
        <w:rPr>
          <w:lang w:val="en-GB"/>
        </w:rPr>
      </w:pPr>
    </w:p>
    <w:p w14:paraId="62A1EC79" w14:textId="79373168" w:rsidR="00707D28" w:rsidRDefault="00707D28" w:rsidP="00344384">
      <w:pPr>
        <w:pStyle w:val="ListParagraph"/>
        <w:numPr>
          <w:ilvl w:val="0"/>
          <w:numId w:val="84"/>
        </w:numPr>
        <w:rPr>
          <w:lang w:val="en-GB"/>
        </w:rPr>
      </w:pPr>
      <w:r w:rsidRPr="00231D42">
        <w:rPr>
          <w:lang w:val="en-GB"/>
        </w:rPr>
        <w:t>Another assumption is that the expected value of the error term is zero. What is this usually a sign of?</w:t>
      </w:r>
    </w:p>
    <w:p w14:paraId="2DE826CF" w14:textId="77777777" w:rsidR="005207B8" w:rsidRPr="00231D42" w:rsidRDefault="005207B8" w:rsidP="005207B8">
      <w:pPr>
        <w:pStyle w:val="ListParagraph"/>
        <w:rPr>
          <w:lang w:val="en-GB"/>
        </w:rPr>
      </w:pPr>
    </w:p>
    <w:p w14:paraId="24879FAC" w14:textId="77777777" w:rsidR="00707D28" w:rsidRPr="00231D42" w:rsidRDefault="00707D28" w:rsidP="00344384">
      <w:pPr>
        <w:pStyle w:val="ListParagraph"/>
        <w:numPr>
          <w:ilvl w:val="0"/>
          <w:numId w:val="84"/>
        </w:numPr>
        <w:rPr>
          <w:lang w:val="en-GB"/>
        </w:rPr>
      </w:pPr>
      <w:r w:rsidRPr="00231D42">
        <w:rPr>
          <w:lang w:val="en-GB"/>
        </w:rPr>
        <w:t>When we refer to optimizing the included variables and their performance, we are referring to:</w:t>
      </w:r>
    </w:p>
    <w:p w14:paraId="020552D8" w14:textId="77777777" w:rsidR="00707D28" w:rsidRPr="005207B8" w:rsidRDefault="00707D28" w:rsidP="00344384">
      <w:pPr>
        <w:pStyle w:val="ListParagraph"/>
        <w:numPr>
          <w:ilvl w:val="0"/>
          <w:numId w:val="86"/>
        </w:numPr>
        <w:rPr>
          <w:iCs/>
          <w:lang w:val="en-GB"/>
        </w:rPr>
      </w:pPr>
      <w:r w:rsidRPr="005207B8">
        <w:rPr>
          <w:iCs/>
          <w:lang w:val="en-GB"/>
        </w:rPr>
        <w:t>Model Specification</w:t>
      </w:r>
    </w:p>
    <w:p w14:paraId="2147D547" w14:textId="77777777" w:rsidR="00707D28" w:rsidRPr="00231D42" w:rsidRDefault="00707D28" w:rsidP="00344384">
      <w:pPr>
        <w:pStyle w:val="ListParagraph"/>
        <w:numPr>
          <w:ilvl w:val="0"/>
          <w:numId w:val="86"/>
        </w:numPr>
        <w:rPr>
          <w:lang w:val="en-GB"/>
        </w:rPr>
      </w:pPr>
      <w:r w:rsidRPr="00231D42">
        <w:rPr>
          <w:lang w:val="en-GB"/>
        </w:rPr>
        <w:t>Model Fit</w:t>
      </w:r>
    </w:p>
    <w:p w14:paraId="5BCDD019" w14:textId="77777777" w:rsidR="00707D28" w:rsidRPr="00231D42" w:rsidRDefault="00707D28" w:rsidP="00344384">
      <w:pPr>
        <w:pStyle w:val="ListParagraph"/>
        <w:numPr>
          <w:ilvl w:val="0"/>
          <w:numId w:val="86"/>
        </w:numPr>
        <w:rPr>
          <w:lang w:val="en-GB"/>
        </w:rPr>
      </w:pPr>
      <w:r w:rsidRPr="00231D42">
        <w:rPr>
          <w:lang w:val="en-GB"/>
        </w:rPr>
        <w:t>Gauss–Markov Optimization</w:t>
      </w:r>
    </w:p>
    <w:p w14:paraId="01B52E9F" w14:textId="77777777" w:rsidR="00707D28" w:rsidRPr="00231D42" w:rsidRDefault="00707D28" w:rsidP="00344384">
      <w:pPr>
        <w:pStyle w:val="ListParagraph"/>
        <w:numPr>
          <w:ilvl w:val="0"/>
          <w:numId w:val="86"/>
        </w:numPr>
        <w:rPr>
          <w:lang w:val="en-GB"/>
        </w:rPr>
      </w:pPr>
      <w:r w:rsidRPr="00231D42">
        <w:rPr>
          <w:lang w:val="en-GB"/>
        </w:rPr>
        <w:t>Model Unbiasedness</w:t>
      </w:r>
    </w:p>
    <w:p w14:paraId="1ECA2D94" w14:textId="77777777" w:rsidR="00707D28" w:rsidRDefault="00707D28" w:rsidP="00344384">
      <w:pPr>
        <w:pStyle w:val="ListParagraph"/>
        <w:numPr>
          <w:ilvl w:val="0"/>
          <w:numId w:val="86"/>
        </w:numPr>
        <w:rPr>
          <w:lang w:val="en-GB"/>
        </w:rPr>
      </w:pPr>
      <w:r w:rsidRPr="00231D42">
        <w:rPr>
          <w:lang w:val="en-GB"/>
        </w:rPr>
        <w:t>Model Optimizing</w:t>
      </w:r>
    </w:p>
    <w:p w14:paraId="4D4359DD" w14:textId="77777777" w:rsidR="00707D28" w:rsidRPr="00231D42" w:rsidRDefault="00707D28" w:rsidP="00707D28">
      <w:pPr>
        <w:pStyle w:val="ListParagraph"/>
        <w:rPr>
          <w:lang w:val="en-GB"/>
        </w:rPr>
      </w:pPr>
    </w:p>
    <w:p w14:paraId="2BDB4EA0" w14:textId="77777777" w:rsidR="00707D28" w:rsidRPr="00231D42" w:rsidRDefault="00707D28" w:rsidP="00344384">
      <w:pPr>
        <w:pStyle w:val="ListParagraph"/>
        <w:numPr>
          <w:ilvl w:val="0"/>
          <w:numId w:val="84"/>
        </w:numPr>
        <w:rPr>
          <w:lang w:val="en-GB"/>
        </w:rPr>
      </w:pPr>
      <w:r w:rsidRPr="00231D42">
        <w:rPr>
          <w:lang w:val="en-GB"/>
        </w:rPr>
        <w:t>If error terms are correlated with one another, this can cause the problem of:</w:t>
      </w:r>
    </w:p>
    <w:p w14:paraId="176413B7" w14:textId="77777777" w:rsidR="00707D28" w:rsidRPr="00231D42" w:rsidRDefault="00707D28" w:rsidP="00344384">
      <w:pPr>
        <w:pStyle w:val="ListParagraph"/>
        <w:numPr>
          <w:ilvl w:val="0"/>
          <w:numId w:val="86"/>
        </w:numPr>
        <w:rPr>
          <w:lang w:val="en-GB"/>
        </w:rPr>
      </w:pPr>
      <w:r w:rsidRPr="00231D42">
        <w:rPr>
          <w:lang w:val="en-GB"/>
        </w:rPr>
        <w:t>Autocorrelation</w:t>
      </w:r>
    </w:p>
    <w:p w14:paraId="755500CF" w14:textId="77777777" w:rsidR="00707D28" w:rsidRPr="00231D42" w:rsidRDefault="00707D28" w:rsidP="00344384">
      <w:pPr>
        <w:pStyle w:val="ListParagraph"/>
        <w:numPr>
          <w:ilvl w:val="0"/>
          <w:numId w:val="86"/>
        </w:numPr>
        <w:rPr>
          <w:lang w:val="en-GB"/>
        </w:rPr>
      </w:pPr>
      <w:r w:rsidRPr="00231D42">
        <w:rPr>
          <w:lang w:val="en-GB"/>
        </w:rPr>
        <w:t>Serial correlation</w:t>
      </w:r>
    </w:p>
    <w:p w14:paraId="590D0147" w14:textId="77777777" w:rsidR="00707D28" w:rsidRPr="00231D42" w:rsidRDefault="00707D28" w:rsidP="00344384">
      <w:pPr>
        <w:pStyle w:val="ListParagraph"/>
        <w:numPr>
          <w:ilvl w:val="0"/>
          <w:numId w:val="86"/>
        </w:numPr>
        <w:rPr>
          <w:lang w:val="en-GB"/>
        </w:rPr>
      </w:pPr>
      <w:r w:rsidRPr="00231D42">
        <w:rPr>
          <w:lang w:val="en-GB"/>
        </w:rPr>
        <w:t>Spatial autocorrelation</w:t>
      </w:r>
    </w:p>
    <w:p w14:paraId="62F6F933" w14:textId="77777777" w:rsidR="00707D28" w:rsidRPr="00231D42" w:rsidRDefault="00707D28" w:rsidP="00344384">
      <w:pPr>
        <w:pStyle w:val="ListParagraph"/>
        <w:numPr>
          <w:ilvl w:val="0"/>
          <w:numId w:val="86"/>
        </w:numPr>
        <w:rPr>
          <w:i/>
          <w:lang w:val="en-GB"/>
        </w:rPr>
      </w:pPr>
      <w:r w:rsidRPr="00231D42">
        <w:rPr>
          <w:i/>
          <w:lang w:val="en-GB"/>
        </w:rPr>
        <w:t>All of these</w:t>
      </w:r>
    </w:p>
    <w:p w14:paraId="37C315C2" w14:textId="77777777" w:rsidR="00707D28" w:rsidRDefault="00707D28" w:rsidP="00344384">
      <w:pPr>
        <w:pStyle w:val="ListParagraph"/>
        <w:numPr>
          <w:ilvl w:val="0"/>
          <w:numId w:val="86"/>
        </w:numPr>
        <w:rPr>
          <w:lang w:val="en-GB"/>
        </w:rPr>
      </w:pPr>
      <w:r w:rsidRPr="00231D42">
        <w:rPr>
          <w:lang w:val="en-GB"/>
        </w:rPr>
        <w:lastRenderedPageBreak/>
        <w:t>None of these</w:t>
      </w:r>
    </w:p>
    <w:p w14:paraId="52269375" w14:textId="77777777" w:rsidR="00707D28" w:rsidRPr="00231D42" w:rsidRDefault="00707D28" w:rsidP="00707D28">
      <w:pPr>
        <w:pStyle w:val="ListParagraph"/>
        <w:rPr>
          <w:lang w:val="en-GB"/>
        </w:rPr>
      </w:pPr>
    </w:p>
    <w:p w14:paraId="2CF3E37F" w14:textId="77777777" w:rsidR="00707D28" w:rsidRPr="00231D42" w:rsidRDefault="00707D28" w:rsidP="00344384">
      <w:pPr>
        <w:pStyle w:val="ListParagraph"/>
        <w:numPr>
          <w:ilvl w:val="0"/>
          <w:numId w:val="84"/>
        </w:numPr>
        <w:rPr>
          <w:lang w:val="en-GB"/>
        </w:rPr>
      </w:pPr>
      <w:r w:rsidRPr="00231D42">
        <w:rPr>
          <w:lang w:val="en-GB"/>
        </w:rPr>
        <w:t>When all five assumptions are reasonably met, we know that the estimating procedure of OLS is the best for linear regression. What does ‘best’ mean?</w:t>
      </w:r>
    </w:p>
    <w:p w14:paraId="457057BF" w14:textId="77777777" w:rsidR="005207B8" w:rsidRDefault="005207B8" w:rsidP="005207B8">
      <w:pPr>
        <w:pStyle w:val="ListParagraph"/>
        <w:rPr>
          <w:lang w:val="en-GB"/>
        </w:rPr>
      </w:pPr>
    </w:p>
    <w:p w14:paraId="6389F6CF" w14:textId="017A21D3" w:rsidR="00707D28" w:rsidRDefault="00707D28" w:rsidP="00344384">
      <w:pPr>
        <w:pStyle w:val="ListParagraph"/>
        <w:numPr>
          <w:ilvl w:val="0"/>
          <w:numId w:val="84"/>
        </w:numPr>
        <w:rPr>
          <w:lang w:val="en-GB"/>
        </w:rPr>
      </w:pPr>
      <w:r w:rsidRPr="00231D42">
        <w:rPr>
          <w:lang w:val="en-GB"/>
        </w:rPr>
        <w:t>Endogeneity refers to a problem for causal inference. What is the problem?</w:t>
      </w:r>
    </w:p>
    <w:p w14:paraId="3ECE4116" w14:textId="3E25B116" w:rsidR="00707D28" w:rsidRPr="00231D42" w:rsidRDefault="00707D28" w:rsidP="00707D28">
      <w:pPr>
        <w:rPr>
          <w:lang w:val="en-GB"/>
        </w:rPr>
      </w:pPr>
    </w:p>
    <w:p w14:paraId="09A3B353" w14:textId="77777777" w:rsidR="00707D28" w:rsidRPr="00231D42" w:rsidRDefault="00707D28" w:rsidP="00344384">
      <w:pPr>
        <w:pStyle w:val="ListParagraph"/>
        <w:numPr>
          <w:ilvl w:val="0"/>
          <w:numId w:val="84"/>
        </w:numPr>
        <w:rPr>
          <w:lang w:val="en-GB"/>
        </w:rPr>
      </w:pPr>
      <w:r w:rsidRPr="00231D42">
        <w:rPr>
          <w:lang w:val="en-GB"/>
        </w:rPr>
        <w:t>Very often in social science we are unable to directly measure a variable of interest. One way to approach this problem is to use proxy variables. What are proxy variables?</w:t>
      </w:r>
    </w:p>
    <w:p w14:paraId="682331D2" w14:textId="47076352" w:rsidR="00707D28" w:rsidRPr="00B147A2" w:rsidRDefault="00707D28" w:rsidP="00707D28">
      <w:pPr>
        <w:rPr>
          <w:lang w:val="en-GB"/>
        </w:rPr>
      </w:pPr>
    </w:p>
    <w:p w14:paraId="293B27BF" w14:textId="77777777" w:rsidR="00707D28" w:rsidRPr="00231D42" w:rsidRDefault="00707D28" w:rsidP="00344384">
      <w:pPr>
        <w:pStyle w:val="ListParagraph"/>
        <w:numPr>
          <w:ilvl w:val="0"/>
          <w:numId w:val="84"/>
        </w:numPr>
        <w:rPr>
          <w:lang w:val="en-GB"/>
        </w:rPr>
      </w:pPr>
      <w:r w:rsidRPr="00231D42">
        <w:rPr>
          <w:lang w:val="en-GB"/>
        </w:rPr>
        <w:t>Instrumental variable estimation takes a similar approach to measuring variables; however, the motivation for using instrumental variables is different. Why would we choose to use an instrumental variable approach?</w:t>
      </w:r>
    </w:p>
    <w:p w14:paraId="5D7097C9" w14:textId="77777777" w:rsidR="00707D28" w:rsidRPr="00B147A2" w:rsidRDefault="00707D28" w:rsidP="00707D28">
      <w:pPr>
        <w:rPr>
          <w:lang w:val="en-GB"/>
        </w:rPr>
      </w:pPr>
      <w:r w:rsidRPr="00B147A2">
        <w:rPr>
          <w:lang w:val="en-GB"/>
        </w:rPr>
        <w:t>Instrumental variable estimation addresses the problem in which an independent variable is correlated with the error term by substituting a variable that is uncorrelated with the error term and highly correlated with the problematic independent variable.</w:t>
      </w:r>
    </w:p>
    <w:p w14:paraId="437BEC36" w14:textId="77777777" w:rsidR="00707D28" w:rsidRPr="00231D42" w:rsidRDefault="00707D28" w:rsidP="00344384">
      <w:pPr>
        <w:pStyle w:val="ListParagraph"/>
        <w:numPr>
          <w:ilvl w:val="0"/>
          <w:numId w:val="84"/>
        </w:numPr>
        <w:rPr>
          <w:lang w:val="en-GB"/>
        </w:rPr>
      </w:pPr>
      <w:r w:rsidRPr="00231D42">
        <w:rPr>
          <w:lang w:val="en-GB"/>
        </w:rPr>
        <w:t>The term ‘well-behaved’ is used in reference to the error term. What does well-behaved mean?</w:t>
      </w:r>
    </w:p>
    <w:p w14:paraId="0421A691" w14:textId="77777777" w:rsidR="00707D28" w:rsidRPr="00231D42" w:rsidRDefault="00707D28" w:rsidP="00344384">
      <w:pPr>
        <w:pStyle w:val="ListParagraph"/>
        <w:numPr>
          <w:ilvl w:val="0"/>
          <w:numId w:val="86"/>
        </w:numPr>
        <w:rPr>
          <w:lang w:val="en-GB"/>
        </w:rPr>
      </w:pPr>
      <w:r w:rsidRPr="00231D42">
        <w:rPr>
          <w:lang w:val="en-GB"/>
        </w:rPr>
        <w:t>The error term produces a clear signal with little noise.</w:t>
      </w:r>
    </w:p>
    <w:p w14:paraId="19FFBF14" w14:textId="77777777" w:rsidR="00707D28" w:rsidRPr="00231D42" w:rsidRDefault="00707D28" w:rsidP="00344384">
      <w:pPr>
        <w:pStyle w:val="ListParagraph"/>
        <w:numPr>
          <w:ilvl w:val="0"/>
          <w:numId w:val="86"/>
        </w:numPr>
        <w:rPr>
          <w:lang w:val="en-GB"/>
        </w:rPr>
      </w:pPr>
      <w:r w:rsidRPr="00231D42">
        <w:rPr>
          <w:lang w:val="en-GB"/>
        </w:rPr>
        <w:t>The error term is measured without error.</w:t>
      </w:r>
    </w:p>
    <w:p w14:paraId="035210CD" w14:textId="77777777" w:rsidR="00707D28" w:rsidRPr="005207B8" w:rsidRDefault="00707D28" w:rsidP="00344384">
      <w:pPr>
        <w:pStyle w:val="ListParagraph"/>
        <w:numPr>
          <w:ilvl w:val="0"/>
          <w:numId w:val="86"/>
        </w:numPr>
        <w:rPr>
          <w:iCs/>
          <w:lang w:val="en-GB"/>
        </w:rPr>
      </w:pPr>
      <w:r w:rsidRPr="005207B8">
        <w:rPr>
          <w:iCs/>
          <w:lang w:val="en-GB"/>
        </w:rPr>
        <w:t>The error term is normally distributed, has a mean of zero, and has constant variance.</w:t>
      </w:r>
    </w:p>
    <w:p w14:paraId="7E5B343A" w14:textId="77777777" w:rsidR="00707D28" w:rsidRDefault="00707D28" w:rsidP="00344384">
      <w:pPr>
        <w:pStyle w:val="ListParagraph"/>
        <w:numPr>
          <w:ilvl w:val="0"/>
          <w:numId w:val="86"/>
        </w:numPr>
        <w:rPr>
          <w:lang w:val="en-GB"/>
        </w:rPr>
      </w:pPr>
      <w:r w:rsidRPr="00231D42">
        <w:rPr>
          <w:lang w:val="en-GB"/>
        </w:rPr>
        <w:t>The error term has a mean of zero with a variance of 1/π.</w:t>
      </w:r>
    </w:p>
    <w:p w14:paraId="0BEF9847" w14:textId="77777777" w:rsidR="00707D28" w:rsidRPr="003C49AB" w:rsidRDefault="00707D28" w:rsidP="00344384">
      <w:pPr>
        <w:pStyle w:val="ListParagraph"/>
        <w:numPr>
          <w:ilvl w:val="0"/>
          <w:numId w:val="86"/>
        </w:numPr>
        <w:spacing w:after="0" w:line="240" w:lineRule="auto"/>
        <w:rPr>
          <w:sz w:val="24"/>
          <w:szCs w:val="24"/>
          <w:lang w:val="en-GB"/>
        </w:rPr>
      </w:pPr>
      <w:r w:rsidRPr="00B147A2">
        <w:rPr>
          <w:sz w:val="24"/>
          <w:szCs w:val="24"/>
          <w:lang w:val="en-GB"/>
        </w:rPr>
        <w:t xml:space="preserve">The error term is a straight line and is not correlated with the independent variables. </w:t>
      </w:r>
    </w:p>
    <w:p w14:paraId="01B181F0" w14:textId="77777777" w:rsidR="00707D28" w:rsidRPr="00231D42" w:rsidRDefault="00707D28" w:rsidP="00707D28">
      <w:pPr>
        <w:pStyle w:val="ListParagraph"/>
        <w:rPr>
          <w:lang w:val="en-GB"/>
        </w:rPr>
      </w:pPr>
    </w:p>
    <w:p w14:paraId="11D272C3" w14:textId="77777777" w:rsidR="00707D28" w:rsidRPr="00231D42" w:rsidRDefault="00707D28" w:rsidP="00344384">
      <w:pPr>
        <w:pStyle w:val="ListParagraph"/>
        <w:numPr>
          <w:ilvl w:val="0"/>
          <w:numId w:val="84"/>
        </w:numPr>
        <w:rPr>
          <w:lang w:val="en-GB"/>
        </w:rPr>
      </w:pPr>
      <w:r w:rsidRPr="00231D42">
        <w:rPr>
          <w:lang w:val="en-GB"/>
        </w:rPr>
        <w:t xml:space="preserve"> ‘Fixed in repeated samples’ or ‘error-in-variables’ – Assumption 5 – refers to which problem?</w:t>
      </w:r>
    </w:p>
    <w:p w14:paraId="51895A83" w14:textId="77777777" w:rsidR="00707D28" w:rsidRPr="00231D42" w:rsidRDefault="00707D28" w:rsidP="00344384">
      <w:pPr>
        <w:pStyle w:val="ListParagraph"/>
        <w:numPr>
          <w:ilvl w:val="0"/>
          <w:numId w:val="86"/>
        </w:numPr>
        <w:rPr>
          <w:lang w:val="en-GB"/>
        </w:rPr>
      </w:pPr>
      <w:proofErr w:type="gramStart"/>
      <w:r w:rsidRPr="00231D42">
        <w:rPr>
          <w:lang w:val="en-GB"/>
        </w:rPr>
        <w:t>All of</w:t>
      </w:r>
      <w:proofErr w:type="gramEnd"/>
      <w:r w:rsidRPr="00231D42">
        <w:rPr>
          <w:lang w:val="en-GB"/>
        </w:rPr>
        <w:t xml:space="preserve"> the independent variables are measured incorrectly.</w:t>
      </w:r>
    </w:p>
    <w:p w14:paraId="1D6242DC" w14:textId="77777777" w:rsidR="00707D28" w:rsidRPr="005207B8" w:rsidRDefault="00707D28" w:rsidP="00344384">
      <w:pPr>
        <w:pStyle w:val="ListParagraph"/>
        <w:numPr>
          <w:ilvl w:val="0"/>
          <w:numId w:val="86"/>
        </w:numPr>
        <w:rPr>
          <w:iCs/>
          <w:lang w:val="en-GB"/>
        </w:rPr>
      </w:pPr>
      <w:r w:rsidRPr="005207B8">
        <w:rPr>
          <w:iCs/>
          <w:lang w:val="en-GB"/>
        </w:rPr>
        <w:t>The independent variables are correlated with the error term.</w:t>
      </w:r>
    </w:p>
    <w:p w14:paraId="5DABC1A5" w14:textId="77777777" w:rsidR="00707D28" w:rsidRPr="00231D42" w:rsidRDefault="00707D28" w:rsidP="00344384">
      <w:pPr>
        <w:pStyle w:val="ListParagraph"/>
        <w:numPr>
          <w:ilvl w:val="0"/>
          <w:numId w:val="86"/>
        </w:numPr>
        <w:rPr>
          <w:lang w:val="en-GB"/>
        </w:rPr>
      </w:pPr>
      <w:r w:rsidRPr="00231D42">
        <w:rPr>
          <w:lang w:val="en-GB"/>
        </w:rPr>
        <w:t>The error term has a constant variance.</w:t>
      </w:r>
    </w:p>
    <w:p w14:paraId="2130BAF9" w14:textId="77777777" w:rsidR="00707D28" w:rsidRDefault="00707D28" w:rsidP="00344384">
      <w:pPr>
        <w:pStyle w:val="ListParagraph"/>
        <w:numPr>
          <w:ilvl w:val="0"/>
          <w:numId w:val="86"/>
        </w:numPr>
        <w:rPr>
          <w:lang w:val="en-GB"/>
        </w:rPr>
      </w:pPr>
      <w:r w:rsidRPr="00231D42">
        <w:rPr>
          <w:lang w:val="en-GB"/>
        </w:rPr>
        <w:t>The dependent variable goes up unexpectedly.</w:t>
      </w:r>
    </w:p>
    <w:p w14:paraId="6581A8BD" w14:textId="77777777" w:rsidR="00707D28" w:rsidRPr="00231D42" w:rsidRDefault="00707D28" w:rsidP="00707D28">
      <w:pPr>
        <w:pStyle w:val="ListParagraph"/>
        <w:rPr>
          <w:lang w:val="en-GB"/>
        </w:rPr>
      </w:pPr>
    </w:p>
    <w:p w14:paraId="3A334309" w14:textId="0F27F83A" w:rsidR="00707D28" w:rsidRPr="00231D42" w:rsidRDefault="00707D28" w:rsidP="00344384">
      <w:pPr>
        <w:pStyle w:val="ListParagraph"/>
        <w:numPr>
          <w:ilvl w:val="0"/>
          <w:numId w:val="84"/>
        </w:numPr>
        <w:rPr>
          <w:lang w:val="en-GB"/>
        </w:rPr>
      </w:pPr>
      <w:r w:rsidRPr="00231D42">
        <w:rPr>
          <w:lang w:val="en-GB"/>
        </w:rPr>
        <w:t xml:space="preserve"> The linear regression requires a set of assumptions to be reasonably met to perform well. The first two assumptions refer to problems often found in the systematic part of the regression equation [</w:t>
      </w:r>
      <m:oMath>
        <m:r>
          <w:rPr>
            <w:rFonts w:ascii="Cambria Math" w:hAnsi="Cambria Math"/>
            <w:lang w:val="en-GB"/>
          </w:rPr>
          <m:t>α +βx</m:t>
        </m:r>
      </m:oMath>
      <w:r w:rsidRPr="00231D42">
        <w:rPr>
          <w:lang w:val="en-GB"/>
        </w:rPr>
        <w:t>], while the last three assumptions refer to problems in the random [or ‘stochastic’] part (</w:t>
      </w:r>
      <m:oMath>
        <m:r>
          <w:rPr>
            <w:rFonts w:ascii="Cambria Math"/>
            <w:lang w:val="en-GB"/>
          </w:rPr>
          <m:t>ε</m:t>
        </m:r>
      </m:oMath>
      <w:r w:rsidRPr="00231D42">
        <w:rPr>
          <w:lang w:val="en-GB"/>
        </w:rPr>
        <w:t>). Why do you think the error term is so problematic?</w:t>
      </w:r>
    </w:p>
    <w:p w14:paraId="33CFE19B" w14:textId="77777777" w:rsidR="005207B8" w:rsidRDefault="005207B8" w:rsidP="005207B8">
      <w:pPr>
        <w:pStyle w:val="ListParagraph"/>
        <w:rPr>
          <w:lang w:val="en-GB"/>
        </w:rPr>
      </w:pPr>
    </w:p>
    <w:p w14:paraId="12A7842A" w14:textId="20E2B1E8" w:rsidR="00707D28" w:rsidRPr="00231D42" w:rsidRDefault="00707D28" w:rsidP="00344384">
      <w:pPr>
        <w:pStyle w:val="ListParagraph"/>
        <w:numPr>
          <w:ilvl w:val="0"/>
          <w:numId w:val="84"/>
        </w:numPr>
        <w:rPr>
          <w:lang w:val="en-GB"/>
        </w:rPr>
      </w:pPr>
      <w:r w:rsidRPr="00231D42">
        <w:rPr>
          <w:lang w:val="en-GB"/>
        </w:rPr>
        <w:t>Violations of the assumptions of the linear model can produce misleading estimates of the coefficients’ standard errors. Why is this a problem specifically?</w:t>
      </w:r>
    </w:p>
    <w:p w14:paraId="56DC8319" w14:textId="77777777" w:rsidR="005207B8" w:rsidRDefault="005207B8" w:rsidP="005207B8">
      <w:pPr>
        <w:pStyle w:val="ListParagraph"/>
        <w:rPr>
          <w:lang w:val="en-GB"/>
        </w:rPr>
      </w:pPr>
    </w:p>
    <w:p w14:paraId="1424E0C9" w14:textId="490EC65C" w:rsidR="00707D28" w:rsidRPr="005207B8" w:rsidRDefault="00707D28" w:rsidP="00344384">
      <w:pPr>
        <w:pStyle w:val="ListParagraph"/>
        <w:numPr>
          <w:ilvl w:val="0"/>
          <w:numId w:val="84"/>
        </w:numPr>
        <w:rPr>
          <w:lang w:val="en-GB"/>
        </w:rPr>
      </w:pPr>
      <w:r w:rsidRPr="005207B8">
        <w:rPr>
          <w:lang w:val="en-GB"/>
        </w:rPr>
        <w:t>Do these assumptions tell us which variables to include in our model?</w:t>
      </w:r>
    </w:p>
    <w:p w14:paraId="65D0435A" w14:textId="77777777" w:rsidR="00707D28" w:rsidRPr="005207B8" w:rsidRDefault="00707D28" w:rsidP="00344384">
      <w:pPr>
        <w:pStyle w:val="ListParagraph"/>
        <w:numPr>
          <w:ilvl w:val="0"/>
          <w:numId w:val="86"/>
        </w:numPr>
        <w:rPr>
          <w:lang w:val="en-GB"/>
        </w:rPr>
      </w:pPr>
      <w:r w:rsidRPr="005207B8">
        <w:rPr>
          <w:lang w:val="en-GB"/>
        </w:rPr>
        <w:lastRenderedPageBreak/>
        <w:t>Not at all. The included independent variables must be in the model regardless of any problems with the estimation procedure. That there is a statistical problem for the proper theoretical model is the problem with statistics not the model.</w:t>
      </w:r>
    </w:p>
    <w:p w14:paraId="01B4C6B7" w14:textId="77777777" w:rsidR="00707D28" w:rsidRPr="005207B8" w:rsidRDefault="00707D28" w:rsidP="00344384">
      <w:pPr>
        <w:pStyle w:val="ListParagraph"/>
        <w:numPr>
          <w:ilvl w:val="0"/>
          <w:numId w:val="86"/>
        </w:numPr>
        <w:rPr>
          <w:lang w:val="en-GB"/>
        </w:rPr>
      </w:pPr>
      <w:r w:rsidRPr="005207B8">
        <w:rPr>
          <w:lang w:val="en-GB"/>
        </w:rPr>
        <w:t>To some extent, yes. The relationship between the independent variables is important as is their relationships with the dependent variable. Not to mention the things we exclude and assume away to the error term.</w:t>
      </w:r>
    </w:p>
    <w:p w14:paraId="0F3806FE" w14:textId="77777777" w:rsidR="00707D28" w:rsidRPr="005207B8" w:rsidRDefault="00707D28" w:rsidP="00344384">
      <w:pPr>
        <w:pStyle w:val="ListParagraph"/>
        <w:numPr>
          <w:ilvl w:val="0"/>
          <w:numId w:val="86"/>
        </w:numPr>
        <w:rPr>
          <w:lang w:val="en-GB"/>
        </w:rPr>
      </w:pPr>
      <w:r w:rsidRPr="005207B8">
        <w:rPr>
          <w:lang w:val="en-GB"/>
        </w:rPr>
        <w:t xml:space="preserve">Absolutely yes. We should immediately adjust the inclusion and exclusion of our independent variables strictly according to </w:t>
      </w:r>
      <w:proofErr w:type="gramStart"/>
      <w:r w:rsidRPr="005207B8">
        <w:rPr>
          <w:lang w:val="en-GB"/>
        </w:rPr>
        <w:t>any and all</w:t>
      </w:r>
      <w:proofErr w:type="gramEnd"/>
      <w:r w:rsidRPr="005207B8">
        <w:rPr>
          <w:lang w:val="en-GB"/>
        </w:rPr>
        <w:t xml:space="preserve"> challenges to the assumptions of the linear regression model and model constraints.</w:t>
      </w:r>
    </w:p>
    <w:p w14:paraId="7370EDB4" w14:textId="77777777" w:rsidR="00707D28" w:rsidRPr="005207B8" w:rsidRDefault="00707D28" w:rsidP="00707D28">
      <w:pPr>
        <w:pStyle w:val="ListParagraph"/>
        <w:rPr>
          <w:lang w:val="en-GB"/>
        </w:rPr>
      </w:pPr>
    </w:p>
    <w:p w14:paraId="4E5C0268" w14:textId="77777777" w:rsidR="00707D28" w:rsidRPr="005207B8" w:rsidRDefault="00707D28" w:rsidP="00344384">
      <w:pPr>
        <w:pStyle w:val="ListParagraph"/>
        <w:numPr>
          <w:ilvl w:val="0"/>
          <w:numId w:val="84"/>
        </w:numPr>
        <w:rPr>
          <w:lang w:val="en-GB"/>
        </w:rPr>
      </w:pPr>
      <w:r w:rsidRPr="005207B8">
        <w:rPr>
          <w:lang w:val="en-GB"/>
        </w:rPr>
        <w:t xml:space="preserve">Why does it make sense to check the robustness of our model? In contrast to the old saying, ‘if it </w:t>
      </w:r>
      <w:proofErr w:type="spellStart"/>
      <w:r w:rsidRPr="005207B8">
        <w:rPr>
          <w:lang w:val="en-GB"/>
        </w:rPr>
        <w:t>ain’t</w:t>
      </w:r>
      <w:proofErr w:type="spellEnd"/>
      <w:r w:rsidRPr="005207B8">
        <w:rPr>
          <w:lang w:val="en-GB"/>
        </w:rPr>
        <w:t xml:space="preserve"> broke, don’t fix it.’ Why go looking for problems?</w:t>
      </w:r>
    </w:p>
    <w:p w14:paraId="2641E425" w14:textId="77777777" w:rsidR="005207B8" w:rsidRPr="005207B8" w:rsidRDefault="005207B8" w:rsidP="005207B8">
      <w:pPr>
        <w:pStyle w:val="ListParagraph"/>
        <w:rPr>
          <w:lang w:val="en-GB"/>
        </w:rPr>
      </w:pPr>
    </w:p>
    <w:p w14:paraId="21DAE5B5" w14:textId="649E4174" w:rsidR="00707D28" w:rsidRPr="005207B8" w:rsidRDefault="00707D28" w:rsidP="00344384">
      <w:pPr>
        <w:pStyle w:val="ListParagraph"/>
        <w:numPr>
          <w:ilvl w:val="0"/>
          <w:numId w:val="84"/>
        </w:numPr>
        <w:rPr>
          <w:lang w:val="en-GB"/>
        </w:rPr>
      </w:pPr>
      <w:r w:rsidRPr="005207B8">
        <w:rPr>
          <w:lang w:val="en-GB"/>
        </w:rPr>
        <w:t xml:space="preserve">What is the primary problem of violating the assumptions of the linear regression model? </w:t>
      </w:r>
    </w:p>
    <w:p w14:paraId="65AB16A9" w14:textId="77777777" w:rsidR="00707D28" w:rsidRPr="005207B8" w:rsidRDefault="00707D28" w:rsidP="00F542DE">
      <w:pPr>
        <w:pStyle w:val="ListParagraph"/>
        <w:numPr>
          <w:ilvl w:val="0"/>
          <w:numId w:val="6"/>
        </w:numPr>
        <w:spacing w:after="0" w:line="240" w:lineRule="auto"/>
        <w:rPr>
          <w:lang w:val="en-GB"/>
        </w:rPr>
      </w:pPr>
      <w:r w:rsidRPr="005207B8">
        <w:rPr>
          <w:lang w:val="en-GB"/>
        </w:rPr>
        <w:t xml:space="preserve">The regression coefficients all become statistically insignificant </w:t>
      </w:r>
    </w:p>
    <w:p w14:paraId="6F913D4A" w14:textId="77777777" w:rsidR="00707D28" w:rsidRPr="005207B8" w:rsidRDefault="00707D28" w:rsidP="00F542DE">
      <w:pPr>
        <w:pStyle w:val="ListParagraph"/>
        <w:numPr>
          <w:ilvl w:val="0"/>
          <w:numId w:val="6"/>
        </w:numPr>
        <w:spacing w:after="0" w:line="240" w:lineRule="auto"/>
        <w:rPr>
          <w:lang w:val="en-GB"/>
        </w:rPr>
      </w:pPr>
      <w:r w:rsidRPr="005207B8">
        <w:rPr>
          <w:lang w:val="en-GB"/>
        </w:rPr>
        <w:t>Makes the intercept get larger</w:t>
      </w:r>
    </w:p>
    <w:p w14:paraId="31E92F4D" w14:textId="77777777" w:rsidR="00707D28" w:rsidRPr="005207B8" w:rsidRDefault="00707D28" w:rsidP="00F542DE">
      <w:pPr>
        <w:pStyle w:val="ListParagraph"/>
        <w:numPr>
          <w:ilvl w:val="0"/>
          <w:numId w:val="6"/>
        </w:numPr>
        <w:spacing w:after="0" w:line="240" w:lineRule="auto"/>
        <w:rPr>
          <w:lang w:val="en-GB"/>
        </w:rPr>
      </w:pPr>
      <w:r w:rsidRPr="005207B8">
        <w:rPr>
          <w:lang w:val="en-GB"/>
        </w:rPr>
        <w:t>The dependent variable cannot be measured</w:t>
      </w:r>
    </w:p>
    <w:p w14:paraId="59C87AB5" w14:textId="77777777" w:rsidR="00707D28" w:rsidRPr="005207B8" w:rsidRDefault="00707D28" w:rsidP="00F542DE">
      <w:pPr>
        <w:pStyle w:val="ListParagraph"/>
        <w:numPr>
          <w:ilvl w:val="0"/>
          <w:numId w:val="6"/>
        </w:numPr>
        <w:spacing w:after="0" w:line="240" w:lineRule="auto"/>
        <w:rPr>
          <w:lang w:val="en-GB"/>
        </w:rPr>
      </w:pPr>
      <w:r w:rsidRPr="005207B8">
        <w:rPr>
          <w:lang w:val="en-GB"/>
        </w:rPr>
        <w:t>The regression coefficients become unreliable</w:t>
      </w:r>
    </w:p>
    <w:p w14:paraId="7B185482" w14:textId="77777777" w:rsidR="00707D28" w:rsidRPr="005207B8" w:rsidRDefault="00707D28" w:rsidP="00F542DE">
      <w:pPr>
        <w:pStyle w:val="ListParagraph"/>
        <w:numPr>
          <w:ilvl w:val="0"/>
          <w:numId w:val="6"/>
        </w:numPr>
        <w:spacing w:after="0" w:line="240" w:lineRule="auto"/>
        <w:rPr>
          <w:lang w:val="en-GB"/>
        </w:rPr>
      </w:pPr>
      <w:r w:rsidRPr="005207B8">
        <w:rPr>
          <w:lang w:val="en-GB"/>
        </w:rPr>
        <w:t>The regression coefficients shrink</w:t>
      </w:r>
    </w:p>
    <w:p w14:paraId="6F6EE880" w14:textId="77777777" w:rsidR="00707D28" w:rsidRPr="005207B8" w:rsidRDefault="00707D28" w:rsidP="00707D28">
      <w:pPr>
        <w:pStyle w:val="ListParagraph"/>
        <w:spacing w:after="0" w:line="240" w:lineRule="auto"/>
        <w:rPr>
          <w:lang w:val="en-GB"/>
        </w:rPr>
      </w:pPr>
    </w:p>
    <w:p w14:paraId="0CDA5849" w14:textId="77777777" w:rsidR="00707D28" w:rsidRPr="005207B8" w:rsidRDefault="00707D28" w:rsidP="00344384">
      <w:pPr>
        <w:pStyle w:val="ListParagraph"/>
        <w:numPr>
          <w:ilvl w:val="0"/>
          <w:numId w:val="84"/>
        </w:numPr>
        <w:rPr>
          <w:lang w:val="en-GB"/>
        </w:rPr>
      </w:pPr>
      <w:r w:rsidRPr="005207B8">
        <w:rPr>
          <w:lang w:val="en-GB"/>
        </w:rPr>
        <w:t>One way to assess the robustness of a model is to use a proxy variable in place of key independent variables and look to see how much the model solution changes. How will we know whether our model is robust?</w:t>
      </w:r>
    </w:p>
    <w:p w14:paraId="2F799DA5" w14:textId="77777777" w:rsidR="00707D28" w:rsidRPr="005207B8" w:rsidRDefault="00707D28" w:rsidP="00F542DE">
      <w:pPr>
        <w:pStyle w:val="ListParagraph"/>
        <w:numPr>
          <w:ilvl w:val="0"/>
          <w:numId w:val="7"/>
        </w:numPr>
        <w:spacing w:after="0" w:line="240" w:lineRule="auto"/>
        <w:rPr>
          <w:lang w:val="en-GB"/>
        </w:rPr>
      </w:pPr>
      <w:r w:rsidRPr="005207B8">
        <w:rPr>
          <w:lang w:val="en-GB"/>
        </w:rPr>
        <w:t>The regression coefficients change very little.</w:t>
      </w:r>
    </w:p>
    <w:p w14:paraId="67A19476" w14:textId="77777777" w:rsidR="00707D28" w:rsidRPr="005207B8" w:rsidRDefault="00707D28" w:rsidP="00F542DE">
      <w:pPr>
        <w:pStyle w:val="ListParagraph"/>
        <w:numPr>
          <w:ilvl w:val="0"/>
          <w:numId w:val="7"/>
        </w:numPr>
        <w:spacing w:after="0" w:line="240" w:lineRule="auto"/>
        <w:rPr>
          <w:lang w:val="en-GB"/>
        </w:rPr>
      </w:pPr>
      <w:r w:rsidRPr="005207B8">
        <w:rPr>
          <w:lang w:val="en-GB"/>
        </w:rPr>
        <w:t>The intercept will go to zero</w:t>
      </w:r>
    </w:p>
    <w:p w14:paraId="3CC964AF" w14:textId="77777777" w:rsidR="00707D28" w:rsidRPr="005207B8" w:rsidRDefault="00707D28" w:rsidP="00F542DE">
      <w:pPr>
        <w:pStyle w:val="ListParagraph"/>
        <w:numPr>
          <w:ilvl w:val="0"/>
          <w:numId w:val="7"/>
        </w:numPr>
        <w:spacing w:after="0" w:line="240" w:lineRule="auto"/>
        <w:rPr>
          <w:lang w:val="en-GB"/>
        </w:rPr>
      </w:pPr>
      <w:r w:rsidRPr="005207B8">
        <w:rPr>
          <w:lang w:val="en-GB"/>
        </w:rPr>
        <w:t xml:space="preserve">The regression coefficient of the proxy variable will get substantially larger </w:t>
      </w:r>
    </w:p>
    <w:p w14:paraId="1528640B" w14:textId="77777777" w:rsidR="00707D28" w:rsidRPr="005207B8" w:rsidRDefault="00707D28" w:rsidP="00F542DE">
      <w:pPr>
        <w:pStyle w:val="ListParagraph"/>
        <w:numPr>
          <w:ilvl w:val="0"/>
          <w:numId w:val="7"/>
        </w:numPr>
        <w:spacing w:after="0" w:line="240" w:lineRule="auto"/>
        <w:rPr>
          <w:lang w:val="en-GB"/>
        </w:rPr>
      </w:pPr>
      <w:r w:rsidRPr="005207B8">
        <w:rPr>
          <w:lang w:val="en-GB"/>
        </w:rPr>
        <w:t>Some of the regression coefficients change signs</w:t>
      </w:r>
    </w:p>
    <w:p w14:paraId="4992C500" w14:textId="77777777" w:rsidR="00707D28" w:rsidRPr="005207B8" w:rsidRDefault="00707D28" w:rsidP="00F542DE">
      <w:pPr>
        <w:pStyle w:val="ListParagraph"/>
        <w:numPr>
          <w:ilvl w:val="0"/>
          <w:numId w:val="7"/>
        </w:numPr>
        <w:spacing w:after="0" w:line="240" w:lineRule="auto"/>
        <w:rPr>
          <w:lang w:val="en-GB"/>
        </w:rPr>
      </w:pPr>
      <w:r w:rsidRPr="005207B8">
        <w:rPr>
          <w:lang w:val="en-GB"/>
        </w:rPr>
        <w:t xml:space="preserve">The measures of model fit improve.  </w:t>
      </w:r>
    </w:p>
    <w:p w14:paraId="1E9C6406" w14:textId="77777777" w:rsidR="00707D28" w:rsidRPr="005207B8" w:rsidRDefault="00707D28" w:rsidP="00707D28">
      <w:pPr>
        <w:pStyle w:val="ListParagraph"/>
        <w:spacing w:after="0" w:line="240" w:lineRule="auto"/>
        <w:rPr>
          <w:lang w:val="en-GB"/>
        </w:rPr>
      </w:pPr>
    </w:p>
    <w:p w14:paraId="70B5F78B" w14:textId="77777777" w:rsidR="00707D28" w:rsidRPr="005207B8" w:rsidRDefault="00707D28" w:rsidP="00344384">
      <w:pPr>
        <w:pStyle w:val="ListParagraph"/>
        <w:numPr>
          <w:ilvl w:val="0"/>
          <w:numId w:val="84"/>
        </w:numPr>
        <w:rPr>
          <w:rStyle w:val="Strong"/>
          <w:rFonts w:eastAsiaTheme="majorEastAsia" w:cs="Open Sans"/>
          <w:b w:val="0"/>
          <w:bCs w:val="0"/>
          <w:lang w:val="en-GB"/>
        </w:rPr>
      </w:pPr>
      <w:r w:rsidRPr="005207B8">
        <w:rPr>
          <w:lang w:val="en-GB"/>
        </w:rPr>
        <w:t xml:space="preserve">What is </w:t>
      </w:r>
      <w:r w:rsidRPr="005207B8">
        <w:rPr>
          <w:rStyle w:val="Strong"/>
          <w:rFonts w:eastAsiaTheme="majorEastAsia" w:cs="Open Sans"/>
          <w:b w:val="0"/>
          <w:bCs w:val="0"/>
          <w:lang w:val="en-GB"/>
        </w:rPr>
        <w:t>heteroscedasticity?</w:t>
      </w:r>
    </w:p>
    <w:p w14:paraId="0FE686A3" w14:textId="77777777" w:rsidR="00707D28" w:rsidRPr="005207B8" w:rsidRDefault="00707D28" w:rsidP="00F130AB">
      <w:pPr>
        <w:pStyle w:val="SageTextbook"/>
        <w:numPr>
          <w:ilvl w:val="0"/>
          <w:numId w:val="8"/>
        </w:numPr>
        <w:rPr>
          <w:b w:val="0"/>
          <w:bCs w:val="0"/>
          <w:szCs w:val="22"/>
        </w:rPr>
      </w:pPr>
      <w:r w:rsidRPr="005207B8">
        <w:rPr>
          <w:rStyle w:val="Strong"/>
          <w:rFonts w:eastAsiaTheme="majorEastAsia" w:cs="Open Sans"/>
          <w:szCs w:val="22"/>
        </w:rPr>
        <w:t xml:space="preserve">Heteroscedasticity is </w:t>
      </w:r>
      <w:r w:rsidRPr="005207B8">
        <w:rPr>
          <w:b w:val="0"/>
          <w:bCs w:val="0"/>
          <w:szCs w:val="22"/>
        </w:rPr>
        <w:t xml:space="preserve">constant variance of the error term. </w:t>
      </w:r>
    </w:p>
    <w:p w14:paraId="19C7C780" w14:textId="77777777" w:rsidR="00707D28" w:rsidRPr="005207B8" w:rsidRDefault="00707D28" w:rsidP="00F130AB">
      <w:pPr>
        <w:pStyle w:val="SageTextbook"/>
        <w:numPr>
          <w:ilvl w:val="0"/>
          <w:numId w:val="8"/>
        </w:numPr>
        <w:rPr>
          <w:b w:val="0"/>
          <w:bCs w:val="0"/>
          <w:szCs w:val="22"/>
        </w:rPr>
      </w:pPr>
      <w:r w:rsidRPr="005207B8">
        <w:rPr>
          <w:rStyle w:val="Strong"/>
          <w:rFonts w:eastAsiaTheme="majorEastAsia" w:cs="Open Sans"/>
          <w:szCs w:val="22"/>
        </w:rPr>
        <w:t xml:space="preserve">Heteroscedasticity is non-constant variance of the error term.  </w:t>
      </w:r>
    </w:p>
    <w:p w14:paraId="203D3A64" w14:textId="77777777" w:rsidR="00707D28" w:rsidRPr="005207B8" w:rsidRDefault="00707D28" w:rsidP="00F130AB">
      <w:pPr>
        <w:pStyle w:val="SageTextbook"/>
        <w:numPr>
          <w:ilvl w:val="0"/>
          <w:numId w:val="8"/>
        </w:numPr>
        <w:rPr>
          <w:b w:val="0"/>
          <w:bCs w:val="0"/>
          <w:szCs w:val="22"/>
        </w:rPr>
      </w:pPr>
      <w:r w:rsidRPr="005207B8">
        <w:rPr>
          <w:rStyle w:val="Strong"/>
          <w:rFonts w:eastAsiaTheme="majorEastAsia" w:cs="Open Sans"/>
          <w:szCs w:val="22"/>
        </w:rPr>
        <w:t xml:space="preserve">Heteroscedasticity is a mean of zero for </w:t>
      </w:r>
      <w:r w:rsidRPr="005207B8">
        <w:rPr>
          <w:b w:val="0"/>
          <w:bCs w:val="0"/>
          <w:szCs w:val="22"/>
        </w:rPr>
        <w:t xml:space="preserve">the error term. </w:t>
      </w:r>
    </w:p>
    <w:p w14:paraId="67F5CD57" w14:textId="77777777" w:rsidR="00707D28" w:rsidRPr="005207B8" w:rsidRDefault="00707D28" w:rsidP="00F130AB">
      <w:pPr>
        <w:pStyle w:val="SageTextbook"/>
        <w:numPr>
          <w:ilvl w:val="0"/>
          <w:numId w:val="8"/>
        </w:numPr>
        <w:rPr>
          <w:b w:val="0"/>
          <w:bCs w:val="0"/>
          <w:szCs w:val="22"/>
        </w:rPr>
      </w:pPr>
      <w:r w:rsidRPr="005207B8">
        <w:rPr>
          <w:rStyle w:val="Strong"/>
          <w:rFonts w:eastAsiaTheme="majorEastAsia" w:cs="Open Sans"/>
          <w:szCs w:val="22"/>
        </w:rPr>
        <w:t xml:space="preserve">Heteroscedasticity is normal distribution of </w:t>
      </w:r>
      <w:r w:rsidRPr="005207B8">
        <w:rPr>
          <w:b w:val="0"/>
          <w:bCs w:val="0"/>
          <w:szCs w:val="22"/>
        </w:rPr>
        <w:t xml:space="preserve">the error term. </w:t>
      </w:r>
    </w:p>
    <w:p w14:paraId="5BD37997" w14:textId="77777777" w:rsidR="00707D28" w:rsidRPr="005207B8" w:rsidRDefault="00707D28" w:rsidP="00F130AB">
      <w:pPr>
        <w:pStyle w:val="SageTextbook"/>
        <w:numPr>
          <w:ilvl w:val="0"/>
          <w:numId w:val="8"/>
        </w:numPr>
        <w:rPr>
          <w:b w:val="0"/>
          <w:bCs w:val="0"/>
          <w:szCs w:val="22"/>
        </w:rPr>
      </w:pPr>
      <w:r w:rsidRPr="005207B8">
        <w:rPr>
          <w:rStyle w:val="Strong"/>
          <w:rFonts w:eastAsiaTheme="majorEastAsia" w:cs="Open Sans"/>
          <w:szCs w:val="22"/>
        </w:rPr>
        <w:t xml:space="preserve">Heteroscedasticity is not a problem for the </w:t>
      </w:r>
      <w:r w:rsidRPr="005207B8">
        <w:rPr>
          <w:b w:val="0"/>
          <w:bCs w:val="0"/>
          <w:szCs w:val="22"/>
        </w:rPr>
        <w:t xml:space="preserve">error term. </w:t>
      </w:r>
    </w:p>
    <w:p w14:paraId="5AEC80C7" w14:textId="77777777" w:rsidR="00707D28" w:rsidRPr="005207B8" w:rsidRDefault="00707D28" w:rsidP="00F130AB">
      <w:pPr>
        <w:pStyle w:val="SageTextbook"/>
        <w:rPr>
          <w:b w:val="0"/>
          <w:bCs w:val="0"/>
          <w:szCs w:val="22"/>
        </w:rPr>
      </w:pPr>
    </w:p>
    <w:p w14:paraId="3E1533DA" w14:textId="77777777" w:rsidR="00707D28" w:rsidRPr="005207B8" w:rsidRDefault="00707D28" w:rsidP="00344384">
      <w:pPr>
        <w:pStyle w:val="SageTextbook"/>
        <w:numPr>
          <w:ilvl w:val="0"/>
          <w:numId w:val="84"/>
        </w:numPr>
        <w:rPr>
          <w:b w:val="0"/>
          <w:bCs w:val="0"/>
          <w:szCs w:val="22"/>
        </w:rPr>
      </w:pPr>
      <w:r w:rsidRPr="005207B8">
        <w:rPr>
          <w:b w:val="0"/>
          <w:bCs w:val="0"/>
          <w:szCs w:val="22"/>
        </w:rPr>
        <w:t xml:space="preserve">What does </w:t>
      </w:r>
      <w:r w:rsidRPr="005207B8">
        <w:rPr>
          <w:rStyle w:val="Strong"/>
          <w:rFonts w:eastAsiaTheme="majorEastAsia" w:cs="Open Sans"/>
          <w:szCs w:val="22"/>
        </w:rPr>
        <w:t>heteroscedasticity</w:t>
      </w:r>
      <w:r w:rsidRPr="005207B8">
        <w:rPr>
          <w:b w:val="0"/>
          <w:bCs w:val="0"/>
          <w:szCs w:val="22"/>
        </w:rPr>
        <w:t xml:space="preserve"> mean for the model itself?</w:t>
      </w:r>
    </w:p>
    <w:p w14:paraId="4E72F8B4" w14:textId="77777777" w:rsidR="00707D28" w:rsidRPr="005207B8" w:rsidRDefault="00707D28" w:rsidP="00F130AB">
      <w:pPr>
        <w:pStyle w:val="SageTextbook"/>
        <w:numPr>
          <w:ilvl w:val="0"/>
          <w:numId w:val="9"/>
        </w:numPr>
        <w:rPr>
          <w:b w:val="0"/>
          <w:bCs w:val="0"/>
          <w:szCs w:val="22"/>
        </w:rPr>
      </w:pPr>
      <w:r w:rsidRPr="005207B8">
        <w:rPr>
          <w:b w:val="0"/>
          <w:bCs w:val="0"/>
          <w:szCs w:val="22"/>
        </w:rPr>
        <w:t xml:space="preserve">We have included too many independent variables.  </w:t>
      </w:r>
    </w:p>
    <w:p w14:paraId="2BBBE84F" w14:textId="77777777" w:rsidR="00707D28" w:rsidRPr="005207B8" w:rsidRDefault="00707D28" w:rsidP="00F130AB">
      <w:pPr>
        <w:pStyle w:val="SageTextbook"/>
        <w:numPr>
          <w:ilvl w:val="0"/>
          <w:numId w:val="9"/>
        </w:numPr>
        <w:rPr>
          <w:b w:val="0"/>
          <w:bCs w:val="0"/>
          <w:szCs w:val="22"/>
        </w:rPr>
      </w:pPr>
      <w:r w:rsidRPr="005207B8">
        <w:rPr>
          <w:b w:val="0"/>
          <w:bCs w:val="0"/>
          <w:szCs w:val="22"/>
        </w:rPr>
        <w:t xml:space="preserve">The model is solving </w:t>
      </w:r>
      <w:proofErr w:type="gramStart"/>
      <w:r w:rsidRPr="005207B8">
        <w:rPr>
          <w:b w:val="0"/>
          <w:bCs w:val="0"/>
          <w:szCs w:val="22"/>
        </w:rPr>
        <w:t>all of</w:t>
      </w:r>
      <w:proofErr w:type="gramEnd"/>
      <w:r w:rsidRPr="005207B8">
        <w:rPr>
          <w:b w:val="0"/>
          <w:bCs w:val="0"/>
          <w:szCs w:val="22"/>
        </w:rPr>
        <w:t xml:space="preserve"> the model equally.</w:t>
      </w:r>
    </w:p>
    <w:p w14:paraId="62CBED26" w14:textId="77777777" w:rsidR="00707D28" w:rsidRPr="005207B8" w:rsidRDefault="00707D28" w:rsidP="00F130AB">
      <w:pPr>
        <w:pStyle w:val="SageTextbook"/>
        <w:numPr>
          <w:ilvl w:val="0"/>
          <w:numId w:val="9"/>
        </w:numPr>
        <w:rPr>
          <w:b w:val="0"/>
          <w:bCs w:val="0"/>
          <w:szCs w:val="22"/>
        </w:rPr>
      </w:pPr>
      <w:r w:rsidRPr="005207B8">
        <w:rPr>
          <w:b w:val="0"/>
          <w:bCs w:val="0"/>
          <w:szCs w:val="22"/>
        </w:rPr>
        <w:t>We will need to include GDP per capita.</w:t>
      </w:r>
    </w:p>
    <w:p w14:paraId="4455AB76" w14:textId="77777777" w:rsidR="00707D28" w:rsidRPr="005207B8" w:rsidRDefault="00707D28" w:rsidP="00F130AB">
      <w:pPr>
        <w:pStyle w:val="SageTextbook"/>
        <w:numPr>
          <w:ilvl w:val="0"/>
          <w:numId w:val="9"/>
        </w:numPr>
        <w:rPr>
          <w:b w:val="0"/>
          <w:bCs w:val="0"/>
          <w:szCs w:val="22"/>
        </w:rPr>
      </w:pPr>
      <w:r w:rsidRPr="005207B8">
        <w:rPr>
          <w:b w:val="0"/>
          <w:bCs w:val="0"/>
          <w:szCs w:val="22"/>
        </w:rPr>
        <w:t xml:space="preserve">Our regression coefficient estimates are biased toward a specific independent variable. </w:t>
      </w:r>
    </w:p>
    <w:p w14:paraId="259FB3D9" w14:textId="77777777" w:rsidR="00707D28" w:rsidRPr="005207B8" w:rsidRDefault="00707D28" w:rsidP="00F130AB">
      <w:pPr>
        <w:pStyle w:val="SageTextbook"/>
        <w:numPr>
          <w:ilvl w:val="0"/>
          <w:numId w:val="9"/>
        </w:numPr>
        <w:rPr>
          <w:b w:val="0"/>
          <w:bCs w:val="0"/>
          <w:szCs w:val="22"/>
        </w:rPr>
      </w:pPr>
      <w:r w:rsidRPr="005207B8">
        <w:rPr>
          <w:b w:val="0"/>
          <w:bCs w:val="0"/>
          <w:szCs w:val="22"/>
        </w:rPr>
        <w:t xml:space="preserve">The model is solving some parts of the relationship better than others. </w:t>
      </w:r>
    </w:p>
    <w:p w14:paraId="7AC34779" w14:textId="77777777" w:rsidR="00707D28" w:rsidRPr="005207B8" w:rsidRDefault="00707D28" w:rsidP="00F130AB">
      <w:pPr>
        <w:pStyle w:val="SageTextbook"/>
        <w:rPr>
          <w:b w:val="0"/>
          <w:bCs w:val="0"/>
          <w:szCs w:val="22"/>
        </w:rPr>
      </w:pPr>
    </w:p>
    <w:p w14:paraId="3099DD47" w14:textId="77777777" w:rsidR="00707D28" w:rsidRPr="005207B8" w:rsidRDefault="00707D28" w:rsidP="00344384">
      <w:pPr>
        <w:pStyle w:val="ListParagraph"/>
        <w:numPr>
          <w:ilvl w:val="0"/>
          <w:numId w:val="84"/>
        </w:numPr>
        <w:rPr>
          <w:lang w:val="en-GB"/>
        </w:rPr>
      </w:pPr>
      <w:r w:rsidRPr="005207B8">
        <w:rPr>
          <w:lang w:val="en-GB"/>
        </w:rPr>
        <w:t>What is model specification?</w:t>
      </w:r>
    </w:p>
    <w:p w14:paraId="19CAAB10" w14:textId="77777777" w:rsidR="00707D28" w:rsidRPr="005207B8" w:rsidRDefault="00707D28" w:rsidP="00F542DE">
      <w:pPr>
        <w:pStyle w:val="ListParagraph"/>
        <w:numPr>
          <w:ilvl w:val="0"/>
          <w:numId w:val="10"/>
        </w:numPr>
        <w:spacing w:after="0" w:line="240" w:lineRule="auto"/>
        <w:rPr>
          <w:lang w:val="en-GB"/>
        </w:rPr>
      </w:pPr>
      <w:r w:rsidRPr="005207B8">
        <w:rPr>
          <w:lang w:val="en-GB"/>
        </w:rPr>
        <w:t>Another name for Model Fit</w:t>
      </w:r>
    </w:p>
    <w:p w14:paraId="0F11361E" w14:textId="77777777" w:rsidR="00707D28" w:rsidRPr="005207B8" w:rsidRDefault="00707D28" w:rsidP="00F542DE">
      <w:pPr>
        <w:pStyle w:val="ListParagraph"/>
        <w:numPr>
          <w:ilvl w:val="0"/>
          <w:numId w:val="10"/>
        </w:numPr>
        <w:spacing w:after="0" w:line="240" w:lineRule="auto"/>
        <w:rPr>
          <w:lang w:val="en-GB"/>
        </w:rPr>
      </w:pPr>
      <w:r w:rsidRPr="005207B8">
        <w:rPr>
          <w:lang w:val="en-GB"/>
        </w:rPr>
        <w:t>Optimizing the selection of included variables and their performance</w:t>
      </w:r>
    </w:p>
    <w:p w14:paraId="2255E44F" w14:textId="77777777" w:rsidR="00707D28" w:rsidRPr="005207B8" w:rsidRDefault="00707D28" w:rsidP="00F542DE">
      <w:pPr>
        <w:pStyle w:val="ListParagraph"/>
        <w:numPr>
          <w:ilvl w:val="0"/>
          <w:numId w:val="10"/>
        </w:numPr>
        <w:spacing w:after="0" w:line="240" w:lineRule="auto"/>
        <w:rPr>
          <w:lang w:val="en-GB"/>
        </w:rPr>
      </w:pPr>
      <w:r w:rsidRPr="005207B8">
        <w:rPr>
          <w:lang w:val="en-GB"/>
        </w:rPr>
        <w:t>The process of Gauss-Markov Optimization</w:t>
      </w:r>
    </w:p>
    <w:p w14:paraId="54246225" w14:textId="77777777" w:rsidR="00707D28" w:rsidRPr="005207B8" w:rsidRDefault="00707D28" w:rsidP="00F542DE">
      <w:pPr>
        <w:pStyle w:val="ListParagraph"/>
        <w:numPr>
          <w:ilvl w:val="0"/>
          <w:numId w:val="10"/>
        </w:numPr>
        <w:spacing w:after="0" w:line="240" w:lineRule="auto"/>
        <w:rPr>
          <w:lang w:val="en-GB"/>
        </w:rPr>
      </w:pPr>
      <w:r w:rsidRPr="005207B8">
        <w:rPr>
          <w:lang w:val="en-GB"/>
        </w:rPr>
        <w:lastRenderedPageBreak/>
        <w:t>Producing model unbiasedness</w:t>
      </w:r>
    </w:p>
    <w:p w14:paraId="12D60F2B" w14:textId="77777777" w:rsidR="00707D28" w:rsidRPr="005207B8" w:rsidRDefault="00707D28" w:rsidP="00F542DE">
      <w:pPr>
        <w:pStyle w:val="ListParagraph"/>
        <w:numPr>
          <w:ilvl w:val="0"/>
          <w:numId w:val="10"/>
        </w:numPr>
        <w:spacing w:after="0" w:line="240" w:lineRule="auto"/>
        <w:rPr>
          <w:lang w:val="en-GB"/>
        </w:rPr>
      </w:pPr>
      <w:r w:rsidRPr="005207B8">
        <w:rPr>
          <w:lang w:val="en-GB"/>
        </w:rPr>
        <w:t xml:space="preserve">A list of the included independent variables and their transformations. </w:t>
      </w:r>
    </w:p>
    <w:p w14:paraId="3910A369" w14:textId="77777777" w:rsidR="00707D28" w:rsidRPr="005207B8" w:rsidRDefault="00707D28" w:rsidP="00F130AB">
      <w:pPr>
        <w:pStyle w:val="SageTextbook"/>
        <w:rPr>
          <w:b w:val="0"/>
          <w:bCs w:val="0"/>
          <w:szCs w:val="22"/>
        </w:rPr>
      </w:pPr>
    </w:p>
    <w:p w14:paraId="4E59D53A" w14:textId="77777777" w:rsidR="00707D28" w:rsidRPr="005207B8" w:rsidRDefault="00707D28" w:rsidP="00344384">
      <w:pPr>
        <w:pStyle w:val="SageTextbook"/>
        <w:numPr>
          <w:ilvl w:val="0"/>
          <w:numId w:val="84"/>
        </w:numPr>
        <w:rPr>
          <w:b w:val="0"/>
          <w:bCs w:val="0"/>
          <w:szCs w:val="22"/>
        </w:rPr>
      </w:pPr>
      <w:r w:rsidRPr="005207B8">
        <w:rPr>
          <w:b w:val="0"/>
          <w:bCs w:val="0"/>
          <w:szCs w:val="22"/>
        </w:rPr>
        <w:t xml:space="preserve">Biased estimates create which problem(s) for the model? </w:t>
      </w:r>
    </w:p>
    <w:p w14:paraId="6755E2FE" w14:textId="77777777" w:rsidR="00707D28" w:rsidRPr="005207B8" w:rsidRDefault="00707D28" w:rsidP="00F542DE">
      <w:pPr>
        <w:pStyle w:val="ListParagraph"/>
        <w:numPr>
          <w:ilvl w:val="0"/>
          <w:numId w:val="11"/>
        </w:numPr>
        <w:spacing w:after="0" w:line="240" w:lineRule="auto"/>
        <w:rPr>
          <w:lang w:val="en-GB"/>
        </w:rPr>
      </w:pPr>
      <w:r w:rsidRPr="005207B8">
        <w:rPr>
          <w:lang w:val="en-GB"/>
        </w:rPr>
        <w:t xml:space="preserve">The model prefers – or is ‘biased’ – toward one independent variable. </w:t>
      </w:r>
    </w:p>
    <w:p w14:paraId="64F20AB4" w14:textId="77777777" w:rsidR="00707D28" w:rsidRPr="005207B8" w:rsidRDefault="00707D28" w:rsidP="00F542DE">
      <w:pPr>
        <w:pStyle w:val="ListParagraph"/>
        <w:numPr>
          <w:ilvl w:val="0"/>
          <w:numId w:val="11"/>
        </w:numPr>
        <w:spacing w:after="0" w:line="240" w:lineRule="auto"/>
        <w:rPr>
          <w:sz w:val="24"/>
          <w:szCs w:val="24"/>
          <w:lang w:val="en-GB"/>
        </w:rPr>
      </w:pPr>
      <w:r w:rsidRPr="005207B8">
        <w:rPr>
          <w:lang w:val="en-GB"/>
        </w:rPr>
        <w:t>They misrepresent the relationship between the independent</w:t>
      </w:r>
      <w:r w:rsidRPr="005207B8">
        <w:rPr>
          <w:sz w:val="24"/>
          <w:szCs w:val="24"/>
          <w:lang w:val="en-GB"/>
        </w:rPr>
        <w:t xml:space="preserve"> variables and the dependent variable. </w:t>
      </w:r>
    </w:p>
    <w:p w14:paraId="349192D4" w14:textId="77777777" w:rsidR="00707D28" w:rsidRPr="00B147A2" w:rsidRDefault="00707D28" w:rsidP="00F542DE">
      <w:pPr>
        <w:pStyle w:val="ListParagraph"/>
        <w:numPr>
          <w:ilvl w:val="0"/>
          <w:numId w:val="11"/>
        </w:numPr>
        <w:spacing w:after="0" w:line="240" w:lineRule="auto"/>
        <w:rPr>
          <w:sz w:val="24"/>
          <w:szCs w:val="24"/>
          <w:lang w:val="en-GB"/>
        </w:rPr>
      </w:pPr>
      <w:r w:rsidRPr="00B147A2">
        <w:rPr>
          <w:sz w:val="24"/>
          <w:szCs w:val="24"/>
          <w:lang w:val="en-GB"/>
        </w:rPr>
        <w:t xml:space="preserve">The model prefers – or is ‘biased’ – toward the current model as it is specified. </w:t>
      </w:r>
    </w:p>
    <w:p w14:paraId="4FBA9705" w14:textId="77777777" w:rsidR="00707D28" w:rsidRPr="00B147A2" w:rsidRDefault="00707D28" w:rsidP="00F542DE">
      <w:pPr>
        <w:pStyle w:val="ListParagraph"/>
        <w:numPr>
          <w:ilvl w:val="0"/>
          <w:numId w:val="11"/>
        </w:numPr>
        <w:spacing w:after="0" w:line="240" w:lineRule="auto"/>
        <w:rPr>
          <w:sz w:val="24"/>
          <w:szCs w:val="24"/>
          <w:lang w:val="en-GB"/>
        </w:rPr>
      </w:pPr>
      <w:r w:rsidRPr="00B147A2">
        <w:rPr>
          <w:sz w:val="24"/>
          <w:szCs w:val="24"/>
          <w:lang w:val="en-GB"/>
        </w:rPr>
        <w:t>The variances of our estimates are increased thus making the model solution unreliable.</w:t>
      </w:r>
    </w:p>
    <w:p w14:paraId="44408A03" w14:textId="77777777" w:rsidR="00707D28" w:rsidRDefault="00707D28" w:rsidP="00F542DE">
      <w:pPr>
        <w:pStyle w:val="ListParagraph"/>
        <w:numPr>
          <w:ilvl w:val="0"/>
          <w:numId w:val="11"/>
        </w:numPr>
        <w:spacing w:after="0" w:line="240" w:lineRule="auto"/>
        <w:rPr>
          <w:sz w:val="24"/>
          <w:szCs w:val="24"/>
          <w:lang w:val="en-GB"/>
        </w:rPr>
      </w:pPr>
      <w:r w:rsidRPr="00B147A2">
        <w:rPr>
          <w:sz w:val="24"/>
          <w:szCs w:val="24"/>
          <w:lang w:val="en-GB"/>
        </w:rPr>
        <w:t>The model cannot find a stable solution.</w:t>
      </w:r>
    </w:p>
    <w:p w14:paraId="7AFB5DD8" w14:textId="77777777" w:rsidR="00707D28" w:rsidRPr="00D70959" w:rsidRDefault="00707D28" w:rsidP="00707D28">
      <w:pPr>
        <w:pStyle w:val="ListParagraph"/>
        <w:spacing w:after="0" w:line="240" w:lineRule="auto"/>
        <w:rPr>
          <w:sz w:val="24"/>
          <w:szCs w:val="24"/>
          <w:lang w:val="en-GB"/>
        </w:rPr>
      </w:pPr>
    </w:p>
    <w:p w14:paraId="184C0F9F" w14:textId="77777777" w:rsidR="00707D28" w:rsidRPr="003C49AB" w:rsidRDefault="00707D28" w:rsidP="00344384">
      <w:pPr>
        <w:pStyle w:val="ListParagraph"/>
        <w:numPr>
          <w:ilvl w:val="0"/>
          <w:numId w:val="84"/>
        </w:numPr>
        <w:rPr>
          <w:sz w:val="24"/>
          <w:szCs w:val="24"/>
          <w:lang w:val="en-GB"/>
        </w:rPr>
      </w:pPr>
      <w:r w:rsidRPr="003C49AB">
        <w:rPr>
          <w:rFonts w:eastAsia="Calibri" w:cs="Times New Roman"/>
          <w:sz w:val="24"/>
          <w:szCs w:val="24"/>
          <w:lang w:val="en-GB"/>
        </w:rPr>
        <w:t>I</w:t>
      </w:r>
      <w:r w:rsidRPr="003C49AB">
        <w:rPr>
          <w:sz w:val="24"/>
          <w:szCs w:val="24"/>
          <w:lang w:val="en-GB"/>
        </w:rPr>
        <w:t xml:space="preserve">nefficient estimates create which problem(s) for the model? </w:t>
      </w:r>
    </w:p>
    <w:p w14:paraId="39000CD2" w14:textId="77777777" w:rsidR="00707D28" w:rsidRPr="002B7742" w:rsidRDefault="00707D28" w:rsidP="00F130AB">
      <w:pPr>
        <w:pStyle w:val="SageTextbook"/>
        <w:numPr>
          <w:ilvl w:val="0"/>
          <w:numId w:val="12"/>
        </w:numPr>
        <w:rPr>
          <w:b w:val="0"/>
          <w:bCs w:val="0"/>
        </w:rPr>
      </w:pPr>
      <w:r w:rsidRPr="002B7742">
        <w:rPr>
          <w:b w:val="0"/>
          <w:bCs w:val="0"/>
        </w:rPr>
        <w:t xml:space="preserve">The model solution is biased toward omitted variables. </w:t>
      </w:r>
    </w:p>
    <w:p w14:paraId="51F8A7C2" w14:textId="77777777" w:rsidR="00707D28" w:rsidRPr="002B7742" w:rsidRDefault="00707D28" w:rsidP="00F130AB">
      <w:pPr>
        <w:pStyle w:val="SageTextbook"/>
        <w:numPr>
          <w:ilvl w:val="0"/>
          <w:numId w:val="12"/>
        </w:numPr>
        <w:rPr>
          <w:b w:val="0"/>
          <w:bCs w:val="0"/>
        </w:rPr>
      </w:pPr>
      <w:r w:rsidRPr="002B7742">
        <w:rPr>
          <w:b w:val="0"/>
          <w:bCs w:val="0"/>
        </w:rPr>
        <w:t xml:space="preserve">None of the regression coefficients can be statistically significant. </w:t>
      </w:r>
    </w:p>
    <w:p w14:paraId="4B48A4A7" w14:textId="77777777" w:rsidR="00707D28" w:rsidRPr="002B7742" w:rsidRDefault="00707D28" w:rsidP="00F130AB">
      <w:pPr>
        <w:pStyle w:val="SageTextbook"/>
        <w:numPr>
          <w:ilvl w:val="0"/>
          <w:numId w:val="12"/>
        </w:numPr>
        <w:rPr>
          <w:b w:val="0"/>
          <w:bCs w:val="0"/>
        </w:rPr>
      </w:pPr>
      <w:r w:rsidRPr="002B7742">
        <w:rPr>
          <w:b w:val="0"/>
          <w:bCs w:val="0"/>
        </w:rPr>
        <w:t xml:space="preserve">The F-test is not statistically significant. </w:t>
      </w:r>
    </w:p>
    <w:p w14:paraId="3CE17914" w14:textId="77777777" w:rsidR="00707D28" w:rsidRPr="002B7742" w:rsidRDefault="00707D28" w:rsidP="00F130AB">
      <w:pPr>
        <w:pStyle w:val="SageTextbook"/>
        <w:numPr>
          <w:ilvl w:val="0"/>
          <w:numId w:val="12"/>
        </w:numPr>
        <w:rPr>
          <w:b w:val="0"/>
          <w:bCs w:val="0"/>
        </w:rPr>
      </w:pPr>
      <w:r w:rsidRPr="002B7742">
        <w:rPr>
          <w:b w:val="0"/>
          <w:bCs w:val="0"/>
        </w:rPr>
        <w:t>The regression coefficients all increase by a standard margin</w:t>
      </w:r>
    </w:p>
    <w:p w14:paraId="30EEC903" w14:textId="77777777" w:rsidR="00707D28" w:rsidRPr="005207B8" w:rsidRDefault="00707D28" w:rsidP="00F130AB">
      <w:pPr>
        <w:pStyle w:val="SageTextbook"/>
        <w:numPr>
          <w:ilvl w:val="0"/>
          <w:numId w:val="12"/>
        </w:numPr>
        <w:rPr>
          <w:b w:val="0"/>
          <w:bCs w:val="0"/>
        </w:rPr>
      </w:pPr>
      <w:r w:rsidRPr="005207B8">
        <w:rPr>
          <w:b w:val="0"/>
          <w:bCs w:val="0"/>
        </w:rPr>
        <w:t xml:space="preserve">The regression coefficients become unreliable as they are poor estimates of the ‘true’ parameter. </w:t>
      </w:r>
    </w:p>
    <w:p w14:paraId="53A23C46" w14:textId="77777777" w:rsidR="00707D28" w:rsidRPr="00D70959" w:rsidRDefault="00707D28" w:rsidP="00F130AB">
      <w:pPr>
        <w:pStyle w:val="SageTextbook"/>
      </w:pPr>
    </w:p>
    <w:p w14:paraId="11EF2E83" w14:textId="77777777" w:rsidR="00707D28" w:rsidRPr="00D70959" w:rsidRDefault="00707D28" w:rsidP="00344384">
      <w:pPr>
        <w:pStyle w:val="ListParagraph"/>
        <w:numPr>
          <w:ilvl w:val="0"/>
          <w:numId w:val="84"/>
        </w:numPr>
        <w:rPr>
          <w:lang w:val="en-GB"/>
        </w:rPr>
      </w:pPr>
      <w:r w:rsidRPr="003C49AB">
        <w:t>Why is the error term central to diagnosing problems in multiple regression models?</w:t>
      </w:r>
    </w:p>
    <w:p w14:paraId="28E98991" w14:textId="77777777" w:rsidR="005207B8" w:rsidRDefault="005207B8" w:rsidP="005207B8">
      <w:pPr>
        <w:pStyle w:val="ListParagraph"/>
        <w:rPr>
          <w:lang w:val="en-GB"/>
        </w:rPr>
      </w:pPr>
    </w:p>
    <w:p w14:paraId="3E5E3AA6" w14:textId="32DED04B" w:rsidR="00707D28" w:rsidRDefault="00707D28" w:rsidP="00344384">
      <w:pPr>
        <w:pStyle w:val="ListParagraph"/>
        <w:numPr>
          <w:ilvl w:val="0"/>
          <w:numId w:val="84"/>
        </w:numPr>
        <w:rPr>
          <w:lang w:val="en-GB"/>
        </w:rPr>
      </w:pPr>
      <w:r w:rsidRPr="00D70959">
        <w:rPr>
          <w:lang w:val="en-GB"/>
        </w:rPr>
        <w:t xml:space="preserve">You are interested in studying national-level income inequality. To understand why it differs across Europe, you decide to analyse cross-national differences in the Gini Index of income inequality by including five independent variables in a multiple regression model. </w:t>
      </w:r>
    </w:p>
    <w:p w14:paraId="3FFCD25D" w14:textId="77777777" w:rsidR="00707D28" w:rsidRDefault="00707D28" w:rsidP="00707D28">
      <w:pPr>
        <w:pStyle w:val="ListParagraph"/>
        <w:rPr>
          <w:lang w:val="en-GB"/>
        </w:rPr>
      </w:pPr>
    </w:p>
    <w:p w14:paraId="611F0E61" w14:textId="77777777" w:rsidR="00707D28" w:rsidRDefault="00707D28" w:rsidP="00707D28">
      <w:pPr>
        <w:pStyle w:val="ListParagraph"/>
        <w:rPr>
          <w:lang w:val="en-GB"/>
        </w:rPr>
      </w:pPr>
      <w:r w:rsidRPr="00D70959">
        <w:rPr>
          <w:lang w:val="en-GB"/>
        </w:rPr>
        <w:t xml:space="preserve">You have data from a random sample of European countries (N = 37) and include GDP </w:t>
      </w:r>
      <w:r w:rsidRPr="00D70959">
        <w:rPr>
          <w:i/>
          <w:lang w:val="en-GB"/>
        </w:rPr>
        <w:t>per capita</w:t>
      </w:r>
      <w:r w:rsidRPr="00D70959">
        <w:rPr>
          <w:lang w:val="en-GB"/>
        </w:rPr>
        <w:t xml:space="preserve">, total population, percent rural population, the unemployment rate and GDP </w:t>
      </w:r>
      <w:r w:rsidRPr="00D70959">
        <w:rPr>
          <w:i/>
          <w:iCs/>
          <w:lang w:val="en-GB"/>
        </w:rPr>
        <w:t>per hour worked</w:t>
      </w:r>
      <w:r w:rsidRPr="00D70959">
        <w:rPr>
          <w:lang w:val="en-GB"/>
        </w:rPr>
        <w:t xml:space="preserve"> (from the Quality of Government dataset) [see the Table below]. Unfortunately, you discover that GDP </w:t>
      </w:r>
      <w:r w:rsidRPr="00D70959">
        <w:rPr>
          <w:i/>
          <w:lang w:val="en-GB"/>
        </w:rPr>
        <w:t>per capita</w:t>
      </w:r>
      <w:r w:rsidRPr="00D70959">
        <w:rPr>
          <w:lang w:val="en-GB"/>
        </w:rPr>
        <w:t xml:space="preserve"> and GDP </w:t>
      </w:r>
      <w:r w:rsidRPr="00D70959">
        <w:rPr>
          <w:i/>
          <w:lang w:val="en-GB"/>
        </w:rPr>
        <w:t>per hour</w:t>
      </w:r>
      <w:r w:rsidRPr="00D70959">
        <w:rPr>
          <w:lang w:val="en-GB"/>
        </w:rPr>
        <w:t xml:space="preserve"> </w:t>
      </w:r>
      <w:r w:rsidRPr="00D70959">
        <w:rPr>
          <w:i/>
          <w:lang w:val="en-GB"/>
        </w:rPr>
        <w:t>worked</w:t>
      </w:r>
      <w:r w:rsidRPr="00D70959">
        <w:rPr>
          <w:lang w:val="en-GB"/>
        </w:rPr>
        <w:t xml:space="preserve"> are correlated at r = 0.922. </w:t>
      </w:r>
    </w:p>
    <w:p w14:paraId="7F777BD9" w14:textId="77777777" w:rsidR="00707D28" w:rsidRDefault="00707D28" w:rsidP="00707D28">
      <w:pPr>
        <w:pStyle w:val="ListParagraph"/>
        <w:rPr>
          <w:lang w:val="en-GB"/>
        </w:rPr>
      </w:pPr>
    </w:p>
    <w:p w14:paraId="25D72128" w14:textId="77777777" w:rsidR="00707D28" w:rsidRPr="00B147A2" w:rsidRDefault="00707D28" w:rsidP="00707D28">
      <w:pPr>
        <w:ind w:left="360" w:hanging="360"/>
        <w:rPr>
          <w:lang w:val="en-GB"/>
        </w:rPr>
      </w:pPr>
      <w:r w:rsidRPr="00B147A2">
        <w:rPr>
          <w:b/>
          <w:lang w:val="en-GB"/>
        </w:rPr>
        <w:t>Table</w:t>
      </w:r>
      <w:r>
        <w:rPr>
          <w:b/>
          <w:lang w:val="en-GB"/>
        </w:rPr>
        <w:t xml:space="preserve">: </w:t>
      </w:r>
      <w:r w:rsidRPr="00B147A2">
        <w:rPr>
          <w:lang w:val="en-GB"/>
        </w:rPr>
        <w:t>Income Inequality in Europe</w:t>
      </w:r>
    </w:p>
    <w:tbl>
      <w:tblPr>
        <w:tblStyle w:val="TableGrid"/>
        <w:tblW w:w="5000" w:type="pct"/>
        <w:tblLook w:val="04A0" w:firstRow="1" w:lastRow="0" w:firstColumn="1" w:lastColumn="0" w:noHBand="0" w:noVBand="1"/>
      </w:tblPr>
      <w:tblGrid>
        <w:gridCol w:w="3840"/>
        <w:gridCol w:w="2065"/>
        <w:gridCol w:w="1313"/>
        <w:gridCol w:w="1126"/>
        <w:gridCol w:w="1006"/>
      </w:tblGrid>
      <w:tr w:rsidR="00707D28" w:rsidRPr="00B147A2" w14:paraId="0CC48930" w14:textId="77777777" w:rsidTr="002E1C1A">
        <w:trPr>
          <w:trHeight w:val="850"/>
        </w:trPr>
        <w:tc>
          <w:tcPr>
            <w:tcW w:w="2053" w:type="pct"/>
          </w:tcPr>
          <w:p w14:paraId="491FAF9B" w14:textId="77777777" w:rsidR="00707D28" w:rsidRPr="00B147A2" w:rsidRDefault="00707D28" w:rsidP="002E1C1A">
            <w:pPr>
              <w:rPr>
                <w:lang w:val="en-GB"/>
              </w:rPr>
            </w:pPr>
            <w:r w:rsidRPr="00B147A2">
              <w:rPr>
                <w:lang w:val="en-GB"/>
              </w:rPr>
              <w:t>Income Inequality [Gini Index]</w:t>
            </w:r>
          </w:p>
        </w:tc>
        <w:tc>
          <w:tcPr>
            <w:tcW w:w="1104" w:type="pct"/>
          </w:tcPr>
          <w:p w14:paraId="5FA0B05D" w14:textId="77777777" w:rsidR="00707D28" w:rsidRPr="00B147A2" w:rsidRDefault="00707D28" w:rsidP="002E1C1A">
            <w:pPr>
              <w:rPr>
                <w:lang w:val="en-GB"/>
              </w:rPr>
            </w:pPr>
            <w:r w:rsidRPr="00B147A2">
              <w:rPr>
                <w:lang w:val="en-GB"/>
              </w:rPr>
              <w:t>Unstandardized Regression Coefficient</w:t>
            </w:r>
          </w:p>
        </w:tc>
        <w:tc>
          <w:tcPr>
            <w:tcW w:w="702" w:type="pct"/>
          </w:tcPr>
          <w:p w14:paraId="329ABE92" w14:textId="77777777" w:rsidR="00707D28" w:rsidRPr="00B147A2" w:rsidRDefault="00707D28" w:rsidP="002E1C1A">
            <w:pPr>
              <w:rPr>
                <w:lang w:val="en-GB"/>
              </w:rPr>
            </w:pPr>
            <w:r w:rsidRPr="00B147A2">
              <w:rPr>
                <w:lang w:val="en-GB"/>
              </w:rPr>
              <w:t>Standard Error</w:t>
            </w:r>
          </w:p>
        </w:tc>
        <w:tc>
          <w:tcPr>
            <w:tcW w:w="602" w:type="pct"/>
          </w:tcPr>
          <w:p w14:paraId="758DB842" w14:textId="77777777" w:rsidR="00707D28" w:rsidRPr="00B147A2" w:rsidRDefault="00707D28" w:rsidP="002E1C1A">
            <w:pPr>
              <w:rPr>
                <w:lang w:val="en-GB"/>
              </w:rPr>
            </w:pPr>
            <w:r w:rsidRPr="00B147A2">
              <w:rPr>
                <w:lang w:val="en-GB"/>
              </w:rPr>
              <w:t>t</w:t>
            </w:r>
          </w:p>
        </w:tc>
        <w:tc>
          <w:tcPr>
            <w:tcW w:w="538" w:type="pct"/>
          </w:tcPr>
          <w:p w14:paraId="58E2B848" w14:textId="77777777" w:rsidR="00707D28" w:rsidRPr="00B147A2" w:rsidRDefault="00707D28" w:rsidP="002E1C1A">
            <w:pPr>
              <w:rPr>
                <w:lang w:val="en-GB"/>
              </w:rPr>
            </w:pPr>
            <w:r w:rsidRPr="00B147A2">
              <w:rPr>
                <w:lang w:val="en-GB"/>
              </w:rPr>
              <w:t>p &gt; |t|</w:t>
            </w:r>
          </w:p>
        </w:tc>
      </w:tr>
      <w:tr w:rsidR="00707D28" w:rsidRPr="00B147A2" w14:paraId="50CDD68A" w14:textId="77777777" w:rsidTr="002E1C1A">
        <w:trPr>
          <w:trHeight w:val="291"/>
        </w:trPr>
        <w:tc>
          <w:tcPr>
            <w:tcW w:w="2053" w:type="pct"/>
          </w:tcPr>
          <w:p w14:paraId="6ACFA08B" w14:textId="77777777" w:rsidR="00707D28" w:rsidRPr="00B147A2" w:rsidRDefault="00707D28" w:rsidP="002E1C1A">
            <w:pPr>
              <w:rPr>
                <w:i/>
                <w:lang w:val="en-GB"/>
              </w:rPr>
            </w:pPr>
            <w:bookmarkStart w:id="101" w:name="_Hlk116631921"/>
            <w:r w:rsidRPr="00B147A2">
              <w:rPr>
                <w:i/>
                <w:lang w:val="en-GB"/>
              </w:rPr>
              <w:t>GDP per capita</w:t>
            </w:r>
          </w:p>
        </w:tc>
        <w:tc>
          <w:tcPr>
            <w:tcW w:w="1104" w:type="pct"/>
          </w:tcPr>
          <w:p w14:paraId="3A4EF7D9" w14:textId="77777777" w:rsidR="00707D28" w:rsidRPr="00B147A2" w:rsidRDefault="00707D28" w:rsidP="002E1C1A">
            <w:pPr>
              <w:rPr>
                <w:lang w:val="en-GB"/>
              </w:rPr>
            </w:pPr>
            <w:r w:rsidRPr="00B147A2">
              <w:rPr>
                <w:lang w:val="en-GB"/>
              </w:rPr>
              <w:t>0.021</w:t>
            </w:r>
          </w:p>
        </w:tc>
        <w:tc>
          <w:tcPr>
            <w:tcW w:w="702" w:type="pct"/>
          </w:tcPr>
          <w:p w14:paraId="02870359" w14:textId="77777777" w:rsidR="00707D28" w:rsidRPr="00B147A2" w:rsidRDefault="00707D28" w:rsidP="002E1C1A">
            <w:pPr>
              <w:rPr>
                <w:lang w:val="en-GB"/>
              </w:rPr>
            </w:pPr>
            <w:r w:rsidRPr="00B147A2">
              <w:rPr>
                <w:lang w:val="en-GB"/>
              </w:rPr>
              <w:t>0.012</w:t>
            </w:r>
          </w:p>
        </w:tc>
        <w:tc>
          <w:tcPr>
            <w:tcW w:w="602" w:type="pct"/>
          </w:tcPr>
          <w:p w14:paraId="109813B3" w14:textId="77777777" w:rsidR="00707D28" w:rsidRPr="00B147A2" w:rsidRDefault="00707D28" w:rsidP="002E1C1A">
            <w:pPr>
              <w:rPr>
                <w:lang w:val="en-GB"/>
              </w:rPr>
            </w:pPr>
            <w:r w:rsidRPr="00B147A2">
              <w:rPr>
                <w:lang w:val="en-GB"/>
              </w:rPr>
              <w:t>1.75</w:t>
            </w:r>
          </w:p>
        </w:tc>
        <w:tc>
          <w:tcPr>
            <w:tcW w:w="538" w:type="pct"/>
          </w:tcPr>
          <w:p w14:paraId="35386D82" w14:textId="77777777" w:rsidR="00707D28" w:rsidRPr="00B147A2" w:rsidRDefault="00707D28" w:rsidP="002E1C1A">
            <w:pPr>
              <w:rPr>
                <w:lang w:val="en-GB"/>
              </w:rPr>
            </w:pPr>
            <w:r w:rsidRPr="00B147A2">
              <w:rPr>
                <w:lang w:val="en-GB"/>
              </w:rPr>
              <w:t>0.090</w:t>
            </w:r>
          </w:p>
        </w:tc>
      </w:tr>
      <w:tr w:rsidR="00707D28" w:rsidRPr="00B147A2" w14:paraId="2676339F" w14:textId="77777777" w:rsidTr="002E1C1A">
        <w:trPr>
          <w:trHeight w:val="279"/>
        </w:trPr>
        <w:tc>
          <w:tcPr>
            <w:tcW w:w="2053" w:type="pct"/>
          </w:tcPr>
          <w:p w14:paraId="03AC3C76" w14:textId="77777777" w:rsidR="00707D28" w:rsidRPr="00B147A2" w:rsidRDefault="00707D28" w:rsidP="002E1C1A">
            <w:pPr>
              <w:rPr>
                <w:i/>
                <w:lang w:val="en-GB"/>
              </w:rPr>
            </w:pPr>
            <w:r w:rsidRPr="00B147A2">
              <w:rPr>
                <w:i/>
                <w:lang w:val="en-GB"/>
              </w:rPr>
              <w:t>Total Population</w:t>
            </w:r>
          </w:p>
        </w:tc>
        <w:tc>
          <w:tcPr>
            <w:tcW w:w="1104" w:type="pct"/>
          </w:tcPr>
          <w:p w14:paraId="0198238F" w14:textId="77777777" w:rsidR="00707D28" w:rsidRPr="00B147A2" w:rsidRDefault="00707D28" w:rsidP="002E1C1A">
            <w:pPr>
              <w:rPr>
                <w:lang w:val="en-GB"/>
              </w:rPr>
            </w:pPr>
            <w:r w:rsidRPr="00B147A2">
              <w:rPr>
                <w:lang w:val="en-GB"/>
              </w:rPr>
              <w:t>0.001</w:t>
            </w:r>
          </w:p>
        </w:tc>
        <w:tc>
          <w:tcPr>
            <w:tcW w:w="702" w:type="pct"/>
          </w:tcPr>
          <w:p w14:paraId="4498CA43" w14:textId="77777777" w:rsidR="00707D28" w:rsidRPr="00B147A2" w:rsidRDefault="00707D28" w:rsidP="002E1C1A">
            <w:pPr>
              <w:rPr>
                <w:lang w:val="en-GB"/>
              </w:rPr>
            </w:pPr>
            <w:r w:rsidRPr="00B147A2">
              <w:rPr>
                <w:lang w:val="en-GB"/>
              </w:rPr>
              <w:t>0.000</w:t>
            </w:r>
          </w:p>
        </w:tc>
        <w:tc>
          <w:tcPr>
            <w:tcW w:w="602" w:type="pct"/>
          </w:tcPr>
          <w:p w14:paraId="349457B7" w14:textId="77777777" w:rsidR="00707D28" w:rsidRPr="00B147A2" w:rsidRDefault="00707D28" w:rsidP="002E1C1A">
            <w:pPr>
              <w:rPr>
                <w:lang w:val="en-GB"/>
              </w:rPr>
            </w:pPr>
            <w:r w:rsidRPr="00B147A2">
              <w:rPr>
                <w:lang w:val="en-GB"/>
              </w:rPr>
              <w:t>3.42</w:t>
            </w:r>
          </w:p>
        </w:tc>
        <w:tc>
          <w:tcPr>
            <w:tcW w:w="538" w:type="pct"/>
          </w:tcPr>
          <w:p w14:paraId="39F5D196" w14:textId="77777777" w:rsidR="00707D28" w:rsidRPr="00B147A2" w:rsidRDefault="00707D28" w:rsidP="002E1C1A">
            <w:pPr>
              <w:rPr>
                <w:lang w:val="en-GB"/>
              </w:rPr>
            </w:pPr>
            <w:r w:rsidRPr="00B147A2">
              <w:rPr>
                <w:lang w:val="en-GB"/>
              </w:rPr>
              <w:t>0.002</w:t>
            </w:r>
          </w:p>
        </w:tc>
      </w:tr>
      <w:tr w:rsidR="00707D28" w:rsidRPr="00B147A2" w14:paraId="33C81D48" w14:textId="77777777" w:rsidTr="002E1C1A">
        <w:trPr>
          <w:trHeight w:val="291"/>
        </w:trPr>
        <w:tc>
          <w:tcPr>
            <w:tcW w:w="2053" w:type="pct"/>
          </w:tcPr>
          <w:p w14:paraId="1FA72338" w14:textId="77777777" w:rsidR="00707D28" w:rsidRPr="00B147A2" w:rsidRDefault="00707D28" w:rsidP="002E1C1A">
            <w:pPr>
              <w:rPr>
                <w:i/>
                <w:lang w:val="en-GB"/>
              </w:rPr>
            </w:pPr>
            <w:r w:rsidRPr="00B147A2">
              <w:rPr>
                <w:i/>
                <w:lang w:val="en-GB"/>
              </w:rPr>
              <w:t>Rural Population</w:t>
            </w:r>
          </w:p>
        </w:tc>
        <w:tc>
          <w:tcPr>
            <w:tcW w:w="1104" w:type="pct"/>
          </w:tcPr>
          <w:p w14:paraId="69FEE79E" w14:textId="77777777" w:rsidR="00707D28" w:rsidRPr="00B147A2" w:rsidRDefault="00707D28" w:rsidP="002E1C1A">
            <w:pPr>
              <w:rPr>
                <w:lang w:val="en-GB"/>
              </w:rPr>
            </w:pPr>
            <w:r w:rsidRPr="00B147A2">
              <w:rPr>
                <w:lang w:val="en-GB"/>
              </w:rPr>
              <w:t>−0.001</w:t>
            </w:r>
          </w:p>
        </w:tc>
        <w:tc>
          <w:tcPr>
            <w:tcW w:w="702" w:type="pct"/>
          </w:tcPr>
          <w:p w14:paraId="73089527" w14:textId="77777777" w:rsidR="00707D28" w:rsidRPr="00B147A2" w:rsidRDefault="00707D28" w:rsidP="002E1C1A">
            <w:pPr>
              <w:rPr>
                <w:lang w:val="en-GB"/>
              </w:rPr>
            </w:pPr>
            <w:r w:rsidRPr="00B147A2">
              <w:rPr>
                <w:lang w:val="en-GB"/>
              </w:rPr>
              <w:t>0.001</w:t>
            </w:r>
          </w:p>
        </w:tc>
        <w:tc>
          <w:tcPr>
            <w:tcW w:w="602" w:type="pct"/>
          </w:tcPr>
          <w:p w14:paraId="2B4EE391" w14:textId="77777777" w:rsidR="00707D28" w:rsidRPr="00B147A2" w:rsidRDefault="00707D28" w:rsidP="002E1C1A">
            <w:pPr>
              <w:rPr>
                <w:lang w:val="en-GB"/>
              </w:rPr>
            </w:pPr>
            <w:r w:rsidRPr="00B147A2">
              <w:rPr>
                <w:lang w:val="en-GB"/>
              </w:rPr>
              <w:t>−1.30</w:t>
            </w:r>
          </w:p>
        </w:tc>
        <w:tc>
          <w:tcPr>
            <w:tcW w:w="538" w:type="pct"/>
          </w:tcPr>
          <w:p w14:paraId="0C7D08D2" w14:textId="77777777" w:rsidR="00707D28" w:rsidRPr="00B147A2" w:rsidRDefault="00707D28" w:rsidP="002E1C1A">
            <w:pPr>
              <w:rPr>
                <w:lang w:val="en-GB"/>
              </w:rPr>
            </w:pPr>
            <w:r w:rsidRPr="00B147A2">
              <w:rPr>
                <w:lang w:val="en-GB"/>
              </w:rPr>
              <w:t>0.203</w:t>
            </w:r>
          </w:p>
        </w:tc>
      </w:tr>
      <w:tr w:rsidR="00707D28" w:rsidRPr="00B147A2" w14:paraId="3CD1F40B" w14:textId="77777777" w:rsidTr="002E1C1A">
        <w:trPr>
          <w:trHeight w:val="279"/>
        </w:trPr>
        <w:tc>
          <w:tcPr>
            <w:tcW w:w="2053" w:type="pct"/>
          </w:tcPr>
          <w:p w14:paraId="1F182774" w14:textId="77777777" w:rsidR="00707D28" w:rsidRPr="00B147A2" w:rsidRDefault="00707D28" w:rsidP="002E1C1A">
            <w:pPr>
              <w:rPr>
                <w:i/>
                <w:lang w:val="en-GB"/>
              </w:rPr>
            </w:pPr>
            <w:r w:rsidRPr="00B147A2">
              <w:rPr>
                <w:i/>
                <w:lang w:val="en-GB"/>
              </w:rPr>
              <w:t>Unemployment Rate</w:t>
            </w:r>
          </w:p>
        </w:tc>
        <w:tc>
          <w:tcPr>
            <w:tcW w:w="1104" w:type="pct"/>
          </w:tcPr>
          <w:p w14:paraId="7CAE4DE0" w14:textId="77777777" w:rsidR="00707D28" w:rsidRPr="00B147A2" w:rsidRDefault="00707D28" w:rsidP="002E1C1A">
            <w:pPr>
              <w:rPr>
                <w:lang w:val="en-GB"/>
              </w:rPr>
            </w:pPr>
            <w:r w:rsidRPr="00B147A2">
              <w:rPr>
                <w:lang w:val="en-GB"/>
              </w:rPr>
              <w:t>0.007</w:t>
            </w:r>
          </w:p>
        </w:tc>
        <w:tc>
          <w:tcPr>
            <w:tcW w:w="702" w:type="pct"/>
          </w:tcPr>
          <w:p w14:paraId="45EE882E" w14:textId="77777777" w:rsidR="00707D28" w:rsidRPr="00B147A2" w:rsidRDefault="00707D28" w:rsidP="002E1C1A">
            <w:pPr>
              <w:rPr>
                <w:lang w:val="en-GB"/>
              </w:rPr>
            </w:pPr>
            <w:r w:rsidRPr="00B147A2">
              <w:rPr>
                <w:lang w:val="en-GB"/>
              </w:rPr>
              <w:t>0.002</w:t>
            </w:r>
          </w:p>
        </w:tc>
        <w:tc>
          <w:tcPr>
            <w:tcW w:w="602" w:type="pct"/>
          </w:tcPr>
          <w:p w14:paraId="6AEB25A6" w14:textId="77777777" w:rsidR="00707D28" w:rsidRPr="00B147A2" w:rsidRDefault="00707D28" w:rsidP="002E1C1A">
            <w:pPr>
              <w:rPr>
                <w:lang w:val="en-GB"/>
              </w:rPr>
            </w:pPr>
            <w:r w:rsidRPr="00B147A2">
              <w:rPr>
                <w:lang w:val="en-GB"/>
              </w:rPr>
              <w:t>4.28</w:t>
            </w:r>
          </w:p>
        </w:tc>
        <w:tc>
          <w:tcPr>
            <w:tcW w:w="538" w:type="pct"/>
          </w:tcPr>
          <w:p w14:paraId="5A104272" w14:textId="77777777" w:rsidR="00707D28" w:rsidRPr="00B147A2" w:rsidRDefault="00707D28" w:rsidP="002E1C1A">
            <w:pPr>
              <w:rPr>
                <w:lang w:val="en-GB"/>
              </w:rPr>
            </w:pPr>
            <w:r w:rsidRPr="00B147A2">
              <w:rPr>
                <w:lang w:val="en-GB"/>
              </w:rPr>
              <w:t>0.000</w:t>
            </w:r>
          </w:p>
        </w:tc>
      </w:tr>
      <w:tr w:rsidR="00707D28" w:rsidRPr="00B147A2" w14:paraId="6048B5D5" w14:textId="77777777" w:rsidTr="002E1C1A">
        <w:trPr>
          <w:trHeight w:val="279"/>
        </w:trPr>
        <w:tc>
          <w:tcPr>
            <w:tcW w:w="2053" w:type="pct"/>
          </w:tcPr>
          <w:p w14:paraId="5D8C21A9" w14:textId="77777777" w:rsidR="00707D28" w:rsidRPr="00B147A2" w:rsidRDefault="00707D28" w:rsidP="002E1C1A">
            <w:pPr>
              <w:rPr>
                <w:i/>
                <w:lang w:val="en-GB"/>
              </w:rPr>
            </w:pPr>
            <w:r w:rsidRPr="00B147A2">
              <w:rPr>
                <w:i/>
                <w:lang w:val="en-GB"/>
              </w:rPr>
              <w:t>GDP per hour worked</w:t>
            </w:r>
          </w:p>
        </w:tc>
        <w:tc>
          <w:tcPr>
            <w:tcW w:w="1104" w:type="pct"/>
          </w:tcPr>
          <w:p w14:paraId="63F43E2A" w14:textId="77777777" w:rsidR="00707D28" w:rsidRPr="00B147A2" w:rsidRDefault="00707D28" w:rsidP="002E1C1A">
            <w:pPr>
              <w:rPr>
                <w:lang w:val="en-GB"/>
              </w:rPr>
            </w:pPr>
            <w:r w:rsidRPr="00B147A2">
              <w:rPr>
                <w:lang w:val="en-GB"/>
              </w:rPr>
              <w:t>−0.003</w:t>
            </w:r>
          </w:p>
        </w:tc>
        <w:tc>
          <w:tcPr>
            <w:tcW w:w="702" w:type="pct"/>
          </w:tcPr>
          <w:p w14:paraId="2C01AF12" w14:textId="77777777" w:rsidR="00707D28" w:rsidRPr="00B147A2" w:rsidRDefault="00707D28" w:rsidP="002E1C1A">
            <w:pPr>
              <w:rPr>
                <w:lang w:val="en-GB"/>
              </w:rPr>
            </w:pPr>
            <w:r w:rsidRPr="00B147A2">
              <w:rPr>
                <w:lang w:val="en-GB"/>
              </w:rPr>
              <w:t>0.001</w:t>
            </w:r>
          </w:p>
        </w:tc>
        <w:tc>
          <w:tcPr>
            <w:tcW w:w="602" w:type="pct"/>
          </w:tcPr>
          <w:p w14:paraId="57A608E6" w14:textId="77777777" w:rsidR="00707D28" w:rsidRPr="00B147A2" w:rsidRDefault="00707D28" w:rsidP="002E1C1A">
            <w:pPr>
              <w:rPr>
                <w:lang w:val="en-GB"/>
              </w:rPr>
            </w:pPr>
            <w:r w:rsidRPr="00B147A2">
              <w:rPr>
                <w:lang w:val="en-GB"/>
              </w:rPr>
              <w:t>−3.21</w:t>
            </w:r>
          </w:p>
        </w:tc>
        <w:tc>
          <w:tcPr>
            <w:tcW w:w="538" w:type="pct"/>
          </w:tcPr>
          <w:p w14:paraId="17B044B6" w14:textId="77777777" w:rsidR="00707D28" w:rsidRPr="00B147A2" w:rsidRDefault="00707D28" w:rsidP="002E1C1A">
            <w:pPr>
              <w:rPr>
                <w:lang w:val="en-GB"/>
              </w:rPr>
            </w:pPr>
            <w:r w:rsidRPr="00B147A2">
              <w:rPr>
                <w:lang w:val="en-GB"/>
              </w:rPr>
              <w:t>0.003</w:t>
            </w:r>
          </w:p>
        </w:tc>
      </w:tr>
      <w:bookmarkEnd w:id="101"/>
      <w:tr w:rsidR="00707D28" w:rsidRPr="00B147A2" w14:paraId="2F66E0DD" w14:textId="77777777" w:rsidTr="002E1C1A">
        <w:trPr>
          <w:trHeight w:val="279"/>
        </w:trPr>
        <w:tc>
          <w:tcPr>
            <w:tcW w:w="2053" w:type="pct"/>
          </w:tcPr>
          <w:p w14:paraId="6074A3AA" w14:textId="77777777" w:rsidR="00707D28" w:rsidRPr="00B147A2" w:rsidRDefault="00707D28" w:rsidP="002E1C1A">
            <w:pPr>
              <w:rPr>
                <w:i/>
                <w:lang w:val="en-GB"/>
              </w:rPr>
            </w:pPr>
            <w:r w:rsidRPr="00B147A2">
              <w:rPr>
                <w:i/>
                <w:lang w:val="en-GB"/>
              </w:rPr>
              <w:t>Constant</w:t>
            </w:r>
          </w:p>
        </w:tc>
        <w:tc>
          <w:tcPr>
            <w:tcW w:w="1104" w:type="pct"/>
          </w:tcPr>
          <w:p w14:paraId="75B79130" w14:textId="77777777" w:rsidR="00707D28" w:rsidRPr="00B147A2" w:rsidRDefault="00707D28" w:rsidP="002E1C1A">
            <w:pPr>
              <w:rPr>
                <w:lang w:val="en-GB"/>
              </w:rPr>
            </w:pPr>
            <w:r w:rsidRPr="00B147A2">
              <w:rPr>
                <w:lang w:val="en-GB"/>
              </w:rPr>
              <w:t>0.364</w:t>
            </w:r>
          </w:p>
        </w:tc>
        <w:tc>
          <w:tcPr>
            <w:tcW w:w="702" w:type="pct"/>
          </w:tcPr>
          <w:p w14:paraId="1E49D5E0" w14:textId="77777777" w:rsidR="00707D28" w:rsidRPr="00B147A2" w:rsidRDefault="00707D28" w:rsidP="002E1C1A">
            <w:pPr>
              <w:rPr>
                <w:lang w:val="en-GB"/>
              </w:rPr>
            </w:pPr>
            <w:r w:rsidRPr="00B147A2">
              <w:rPr>
                <w:lang w:val="en-GB"/>
              </w:rPr>
              <w:t>0.037</w:t>
            </w:r>
          </w:p>
        </w:tc>
        <w:tc>
          <w:tcPr>
            <w:tcW w:w="602" w:type="pct"/>
          </w:tcPr>
          <w:p w14:paraId="119EBA89" w14:textId="77777777" w:rsidR="00707D28" w:rsidRPr="00B147A2" w:rsidRDefault="00707D28" w:rsidP="002E1C1A">
            <w:pPr>
              <w:rPr>
                <w:lang w:val="en-GB"/>
              </w:rPr>
            </w:pPr>
            <w:r w:rsidRPr="00B147A2">
              <w:rPr>
                <w:lang w:val="en-GB"/>
              </w:rPr>
              <w:t>9.72</w:t>
            </w:r>
          </w:p>
        </w:tc>
        <w:tc>
          <w:tcPr>
            <w:tcW w:w="538" w:type="pct"/>
          </w:tcPr>
          <w:p w14:paraId="1166CA2D" w14:textId="77777777" w:rsidR="00707D28" w:rsidRPr="00B147A2" w:rsidRDefault="00707D28" w:rsidP="002E1C1A">
            <w:pPr>
              <w:rPr>
                <w:lang w:val="en-GB"/>
              </w:rPr>
            </w:pPr>
            <w:r w:rsidRPr="00B147A2">
              <w:rPr>
                <w:lang w:val="en-GB"/>
              </w:rPr>
              <w:t>0.000</w:t>
            </w:r>
          </w:p>
        </w:tc>
      </w:tr>
      <w:tr w:rsidR="00707D28" w:rsidRPr="00B147A2" w14:paraId="31B2C2BA" w14:textId="77777777" w:rsidTr="002E1C1A">
        <w:trPr>
          <w:trHeight w:val="279"/>
        </w:trPr>
        <w:tc>
          <w:tcPr>
            <w:tcW w:w="2053" w:type="pct"/>
          </w:tcPr>
          <w:p w14:paraId="18CD40D3" w14:textId="77777777" w:rsidR="00707D28" w:rsidRPr="00B147A2" w:rsidRDefault="00707D28" w:rsidP="002E1C1A">
            <w:pPr>
              <w:rPr>
                <w:lang w:val="en-GB"/>
              </w:rPr>
            </w:pPr>
          </w:p>
        </w:tc>
        <w:tc>
          <w:tcPr>
            <w:tcW w:w="1104" w:type="pct"/>
          </w:tcPr>
          <w:p w14:paraId="153C9D85" w14:textId="77777777" w:rsidR="00707D28" w:rsidRPr="00B147A2" w:rsidRDefault="00707D28" w:rsidP="002E1C1A">
            <w:pPr>
              <w:rPr>
                <w:lang w:val="en-GB"/>
              </w:rPr>
            </w:pPr>
          </w:p>
        </w:tc>
        <w:tc>
          <w:tcPr>
            <w:tcW w:w="702" w:type="pct"/>
          </w:tcPr>
          <w:p w14:paraId="5173BA00" w14:textId="77777777" w:rsidR="00707D28" w:rsidRPr="00B147A2" w:rsidRDefault="00707D28" w:rsidP="002E1C1A">
            <w:pPr>
              <w:rPr>
                <w:lang w:val="en-GB"/>
              </w:rPr>
            </w:pPr>
          </w:p>
        </w:tc>
        <w:tc>
          <w:tcPr>
            <w:tcW w:w="602" w:type="pct"/>
          </w:tcPr>
          <w:p w14:paraId="5FB3852A" w14:textId="77777777" w:rsidR="00707D28" w:rsidRPr="00B147A2" w:rsidRDefault="00707D28" w:rsidP="002E1C1A">
            <w:pPr>
              <w:rPr>
                <w:lang w:val="en-GB"/>
              </w:rPr>
            </w:pPr>
          </w:p>
        </w:tc>
        <w:tc>
          <w:tcPr>
            <w:tcW w:w="538" w:type="pct"/>
          </w:tcPr>
          <w:p w14:paraId="05087D12" w14:textId="77777777" w:rsidR="00707D28" w:rsidRPr="00B147A2" w:rsidRDefault="00707D28" w:rsidP="002E1C1A">
            <w:pPr>
              <w:rPr>
                <w:lang w:val="en-GB"/>
              </w:rPr>
            </w:pPr>
          </w:p>
        </w:tc>
      </w:tr>
      <w:tr w:rsidR="00707D28" w:rsidRPr="00B147A2" w14:paraId="3245664E" w14:textId="77777777" w:rsidTr="002E1C1A">
        <w:trPr>
          <w:trHeight w:val="570"/>
        </w:trPr>
        <w:tc>
          <w:tcPr>
            <w:tcW w:w="2053" w:type="pct"/>
          </w:tcPr>
          <w:p w14:paraId="31E53356" w14:textId="77777777" w:rsidR="00707D28" w:rsidRPr="00B147A2" w:rsidRDefault="00707D28" w:rsidP="002E1C1A">
            <w:pPr>
              <w:rPr>
                <w:lang w:val="en-GB"/>
              </w:rPr>
            </w:pPr>
            <w:r w:rsidRPr="00B147A2">
              <w:rPr>
                <w:lang w:val="en-GB"/>
              </w:rPr>
              <w:t>Number of Observations</w:t>
            </w:r>
          </w:p>
        </w:tc>
        <w:tc>
          <w:tcPr>
            <w:tcW w:w="1104" w:type="pct"/>
          </w:tcPr>
          <w:p w14:paraId="40EF34F2" w14:textId="77777777" w:rsidR="00707D28" w:rsidRPr="00B147A2" w:rsidRDefault="00707D28" w:rsidP="002E1C1A">
            <w:pPr>
              <w:rPr>
                <w:lang w:val="en-GB"/>
              </w:rPr>
            </w:pPr>
            <w:r w:rsidRPr="00B147A2">
              <w:rPr>
                <w:lang w:val="en-GB"/>
              </w:rPr>
              <w:t>37</w:t>
            </w:r>
          </w:p>
        </w:tc>
        <w:tc>
          <w:tcPr>
            <w:tcW w:w="702" w:type="pct"/>
          </w:tcPr>
          <w:p w14:paraId="33CF056D" w14:textId="77777777" w:rsidR="00707D28" w:rsidRPr="00B147A2" w:rsidRDefault="00707D28" w:rsidP="002E1C1A">
            <w:pPr>
              <w:rPr>
                <w:lang w:val="en-GB"/>
              </w:rPr>
            </w:pPr>
          </w:p>
        </w:tc>
        <w:tc>
          <w:tcPr>
            <w:tcW w:w="602" w:type="pct"/>
          </w:tcPr>
          <w:p w14:paraId="280FF473" w14:textId="77777777" w:rsidR="00707D28" w:rsidRPr="00B147A2" w:rsidRDefault="00707D28" w:rsidP="002E1C1A">
            <w:pPr>
              <w:rPr>
                <w:lang w:val="en-GB"/>
              </w:rPr>
            </w:pPr>
          </w:p>
        </w:tc>
        <w:tc>
          <w:tcPr>
            <w:tcW w:w="538" w:type="pct"/>
          </w:tcPr>
          <w:p w14:paraId="0721AF0E" w14:textId="77777777" w:rsidR="00707D28" w:rsidRPr="00B147A2" w:rsidRDefault="00707D28" w:rsidP="002E1C1A">
            <w:pPr>
              <w:rPr>
                <w:lang w:val="en-GB"/>
              </w:rPr>
            </w:pPr>
          </w:p>
        </w:tc>
      </w:tr>
      <w:tr w:rsidR="00707D28" w:rsidRPr="00B147A2" w14:paraId="1D59EB36" w14:textId="77777777" w:rsidTr="002E1C1A">
        <w:trPr>
          <w:trHeight w:val="291"/>
        </w:trPr>
        <w:tc>
          <w:tcPr>
            <w:tcW w:w="2053" w:type="pct"/>
          </w:tcPr>
          <w:p w14:paraId="2B729D59" w14:textId="77777777" w:rsidR="00707D28" w:rsidRPr="00B147A2" w:rsidRDefault="00707D28" w:rsidP="002E1C1A">
            <w:pPr>
              <w:rPr>
                <w:lang w:val="en-GB"/>
              </w:rPr>
            </w:pPr>
            <w:proofErr w:type="gramStart"/>
            <w:r w:rsidRPr="00B147A2">
              <w:rPr>
                <w:lang w:val="en-GB"/>
              </w:rPr>
              <w:lastRenderedPageBreak/>
              <w:t>F(</w:t>
            </w:r>
            <w:proofErr w:type="gramEnd"/>
            <w:r w:rsidRPr="00B147A2">
              <w:rPr>
                <w:lang w:val="en-GB"/>
              </w:rPr>
              <w:t>5, 31)</w:t>
            </w:r>
          </w:p>
        </w:tc>
        <w:tc>
          <w:tcPr>
            <w:tcW w:w="1104" w:type="pct"/>
          </w:tcPr>
          <w:p w14:paraId="670B1F18" w14:textId="77777777" w:rsidR="00707D28" w:rsidRPr="00B147A2" w:rsidRDefault="00707D28" w:rsidP="002E1C1A">
            <w:pPr>
              <w:rPr>
                <w:lang w:val="en-GB"/>
              </w:rPr>
            </w:pPr>
            <w:r w:rsidRPr="00B147A2">
              <w:rPr>
                <w:lang w:val="en-GB"/>
              </w:rPr>
              <w:t>10.84</w:t>
            </w:r>
          </w:p>
        </w:tc>
        <w:tc>
          <w:tcPr>
            <w:tcW w:w="702" w:type="pct"/>
          </w:tcPr>
          <w:p w14:paraId="30B4CBAA" w14:textId="77777777" w:rsidR="00707D28" w:rsidRPr="00B147A2" w:rsidRDefault="00707D28" w:rsidP="002E1C1A">
            <w:pPr>
              <w:rPr>
                <w:lang w:val="en-GB"/>
              </w:rPr>
            </w:pPr>
          </w:p>
        </w:tc>
        <w:tc>
          <w:tcPr>
            <w:tcW w:w="602" w:type="pct"/>
          </w:tcPr>
          <w:p w14:paraId="22F5FA79" w14:textId="77777777" w:rsidR="00707D28" w:rsidRPr="00B147A2" w:rsidRDefault="00707D28" w:rsidP="002E1C1A">
            <w:pPr>
              <w:rPr>
                <w:lang w:val="en-GB"/>
              </w:rPr>
            </w:pPr>
          </w:p>
        </w:tc>
        <w:tc>
          <w:tcPr>
            <w:tcW w:w="538" w:type="pct"/>
          </w:tcPr>
          <w:p w14:paraId="5196B2E5" w14:textId="77777777" w:rsidR="00707D28" w:rsidRPr="00B147A2" w:rsidRDefault="00707D28" w:rsidP="002E1C1A">
            <w:pPr>
              <w:rPr>
                <w:lang w:val="en-GB"/>
              </w:rPr>
            </w:pPr>
          </w:p>
        </w:tc>
      </w:tr>
      <w:tr w:rsidR="00707D28" w:rsidRPr="00B147A2" w14:paraId="63D583BF" w14:textId="77777777" w:rsidTr="002E1C1A">
        <w:trPr>
          <w:trHeight w:val="279"/>
        </w:trPr>
        <w:tc>
          <w:tcPr>
            <w:tcW w:w="2053" w:type="pct"/>
          </w:tcPr>
          <w:p w14:paraId="1DA13F4D" w14:textId="77777777" w:rsidR="00707D28" w:rsidRPr="00B147A2" w:rsidRDefault="00707D28" w:rsidP="002E1C1A">
            <w:pPr>
              <w:rPr>
                <w:lang w:val="en-GB"/>
              </w:rPr>
            </w:pPr>
            <w:r w:rsidRPr="00B147A2">
              <w:rPr>
                <w:lang w:val="en-GB"/>
              </w:rPr>
              <w:t>Prob. &gt; F</w:t>
            </w:r>
          </w:p>
        </w:tc>
        <w:tc>
          <w:tcPr>
            <w:tcW w:w="1104" w:type="pct"/>
          </w:tcPr>
          <w:p w14:paraId="4E0627CA" w14:textId="77777777" w:rsidR="00707D28" w:rsidRPr="00B147A2" w:rsidRDefault="00707D28" w:rsidP="002E1C1A">
            <w:pPr>
              <w:rPr>
                <w:lang w:val="en-GB"/>
              </w:rPr>
            </w:pPr>
            <w:r w:rsidRPr="00B147A2">
              <w:rPr>
                <w:lang w:val="en-GB"/>
              </w:rPr>
              <w:t>0.0000</w:t>
            </w:r>
          </w:p>
        </w:tc>
        <w:tc>
          <w:tcPr>
            <w:tcW w:w="702" w:type="pct"/>
          </w:tcPr>
          <w:p w14:paraId="5D3160C6" w14:textId="77777777" w:rsidR="00707D28" w:rsidRPr="00B147A2" w:rsidRDefault="00707D28" w:rsidP="002E1C1A">
            <w:pPr>
              <w:rPr>
                <w:lang w:val="en-GB"/>
              </w:rPr>
            </w:pPr>
          </w:p>
        </w:tc>
        <w:tc>
          <w:tcPr>
            <w:tcW w:w="602" w:type="pct"/>
          </w:tcPr>
          <w:p w14:paraId="4A5A7774" w14:textId="77777777" w:rsidR="00707D28" w:rsidRPr="00B147A2" w:rsidRDefault="00707D28" w:rsidP="002E1C1A">
            <w:pPr>
              <w:rPr>
                <w:lang w:val="en-GB"/>
              </w:rPr>
            </w:pPr>
          </w:p>
        </w:tc>
        <w:tc>
          <w:tcPr>
            <w:tcW w:w="538" w:type="pct"/>
          </w:tcPr>
          <w:p w14:paraId="0BA569B9" w14:textId="77777777" w:rsidR="00707D28" w:rsidRPr="00B147A2" w:rsidRDefault="00707D28" w:rsidP="002E1C1A">
            <w:pPr>
              <w:rPr>
                <w:lang w:val="en-GB"/>
              </w:rPr>
            </w:pPr>
          </w:p>
        </w:tc>
      </w:tr>
      <w:tr w:rsidR="00707D28" w:rsidRPr="00B147A2" w14:paraId="28E3D59C" w14:textId="77777777" w:rsidTr="002E1C1A">
        <w:trPr>
          <w:trHeight w:val="291"/>
        </w:trPr>
        <w:tc>
          <w:tcPr>
            <w:tcW w:w="2053" w:type="pct"/>
          </w:tcPr>
          <w:p w14:paraId="112C104E" w14:textId="77777777" w:rsidR="00707D28" w:rsidRPr="00B147A2" w:rsidRDefault="00707D28" w:rsidP="002E1C1A">
            <w:pPr>
              <w:rPr>
                <w:lang w:val="en-GB"/>
              </w:rPr>
            </w:pPr>
            <w:r w:rsidRPr="00B147A2">
              <w:rPr>
                <w:lang w:val="en-GB"/>
              </w:rPr>
              <w:t>R</w:t>
            </w:r>
            <w:r w:rsidRPr="00B147A2">
              <w:rPr>
                <w:vertAlign w:val="superscript"/>
                <w:lang w:val="en-GB"/>
              </w:rPr>
              <w:t>2</w:t>
            </w:r>
          </w:p>
        </w:tc>
        <w:tc>
          <w:tcPr>
            <w:tcW w:w="1104" w:type="pct"/>
          </w:tcPr>
          <w:p w14:paraId="627A329C" w14:textId="77777777" w:rsidR="00707D28" w:rsidRPr="00B147A2" w:rsidRDefault="00707D28" w:rsidP="002E1C1A">
            <w:pPr>
              <w:rPr>
                <w:lang w:val="en-GB"/>
              </w:rPr>
            </w:pPr>
            <w:r w:rsidRPr="00B147A2">
              <w:rPr>
                <w:lang w:val="en-GB"/>
              </w:rPr>
              <w:t>0.6362</w:t>
            </w:r>
          </w:p>
        </w:tc>
        <w:tc>
          <w:tcPr>
            <w:tcW w:w="702" w:type="pct"/>
          </w:tcPr>
          <w:p w14:paraId="04F4864F" w14:textId="77777777" w:rsidR="00707D28" w:rsidRPr="00B147A2" w:rsidRDefault="00707D28" w:rsidP="002E1C1A">
            <w:pPr>
              <w:rPr>
                <w:lang w:val="en-GB"/>
              </w:rPr>
            </w:pPr>
          </w:p>
        </w:tc>
        <w:tc>
          <w:tcPr>
            <w:tcW w:w="602" w:type="pct"/>
          </w:tcPr>
          <w:p w14:paraId="33D12CF0" w14:textId="77777777" w:rsidR="00707D28" w:rsidRPr="00B147A2" w:rsidRDefault="00707D28" w:rsidP="002E1C1A">
            <w:pPr>
              <w:rPr>
                <w:lang w:val="en-GB"/>
              </w:rPr>
            </w:pPr>
          </w:p>
        </w:tc>
        <w:tc>
          <w:tcPr>
            <w:tcW w:w="538" w:type="pct"/>
          </w:tcPr>
          <w:p w14:paraId="7AB5BB6A" w14:textId="77777777" w:rsidR="00707D28" w:rsidRPr="00B147A2" w:rsidRDefault="00707D28" w:rsidP="002E1C1A">
            <w:pPr>
              <w:rPr>
                <w:lang w:val="en-GB"/>
              </w:rPr>
            </w:pPr>
          </w:p>
        </w:tc>
      </w:tr>
      <w:tr w:rsidR="00707D28" w:rsidRPr="00B147A2" w14:paraId="08A1ADF6" w14:textId="77777777" w:rsidTr="002E1C1A">
        <w:trPr>
          <w:trHeight w:val="279"/>
        </w:trPr>
        <w:tc>
          <w:tcPr>
            <w:tcW w:w="2053" w:type="pct"/>
          </w:tcPr>
          <w:p w14:paraId="47867E24" w14:textId="77777777" w:rsidR="00707D28" w:rsidRPr="00B147A2" w:rsidRDefault="00707D28" w:rsidP="002E1C1A">
            <w:pPr>
              <w:rPr>
                <w:lang w:val="en-GB"/>
              </w:rPr>
            </w:pPr>
            <w:r w:rsidRPr="00B147A2">
              <w:rPr>
                <w:lang w:val="en-GB"/>
              </w:rPr>
              <w:t>Adjusted-R</w:t>
            </w:r>
            <w:r w:rsidRPr="00B147A2">
              <w:rPr>
                <w:vertAlign w:val="superscript"/>
                <w:lang w:val="en-GB"/>
              </w:rPr>
              <w:t>2</w:t>
            </w:r>
          </w:p>
        </w:tc>
        <w:tc>
          <w:tcPr>
            <w:tcW w:w="1104" w:type="pct"/>
          </w:tcPr>
          <w:p w14:paraId="0DA1F4F6" w14:textId="77777777" w:rsidR="00707D28" w:rsidRPr="00B147A2" w:rsidRDefault="00707D28" w:rsidP="002E1C1A">
            <w:pPr>
              <w:rPr>
                <w:lang w:val="en-GB"/>
              </w:rPr>
            </w:pPr>
            <w:r w:rsidRPr="00B147A2">
              <w:rPr>
                <w:lang w:val="en-GB"/>
              </w:rPr>
              <w:t>0.5776</w:t>
            </w:r>
          </w:p>
        </w:tc>
        <w:tc>
          <w:tcPr>
            <w:tcW w:w="702" w:type="pct"/>
          </w:tcPr>
          <w:p w14:paraId="193F3898" w14:textId="77777777" w:rsidR="00707D28" w:rsidRPr="00B147A2" w:rsidRDefault="00707D28" w:rsidP="002E1C1A">
            <w:pPr>
              <w:rPr>
                <w:lang w:val="en-GB"/>
              </w:rPr>
            </w:pPr>
          </w:p>
        </w:tc>
        <w:tc>
          <w:tcPr>
            <w:tcW w:w="602" w:type="pct"/>
          </w:tcPr>
          <w:p w14:paraId="296ACDAD" w14:textId="77777777" w:rsidR="00707D28" w:rsidRPr="00B147A2" w:rsidRDefault="00707D28" w:rsidP="002E1C1A">
            <w:pPr>
              <w:rPr>
                <w:lang w:val="en-GB"/>
              </w:rPr>
            </w:pPr>
          </w:p>
        </w:tc>
        <w:tc>
          <w:tcPr>
            <w:tcW w:w="538" w:type="pct"/>
          </w:tcPr>
          <w:p w14:paraId="01613101" w14:textId="77777777" w:rsidR="00707D28" w:rsidRPr="00B147A2" w:rsidRDefault="00707D28" w:rsidP="002E1C1A">
            <w:pPr>
              <w:rPr>
                <w:lang w:val="en-GB"/>
              </w:rPr>
            </w:pPr>
          </w:p>
        </w:tc>
      </w:tr>
    </w:tbl>
    <w:p w14:paraId="3D9B6B7E" w14:textId="77777777" w:rsidR="00707D28" w:rsidRDefault="00707D28" w:rsidP="00707D28">
      <w:pPr>
        <w:ind w:left="288" w:firstLine="360"/>
        <w:rPr>
          <w:lang w:val="en-GB"/>
        </w:rPr>
      </w:pPr>
    </w:p>
    <w:p w14:paraId="0E779DCD" w14:textId="04729DC9" w:rsidR="00707D28" w:rsidRPr="00B147A2" w:rsidRDefault="00707D28" w:rsidP="00707D28">
      <w:pPr>
        <w:pStyle w:val="ListParagraph"/>
        <w:rPr>
          <w:lang w:val="en-GB"/>
        </w:rPr>
      </w:pPr>
      <w:r w:rsidRPr="00B147A2">
        <w:rPr>
          <w:lang w:val="en-GB"/>
        </w:rPr>
        <w:t xml:space="preserve">Discuss your next steps of how to deal with this problem. </w:t>
      </w:r>
    </w:p>
    <w:p w14:paraId="28F93D53" w14:textId="77777777" w:rsidR="005207B8" w:rsidRDefault="005207B8" w:rsidP="005207B8">
      <w:pPr>
        <w:pStyle w:val="ListParagraph"/>
        <w:rPr>
          <w:lang w:val="en-GB"/>
        </w:rPr>
      </w:pPr>
    </w:p>
    <w:p w14:paraId="39B4FF90" w14:textId="0BFDF6FF" w:rsidR="00707D28" w:rsidRPr="00D70959" w:rsidRDefault="00707D28" w:rsidP="00344384">
      <w:pPr>
        <w:pStyle w:val="ListParagraph"/>
        <w:numPr>
          <w:ilvl w:val="0"/>
          <w:numId w:val="84"/>
        </w:numPr>
        <w:rPr>
          <w:lang w:val="en-GB"/>
        </w:rPr>
      </w:pPr>
      <w:r w:rsidRPr="00D70959">
        <w:rPr>
          <w:lang w:val="en-GB"/>
        </w:rPr>
        <w:t xml:space="preserve"> If the concept of GDP </w:t>
      </w:r>
      <w:r w:rsidRPr="00D70959">
        <w:rPr>
          <w:i/>
          <w:lang w:val="en-GB"/>
        </w:rPr>
        <w:t>per hour worked</w:t>
      </w:r>
      <w:r w:rsidRPr="00D70959">
        <w:rPr>
          <w:lang w:val="en-GB"/>
        </w:rPr>
        <w:t xml:space="preserve"> is important in the literature </w:t>
      </w:r>
      <w:proofErr w:type="gramStart"/>
      <w:r w:rsidRPr="00D70959">
        <w:rPr>
          <w:lang w:val="en-GB"/>
        </w:rPr>
        <w:t>as a means to</w:t>
      </w:r>
      <w:proofErr w:type="gramEnd"/>
      <w:r w:rsidRPr="00D70959">
        <w:rPr>
          <w:lang w:val="en-GB"/>
        </w:rPr>
        <w:t xml:space="preserve"> understanding why income inequality varies cross-nationally, what are some strategies to retain this concept in the model? And what would you need to avoid to not create more problems?</w:t>
      </w:r>
    </w:p>
    <w:p w14:paraId="6FBD0456" w14:textId="7CB264D4" w:rsidR="00707D28" w:rsidRPr="00B147A2" w:rsidRDefault="00707D28" w:rsidP="00707D28">
      <w:pPr>
        <w:rPr>
          <w:lang w:val="en-GB"/>
        </w:rPr>
      </w:pPr>
    </w:p>
    <w:p w14:paraId="415C4CF4" w14:textId="77777777" w:rsidR="00707D28" w:rsidRDefault="00707D28" w:rsidP="00344384">
      <w:pPr>
        <w:pStyle w:val="ListParagraph"/>
        <w:numPr>
          <w:ilvl w:val="0"/>
          <w:numId w:val="84"/>
        </w:numPr>
        <w:rPr>
          <w:lang w:val="en-GB"/>
        </w:rPr>
      </w:pPr>
      <w:r w:rsidRPr="00D70959">
        <w:rPr>
          <w:lang w:val="en-GB"/>
        </w:rPr>
        <w:t xml:space="preserve"> Finally, just to be sure you also check the distribution of the error terms for your income inequality regression. In </w:t>
      </w:r>
      <w:r>
        <w:rPr>
          <w:lang w:val="en-GB"/>
        </w:rPr>
        <w:t xml:space="preserve">the </w:t>
      </w:r>
      <w:r w:rsidRPr="00D70959">
        <w:rPr>
          <w:lang w:val="en-GB"/>
        </w:rPr>
        <w:t xml:space="preserve">Figure </w:t>
      </w:r>
      <w:r>
        <w:rPr>
          <w:lang w:val="en-GB"/>
        </w:rPr>
        <w:t>below</w:t>
      </w:r>
      <w:r w:rsidRPr="00D70959">
        <w:rPr>
          <w:lang w:val="en-GB"/>
        </w:rPr>
        <w:t>, we can see the distribution of the error terms. It is not clear whether this is heteroscedastic or not so we run a test and find that we must reject the null hypothesis that the error terms are constant (p &lt; 0.001). Now what should we do?</w:t>
      </w:r>
    </w:p>
    <w:p w14:paraId="7D73568E" w14:textId="77777777" w:rsidR="00707D28" w:rsidRPr="00B147A2" w:rsidRDefault="00707D28" w:rsidP="00707D28">
      <w:pPr>
        <w:rPr>
          <w:lang w:val="en-GB"/>
        </w:rPr>
      </w:pPr>
      <w:r w:rsidRPr="00B147A2">
        <w:rPr>
          <w:noProof/>
          <w:lang w:val="en-GB"/>
        </w:rPr>
        <w:drawing>
          <wp:inline distT="0" distB="0" distL="0" distR="0" wp14:anchorId="5E7D1963" wp14:editId="0043C1E3">
            <wp:extent cx="3850167" cy="2798261"/>
            <wp:effectExtent l="0" t="0" r="0" b="2540"/>
            <wp:docPr id="18464" name="Picture 18464"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Chart, scatter chart&#10;&#10;Description automatically generated"/>
                    <pic:cNvPicPr/>
                  </pic:nvPicPr>
                  <pic:blipFill>
                    <a:blip r:embed="rId79" cstate="print">
                      <a:extLst>
                        <a:ext uri="{28A0092B-C50C-407E-A947-70E740481C1C}">
                          <a14:useLocalDpi xmlns:a14="http://schemas.microsoft.com/office/drawing/2010/main" val="0"/>
                        </a:ext>
                      </a:extLst>
                    </a:blip>
                    <a:stretch>
                      <a:fillRect/>
                    </a:stretch>
                  </pic:blipFill>
                  <pic:spPr>
                    <a:xfrm>
                      <a:off x="0" y="0"/>
                      <a:ext cx="3876570" cy="2817450"/>
                    </a:xfrm>
                    <a:prstGeom prst="rect">
                      <a:avLst/>
                    </a:prstGeom>
                  </pic:spPr>
                </pic:pic>
              </a:graphicData>
            </a:graphic>
          </wp:inline>
        </w:drawing>
      </w:r>
    </w:p>
    <w:p w14:paraId="4CCC8E54" w14:textId="77777777" w:rsidR="00707D28" w:rsidRDefault="00707D28" w:rsidP="00707D28">
      <w:pPr>
        <w:rPr>
          <w:lang w:val="en-GB"/>
        </w:rPr>
      </w:pPr>
    </w:p>
    <w:p w14:paraId="41A38EE3" w14:textId="72F01897" w:rsidR="00F542DE" w:rsidRPr="005525E5" w:rsidRDefault="00F542DE" w:rsidP="00F542DE">
      <w:pPr>
        <w:pStyle w:val="NoSpacing"/>
        <w:rPr>
          <w:rFonts w:ascii="Cambria" w:hAnsi="Cambria"/>
          <w:lang w:val="en-GB"/>
        </w:rPr>
      </w:pPr>
      <w:r w:rsidRPr="005525E5">
        <w:rPr>
          <w:rFonts w:ascii="Cambria" w:hAnsi="Cambria"/>
          <w:lang w:val="en-GB"/>
        </w:rPr>
        <w:t xml:space="preserve">To look at some of the issues of multiple regression, we can often take a quick look at the assumptions. Using the </w:t>
      </w:r>
      <w:r w:rsidR="002576BC">
        <w:rPr>
          <w:rFonts w:ascii="Cambria" w:hAnsi="Cambria"/>
          <w:lang w:val="en-GB"/>
        </w:rPr>
        <w:t>‘</w:t>
      </w:r>
      <w:proofErr w:type="spellStart"/>
      <w:r w:rsidRPr="005525E5">
        <w:rPr>
          <w:rFonts w:ascii="Cambria" w:hAnsi="Cambria"/>
          <w:lang w:val="en-GB"/>
        </w:rPr>
        <w:t>QoG</w:t>
      </w:r>
      <w:proofErr w:type="spellEnd"/>
      <w:r w:rsidRPr="005525E5">
        <w:rPr>
          <w:rFonts w:ascii="Cambria" w:hAnsi="Cambria"/>
          <w:lang w:val="en-GB"/>
        </w:rPr>
        <w:t xml:space="preserve"> mini</w:t>
      </w:r>
      <w:r w:rsidR="002576BC">
        <w:rPr>
          <w:rFonts w:ascii="Cambria" w:hAnsi="Cambria"/>
          <w:lang w:val="en-GB"/>
        </w:rPr>
        <w:t>’</w:t>
      </w:r>
      <w:r w:rsidRPr="005525E5">
        <w:rPr>
          <w:rFonts w:ascii="Cambria" w:hAnsi="Cambria"/>
          <w:lang w:val="en-GB"/>
        </w:rPr>
        <w:t xml:space="preserve"> dataset, let’s consider the following empirical model</w:t>
      </w:r>
    </w:p>
    <w:p w14:paraId="3AAD79ED" w14:textId="77777777" w:rsidR="00F542DE" w:rsidRPr="005525E5" w:rsidRDefault="00F542DE" w:rsidP="00F542DE">
      <w:pPr>
        <w:pStyle w:val="NoSpacing"/>
        <w:rPr>
          <w:rFonts w:ascii="Cambria" w:hAnsi="Cambria"/>
          <w:lang w:val="en-GB"/>
        </w:rPr>
      </w:pPr>
    </w:p>
    <w:p w14:paraId="4DAAE783" w14:textId="77777777" w:rsidR="002B7742" w:rsidRPr="002B7742" w:rsidRDefault="002B7742" w:rsidP="00344384">
      <w:pPr>
        <w:pStyle w:val="NoSpacing"/>
        <w:numPr>
          <w:ilvl w:val="0"/>
          <w:numId w:val="121"/>
        </w:numPr>
        <w:rPr>
          <w:rFonts w:ascii="Cambria" w:hAnsi="Cambria"/>
        </w:rPr>
      </w:pPr>
      <w:r w:rsidRPr="002B7742">
        <w:rPr>
          <w:rFonts w:ascii="Cambria" w:hAnsi="Cambria"/>
          <w:lang w:val="en-GB"/>
        </w:rPr>
        <w:t xml:space="preserve">RQ: </w:t>
      </w:r>
      <w:r w:rsidR="00F542DE" w:rsidRPr="002B7742">
        <w:rPr>
          <w:rFonts w:ascii="Cambria" w:hAnsi="Cambria"/>
          <w:lang w:val="en-GB"/>
        </w:rPr>
        <w:t xml:space="preserve">To what extent does governmental regulation </w:t>
      </w:r>
      <w:r w:rsidRPr="002B7742">
        <w:rPr>
          <w:rFonts w:ascii="Cambria" w:hAnsi="Cambria"/>
          <w:lang w:val="en-GB"/>
        </w:rPr>
        <w:t>[</w:t>
      </w:r>
      <w:proofErr w:type="spellStart"/>
      <w:r w:rsidRPr="002B7742">
        <w:rPr>
          <w:rFonts w:ascii="Cambria" w:hAnsi="Cambria" w:cs="Courier New"/>
        </w:rPr>
        <w:t>wbgi_rqe</w:t>
      </w:r>
      <w:proofErr w:type="spellEnd"/>
      <w:r w:rsidRPr="002B7742">
        <w:rPr>
          <w:rFonts w:ascii="Cambria" w:hAnsi="Cambria"/>
          <w:lang w:val="en-GB"/>
        </w:rPr>
        <w:t xml:space="preserve">] </w:t>
      </w:r>
      <w:r w:rsidR="00F542DE" w:rsidRPr="002B7742">
        <w:rPr>
          <w:rFonts w:ascii="Cambria" w:hAnsi="Cambria"/>
          <w:lang w:val="en-GB"/>
        </w:rPr>
        <w:t>mitigate national-level CO2 emissions</w:t>
      </w:r>
      <w:r w:rsidRPr="002B7742">
        <w:rPr>
          <w:rFonts w:ascii="Cambria" w:hAnsi="Cambria"/>
          <w:lang w:val="en-GB"/>
        </w:rPr>
        <w:t xml:space="preserve"> [</w:t>
      </w:r>
      <w:r w:rsidRPr="002B7742">
        <w:rPr>
          <w:rFonts w:ascii="Cambria" w:hAnsi="Cambria"/>
        </w:rPr>
        <w:t>wdi_co2</w:t>
      </w:r>
      <w:r w:rsidRPr="002B7742">
        <w:rPr>
          <w:rFonts w:ascii="Cambria" w:hAnsi="Cambria"/>
          <w:lang w:val="en-GB"/>
        </w:rPr>
        <w:t>]</w:t>
      </w:r>
      <w:r w:rsidR="00F542DE" w:rsidRPr="002B7742">
        <w:rPr>
          <w:rFonts w:ascii="Cambria" w:hAnsi="Cambria"/>
          <w:lang w:val="en-GB"/>
        </w:rPr>
        <w:t>?</w:t>
      </w:r>
    </w:p>
    <w:p w14:paraId="004B507D" w14:textId="77777777" w:rsidR="002B7742" w:rsidRPr="002B7742" w:rsidRDefault="002B7742" w:rsidP="00344384">
      <w:pPr>
        <w:pStyle w:val="NoSpacing"/>
        <w:numPr>
          <w:ilvl w:val="0"/>
          <w:numId w:val="121"/>
        </w:numPr>
        <w:rPr>
          <w:rFonts w:ascii="Cambria" w:hAnsi="Cambria"/>
        </w:rPr>
      </w:pPr>
      <w:r>
        <w:rPr>
          <w:rFonts w:ascii="Cambria" w:hAnsi="Cambria"/>
          <w:lang w:val="en-GB"/>
        </w:rPr>
        <w:t xml:space="preserve">Let’s control for </w:t>
      </w:r>
    </w:p>
    <w:p w14:paraId="29FE1F7E" w14:textId="77777777" w:rsidR="002B7742" w:rsidRDefault="002B7742" w:rsidP="00344384">
      <w:pPr>
        <w:pStyle w:val="NoSpacing"/>
        <w:numPr>
          <w:ilvl w:val="1"/>
          <w:numId w:val="121"/>
        </w:numPr>
        <w:rPr>
          <w:rFonts w:ascii="Cambria" w:hAnsi="Cambria"/>
        </w:rPr>
      </w:pPr>
      <w:r>
        <w:rPr>
          <w:rFonts w:ascii="Cambria" w:hAnsi="Cambria"/>
          <w:lang w:val="en-GB"/>
        </w:rPr>
        <w:t>Coal production</w:t>
      </w:r>
      <w:r>
        <w:rPr>
          <w:rFonts w:ascii="Cambria" w:hAnsi="Cambria"/>
        </w:rPr>
        <w:t xml:space="preserve"> [</w:t>
      </w:r>
      <w:proofErr w:type="spellStart"/>
      <w:r w:rsidRPr="002B7742">
        <w:rPr>
          <w:rFonts w:ascii="Cambria" w:hAnsi="Cambria"/>
        </w:rPr>
        <w:t>wdi_elprodcoal</w:t>
      </w:r>
      <w:proofErr w:type="spellEnd"/>
      <w:r>
        <w:rPr>
          <w:rFonts w:ascii="Cambria" w:hAnsi="Cambria"/>
        </w:rPr>
        <w:t>]</w:t>
      </w:r>
    </w:p>
    <w:p w14:paraId="20990F72" w14:textId="77777777" w:rsidR="002B7742" w:rsidRDefault="002B7742" w:rsidP="00344384">
      <w:pPr>
        <w:pStyle w:val="NoSpacing"/>
        <w:numPr>
          <w:ilvl w:val="1"/>
          <w:numId w:val="121"/>
        </w:numPr>
        <w:rPr>
          <w:rFonts w:ascii="Cambria" w:hAnsi="Cambria"/>
        </w:rPr>
      </w:pPr>
      <w:r>
        <w:rPr>
          <w:rFonts w:ascii="Cambria" w:hAnsi="Cambria"/>
        </w:rPr>
        <w:t>Percent of power from renewables [</w:t>
      </w:r>
      <w:proofErr w:type="spellStart"/>
      <w:r w:rsidRPr="002B7742">
        <w:rPr>
          <w:rFonts w:ascii="Cambria" w:hAnsi="Cambria"/>
        </w:rPr>
        <w:t>wdi_elerenew</w:t>
      </w:r>
      <w:proofErr w:type="spellEnd"/>
      <w:r>
        <w:rPr>
          <w:rFonts w:ascii="Cambria" w:hAnsi="Cambria"/>
        </w:rPr>
        <w:t>]</w:t>
      </w:r>
    </w:p>
    <w:p w14:paraId="15EDA86B" w14:textId="77777777" w:rsidR="002B7742" w:rsidRDefault="002B7742" w:rsidP="00344384">
      <w:pPr>
        <w:pStyle w:val="NoSpacing"/>
        <w:numPr>
          <w:ilvl w:val="1"/>
          <w:numId w:val="121"/>
        </w:numPr>
        <w:rPr>
          <w:rFonts w:ascii="Cambria" w:hAnsi="Cambria"/>
        </w:rPr>
      </w:pPr>
      <w:r>
        <w:rPr>
          <w:rFonts w:ascii="Cambria" w:hAnsi="Cambria"/>
        </w:rPr>
        <w:t>And national economic performance [</w:t>
      </w:r>
      <w:proofErr w:type="spellStart"/>
      <w:r w:rsidRPr="002B7742">
        <w:rPr>
          <w:rFonts w:ascii="Cambria" w:hAnsi="Cambria"/>
        </w:rPr>
        <w:t>wdi_gdpcappppcur</w:t>
      </w:r>
      <w:proofErr w:type="spellEnd"/>
      <w:r>
        <w:rPr>
          <w:rFonts w:ascii="Cambria" w:hAnsi="Cambria"/>
        </w:rPr>
        <w:t>]</w:t>
      </w:r>
      <w:r w:rsidR="00F542DE" w:rsidRPr="002B7742">
        <w:rPr>
          <w:rFonts w:ascii="Cambria" w:hAnsi="Cambria"/>
          <w:lang w:val="en-GB"/>
        </w:rPr>
        <w:t xml:space="preserve"> </w:t>
      </w:r>
    </w:p>
    <w:p w14:paraId="7A12F054" w14:textId="54571BBA" w:rsidR="00F542DE" w:rsidRPr="002B7742" w:rsidRDefault="00F542DE" w:rsidP="00344384">
      <w:pPr>
        <w:pStyle w:val="NoSpacing"/>
        <w:numPr>
          <w:ilvl w:val="2"/>
          <w:numId w:val="121"/>
        </w:numPr>
        <w:rPr>
          <w:rFonts w:ascii="Cambria" w:hAnsi="Cambria"/>
        </w:rPr>
      </w:pPr>
      <w:r w:rsidRPr="002B7742">
        <w:rPr>
          <w:rFonts w:ascii="Cambria" w:hAnsi="Cambria"/>
        </w:rPr>
        <w:lastRenderedPageBreak/>
        <w:t xml:space="preserve">To make things a bit easier to see and interpret, you can transform the </w:t>
      </w:r>
      <w:r w:rsidR="008E0FFD">
        <w:rPr>
          <w:rFonts w:ascii="Cambria" w:hAnsi="Cambria"/>
        </w:rPr>
        <w:t xml:space="preserve">GDP </w:t>
      </w:r>
      <w:r w:rsidRPr="008E0FFD">
        <w:rPr>
          <w:rFonts w:ascii="Cambria" w:hAnsi="Cambria"/>
          <w:i/>
          <w:iCs/>
        </w:rPr>
        <w:t>per capita</w:t>
      </w:r>
      <w:r w:rsidRPr="002B7742">
        <w:rPr>
          <w:rFonts w:ascii="Cambria" w:hAnsi="Cambria"/>
        </w:rPr>
        <w:t xml:space="preserve"> variable like this: </w:t>
      </w:r>
    </w:p>
    <w:p w14:paraId="2253835A" w14:textId="6843D428" w:rsidR="00F542DE" w:rsidRPr="00B7174B" w:rsidRDefault="00F542DE" w:rsidP="00CA5739">
      <w:pPr>
        <w:pStyle w:val="NoSpacing"/>
        <w:ind w:left="2160" w:firstLine="720"/>
        <w:rPr>
          <w:rFonts w:ascii="Cambria" w:hAnsi="Cambria"/>
        </w:rPr>
      </w:pPr>
      <w:proofErr w:type="spellStart"/>
      <w:r w:rsidRPr="002B7742">
        <w:rPr>
          <w:rFonts w:ascii="Cambria" w:hAnsi="Cambria"/>
        </w:rPr>
        <w:t>GDPpc</w:t>
      </w:r>
      <w:proofErr w:type="spellEnd"/>
      <w:r w:rsidRPr="00B7174B">
        <w:rPr>
          <w:rFonts w:ascii="Cambria" w:hAnsi="Cambria"/>
          <w:b/>
          <w:bCs/>
        </w:rPr>
        <w:t>=</w:t>
      </w:r>
      <w:proofErr w:type="spellStart"/>
      <w:r w:rsidRPr="002B7742">
        <w:rPr>
          <w:rFonts w:ascii="Cambria" w:hAnsi="Cambria"/>
        </w:rPr>
        <w:t>wdi_gdpcappppcur</w:t>
      </w:r>
      <w:proofErr w:type="spellEnd"/>
      <w:r w:rsidRPr="00CA5739">
        <w:rPr>
          <w:rFonts w:ascii="Cambria" w:hAnsi="Cambria"/>
        </w:rPr>
        <w:t>/1000</w:t>
      </w:r>
    </w:p>
    <w:p w14:paraId="78E2CF2F" w14:textId="77777777" w:rsidR="00F542DE" w:rsidRPr="005525E5" w:rsidRDefault="00F542DE" w:rsidP="00F542DE">
      <w:pPr>
        <w:pStyle w:val="NoSpacing"/>
        <w:rPr>
          <w:rFonts w:ascii="Cambria" w:hAnsi="Cambria"/>
          <w:b/>
          <w:bCs/>
        </w:rPr>
      </w:pPr>
    </w:p>
    <w:p w14:paraId="07111C24" w14:textId="77777777" w:rsidR="002B7742" w:rsidRPr="002B7742" w:rsidRDefault="00F542DE" w:rsidP="00344384">
      <w:pPr>
        <w:pStyle w:val="NoSpacing"/>
        <w:numPr>
          <w:ilvl w:val="0"/>
          <w:numId w:val="84"/>
        </w:numPr>
        <w:rPr>
          <w:rFonts w:ascii="Cambria" w:hAnsi="Cambria"/>
        </w:rPr>
      </w:pPr>
      <w:r w:rsidRPr="002B7742">
        <w:rPr>
          <w:rFonts w:ascii="Cambria" w:hAnsi="Cambria"/>
        </w:rPr>
        <w:t xml:space="preserve">Now, </w:t>
      </w:r>
      <w:r w:rsidR="002B7742" w:rsidRPr="002B7742">
        <w:rPr>
          <w:rFonts w:ascii="Cambria" w:hAnsi="Cambria"/>
        </w:rPr>
        <w:t>produce the regression outcome</w:t>
      </w:r>
    </w:p>
    <w:p w14:paraId="6BFFD363" w14:textId="77777777" w:rsidR="002B7742" w:rsidRDefault="002B7742" w:rsidP="002B7742">
      <w:pPr>
        <w:pStyle w:val="NoSpacing"/>
        <w:rPr>
          <w:lang w:val="en-GB"/>
        </w:rPr>
      </w:pPr>
    </w:p>
    <w:p w14:paraId="7861E506" w14:textId="66074B27" w:rsidR="00F542DE" w:rsidRPr="005525E5" w:rsidRDefault="00F542DE" w:rsidP="00344384">
      <w:pPr>
        <w:pStyle w:val="NoSpacing"/>
        <w:numPr>
          <w:ilvl w:val="0"/>
          <w:numId w:val="84"/>
        </w:numPr>
        <w:rPr>
          <w:rFonts w:ascii="Cambria" w:hAnsi="Cambria"/>
          <w:lang w:val="en-GB"/>
        </w:rPr>
      </w:pPr>
      <w:r w:rsidRPr="005525E5">
        <w:rPr>
          <w:rFonts w:ascii="Cambria" w:hAnsi="Cambria"/>
          <w:lang w:val="en-GB"/>
        </w:rPr>
        <w:t>Assumption one: Linearity</w:t>
      </w:r>
    </w:p>
    <w:p w14:paraId="18BCD6AC" w14:textId="77777777" w:rsidR="002B7742" w:rsidRDefault="002B7742" w:rsidP="00F542DE">
      <w:pPr>
        <w:pStyle w:val="NoSpacing"/>
        <w:rPr>
          <w:rFonts w:ascii="Cambria" w:hAnsi="Cambria"/>
          <w:lang w:val="en-GB"/>
        </w:rPr>
      </w:pPr>
    </w:p>
    <w:p w14:paraId="3729340A" w14:textId="77777777" w:rsidR="002B7742" w:rsidRPr="005525E5" w:rsidRDefault="002B7742" w:rsidP="002B7742">
      <w:pPr>
        <w:pStyle w:val="NoSpacing"/>
        <w:rPr>
          <w:rFonts w:ascii="Cambria" w:hAnsi="Cambria"/>
          <w:lang w:val="en-GB"/>
        </w:rPr>
      </w:pPr>
    </w:p>
    <w:p w14:paraId="42BE2798" w14:textId="1FC2103C" w:rsidR="002B7742" w:rsidRDefault="002B7742" w:rsidP="002B7742">
      <w:pPr>
        <w:pStyle w:val="NoSpacing"/>
        <w:rPr>
          <w:rFonts w:ascii="Cambria" w:hAnsi="Cambria"/>
          <w:lang w:val="en-GB"/>
        </w:rPr>
      </w:pPr>
      <w:r w:rsidRPr="005525E5">
        <w:rPr>
          <w:rFonts w:ascii="Cambria" w:hAnsi="Cambria"/>
          <w:lang w:val="en-GB"/>
        </w:rPr>
        <w:t xml:space="preserve">Looking at the first column of correlations, we can look for any non-linear relationships between the IVs and the DV. </w:t>
      </w:r>
      <w:r w:rsidR="00AC5BC5" w:rsidRPr="00AC5BC5">
        <w:rPr>
          <w:rFonts w:ascii="Cambria" w:hAnsi="Cambria"/>
          <w:b/>
          <w:bCs/>
          <w:lang w:val="en-GB"/>
        </w:rPr>
        <w:t>Note</w:t>
      </w:r>
      <w:r w:rsidR="00AC5BC5">
        <w:rPr>
          <w:rFonts w:ascii="Cambria" w:hAnsi="Cambria"/>
          <w:lang w:val="en-GB"/>
        </w:rPr>
        <w:t>: t</w:t>
      </w:r>
      <w:r w:rsidRPr="005525E5">
        <w:rPr>
          <w:rFonts w:ascii="Cambria" w:hAnsi="Cambria"/>
          <w:lang w:val="en-GB"/>
        </w:rPr>
        <w:t>his doesn’t mean that any scattering of points that is not linear qualifies. Rather, we are looking to see if another functional form – other than a line – might better fit the points of the scatterplots (in the first column).</w:t>
      </w:r>
      <w:r>
        <w:rPr>
          <w:rFonts w:ascii="Cambria" w:hAnsi="Cambria"/>
          <w:lang w:val="en-GB"/>
        </w:rPr>
        <w:t xml:space="preserve"> What can you report?</w:t>
      </w:r>
    </w:p>
    <w:p w14:paraId="21D051ED" w14:textId="77777777" w:rsidR="002B7742" w:rsidRDefault="002B7742" w:rsidP="002B7742">
      <w:pPr>
        <w:pStyle w:val="NoSpacing"/>
        <w:rPr>
          <w:rFonts w:ascii="Cambria" w:hAnsi="Cambria"/>
          <w:lang w:val="en-GB"/>
        </w:rPr>
      </w:pPr>
    </w:p>
    <w:p w14:paraId="3A8B2BF6" w14:textId="77777777" w:rsidR="002B7742" w:rsidRPr="005525E5" w:rsidRDefault="002B7742" w:rsidP="002B7742">
      <w:pPr>
        <w:pStyle w:val="NoSpacing"/>
        <w:rPr>
          <w:rFonts w:ascii="Cambria" w:hAnsi="Cambria"/>
          <w:lang w:val="en-GB"/>
        </w:rPr>
      </w:pPr>
    </w:p>
    <w:p w14:paraId="521C4B2A" w14:textId="5B08414A" w:rsidR="00F542DE" w:rsidRPr="005525E5" w:rsidRDefault="00F542DE" w:rsidP="00344384">
      <w:pPr>
        <w:pStyle w:val="NoSpacing"/>
        <w:numPr>
          <w:ilvl w:val="0"/>
          <w:numId w:val="84"/>
        </w:numPr>
        <w:rPr>
          <w:rFonts w:ascii="Cambria" w:hAnsi="Cambria"/>
          <w:lang w:val="en-GB"/>
        </w:rPr>
      </w:pPr>
      <w:r w:rsidRPr="005525E5">
        <w:rPr>
          <w:rFonts w:ascii="Cambria" w:hAnsi="Cambria"/>
          <w:lang w:val="en-GB"/>
        </w:rPr>
        <w:t>Assumption Two: Uncorrelated Independent Variables.</w:t>
      </w:r>
    </w:p>
    <w:p w14:paraId="227C7EA0" w14:textId="77777777" w:rsidR="00F542DE" w:rsidRPr="005525E5" w:rsidRDefault="00F542DE" w:rsidP="00F542DE">
      <w:pPr>
        <w:pStyle w:val="NoSpacing"/>
        <w:rPr>
          <w:rFonts w:ascii="Cambria" w:hAnsi="Cambria"/>
          <w:lang w:val="en-GB"/>
        </w:rPr>
      </w:pPr>
    </w:p>
    <w:p w14:paraId="1D1276FA" w14:textId="06AF7197" w:rsidR="00F542DE" w:rsidRPr="005525E5" w:rsidRDefault="00F542DE" w:rsidP="00F542DE">
      <w:pPr>
        <w:pStyle w:val="NoSpacing"/>
        <w:rPr>
          <w:rFonts w:ascii="Cambria" w:hAnsi="Cambria"/>
        </w:rPr>
      </w:pPr>
      <w:r w:rsidRPr="005525E5">
        <w:rPr>
          <w:rFonts w:ascii="Cambria" w:hAnsi="Cambria"/>
          <w:lang w:val="en-GB"/>
        </w:rPr>
        <w:t xml:space="preserve">To see if there is coordination among the Independent Variables, we can ask for a Variance Inflation Factor test: </w:t>
      </w:r>
    </w:p>
    <w:p w14:paraId="686B06CC" w14:textId="77777777" w:rsidR="00F542DE" w:rsidRPr="005525E5" w:rsidRDefault="00F542DE" w:rsidP="00F542DE">
      <w:pPr>
        <w:pStyle w:val="NoSpacing"/>
        <w:rPr>
          <w:rFonts w:ascii="Cambria" w:hAnsi="Cambria"/>
          <w:lang w:val="en-GB"/>
        </w:rPr>
      </w:pPr>
    </w:p>
    <w:p w14:paraId="6CF09FDE" w14:textId="74384168" w:rsidR="00F542DE" w:rsidRPr="005525E5" w:rsidRDefault="00F542DE" w:rsidP="00344384">
      <w:pPr>
        <w:pStyle w:val="NoSpacing"/>
        <w:numPr>
          <w:ilvl w:val="0"/>
          <w:numId w:val="103"/>
        </w:numPr>
        <w:rPr>
          <w:rFonts w:ascii="Cambria" w:hAnsi="Cambria"/>
          <w:lang w:val="en-GB"/>
        </w:rPr>
      </w:pPr>
      <w:r w:rsidRPr="005525E5">
        <w:rPr>
          <w:rFonts w:ascii="Cambria" w:hAnsi="Cambria"/>
          <w:lang w:val="en-GB"/>
        </w:rPr>
        <w:t xml:space="preserve">Produce a VIF estimation. </w:t>
      </w:r>
    </w:p>
    <w:p w14:paraId="7D07F6A1" w14:textId="77777777" w:rsidR="00F542DE" w:rsidRPr="005525E5" w:rsidRDefault="00F542DE" w:rsidP="00F542DE">
      <w:pPr>
        <w:pStyle w:val="NoSpacing"/>
        <w:rPr>
          <w:rFonts w:ascii="Cambria" w:hAnsi="Cambria"/>
        </w:rPr>
      </w:pPr>
    </w:p>
    <w:p w14:paraId="358D76D3" w14:textId="77777777" w:rsidR="00F542DE" w:rsidRPr="005525E5" w:rsidRDefault="00F542DE" w:rsidP="00344384">
      <w:pPr>
        <w:pStyle w:val="NoSpacing"/>
        <w:numPr>
          <w:ilvl w:val="0"/>
          <w:numId w:val="103"/>
        </w:numPr>
        <w:rPr>
          <w:rFonts w:ascii="Cambria" w:hAnsi="Cambria"/>
          <w:lang w:val="en-GB"/>
        </w:rPr>
      </w:pPr>
      <w:r w:rsidRPr="005525E5">
        <w:rPr>
          <w:rFonts w:ascii="Cambria" w:hAnsi="Cambria"/>
        </w:rPr>
        <w:t xml:space="preserve">Are there any obvious problems here? </w:t>
      </w:r>
    </w:p>
    <w:p w14:paraId="0F144BB4" w14:textId="77777777" w:rsidR="00F542DE" w:rsidRPr="005525E5" w:rsidRDefault="00F542DE" w:rsidP="00F542DE">
      <w:pPr>
        <w:pStyle w:val="NoSpacing"/>
        <w:rPr>
          <w:rFonts w:ascii="Cambria" w:hAnsi="Cambria"/>
        </w:rPr>
      </w:pPr>
    </w:p>
    <w:p w14:paraId="270DEB8D" w14:textId="77777777" w:rsidR="00F542DE" w:rsidRPr="005525E5" w:rsidRDefault="00F542DE" w:rsidP="00F542DE">
      <w:pPr>
        <w:pStyle w:val="NoSpacing"/>
        <w:rPr>
          <w:rFonts w:ascii="Cambria" w:hAnsi="Cambria"/>
        </w:rPr>
      </w:pPr>
    </w:p>
    <w:p w14:paraId="5C123EDC" w14:textId="136121CB" w:rsidR="00F542DE" w:rsidRPr="005525E5" w:rsidRDefault="00F542DE" w:rsidP="00344384">
      <w:pPr>
        <w:pStyle w:val="NoSpacing"/>
        <w:numPr>
          <w:ilvl w:val="0"/>
          <w:numId w:val="84"/>
        </w:numPr>
        <w:rPr>
          <w:rFonts w:ascii="Cambria" w:hAnsi="Cambria"/>
          <w:lang w:val="en-GB"/>
        </w:rPr>
      </w:pPr>
      <w:r w:rsidRPr="005525E5">
        <w:rPr>
          <w:rFonts w:ascii="Cambria" w:hAnsi="Cambria"/>
        </w:rPr>
        <w:t xml:space="preserve">Assumption Three: </w:t>
      </w:r>
      <w:r w:rsidRPr="005525E5">
        <w:rPr>
          <w:rFonts w:ascii="Cambria" w:hAnsi="Cambria"/>
          <w:lang w:val="en-GB"/>
        </w:rPr>
        <w:t>The Error Term has Constant Variance</w:t>
      </w:r>
    </w:p>
    <w:p w14:paraId="4302786E" w14:textId="77777777" w:rsidR="00F542DE" w:rsidRPr="00B7584E" w:rsidRDefault="00F542DE" w:rsidP="00F542DE">
      <w:pPr>
        <w:pStyle w:val="NoSpacing"/>
        <w:rPr>
          <w:rFonts w:ascii="Cambria" w:hAnsi="Cambria"/>
          <w:lang w:val="en-GB"/>
        </w:rPr>
      </w:pPr>
    </w:p>
    <w:p w14:paraId="117AE2D1" w14:textId="22CF9176" w:rsidR="00F542DE" w:rsidRPr="00B7584E" w:rsidRDefault="008E0FFD" w:rsidP="00344384">
      <w:pPr>
        <w:pStyle w:val="NoSpacing"/>
        <w:numPr>
          <w:ilvl w:val="2"/>
          <w:numId w:val="79"/>
        </w:numPr>
        <w:ind w:left="810"/>
        <w:rPr>
          <w:rFonts w:ascii="Cambria" w:hAnsi="Cambria"/>
          <w:lang w:val="en-GB"/>
        </w:rPr>
      </w:pPr>
      <w:bookmarkStart w:id="102" w:name="_Hlk198668078"/>
      <w:r>
        <w:rPr>
          <w:rFonts w:ascii="Cambria" w:hAnsi="Cambria"/>
          <w:lang w:val="en-GB"/>
        </w:rPr>
        <w:t>C</w:t>
      </w:r>
      <w:r w:rsidR="00F542DE" w:rsidRPr="00B7584E">
        <w:rPr>
          <w:rFonts w:ascii="Cambria" w:hAnsi="Cambria"/>
          <w:lang w:val="en-GB"/>
        </w:rPr>
        <w:t xml:space="preserve">ompare the </w:t>
      </w:r>
      <w:r w:rsidR="004067C2" w:rsidRPr="005525E5">
        <w:rPr>
          <w:rFonts w:ascii="Cambria" w:hAnsi="Cambria"/>
          <w:lang w:val="en-GB"/>
        </w:rPr>
        <w:t xml:space="preserve">residuals </w:t>
      </w:r>
      <w:r w:rsidR="00F542DE" w:rsidRPr="00B7584E">
        <w:rPr>
          <w:rFonts w:ascii="Cambria" w:hAnsi="Cambria"/>
          <w:lang w:val="en-GB"/>
        </w:rPr>
        <w:t xml:space="preserve">(a.k.a. errors) </w:t>
      </w:r>
      <w:r w:rsidR="004067C2" w:rsidRPr="005525E5">
        <w:rPr>
          <w:rFonts w:ascii="Cambria" w:hAnsi="Cambria"/>
          <w:lang w:val="en-GB"/>
        </w:rPr>
        <w:t>v</w:t>
      </w:r>
      <w:r w:rsidR="00F542DE" w:rsidRPr="00B7584E">
        <w:rPr>
          <w:rFonts w:ascii="Cambria" w:hAnsi="Cambria"/>
          <w:lang w:val="en-GB"/>
        </w:rPr>
        <w:t xml:space="preserve">ersus the </w:t>
      </w:r>
      <w:r w:rsidR="004067C2" w:rsidRPr="005525E5">
        <w:rPr>
          <w:rFonts w:ascii="Cambria" w:hAnsi="Cambria"/>
          <w:lang w:val="en-GB"/>
        </w:rPr>
        <w:t>predicted values (a.k.a.: ‘fitted’) plot</w:t>
      </w:r>
      <w:r>
        <w:rPr>
          <w:rFonts w:ascii="Cambria" w:hAnsi="Cambria"/>
          <w:lang w:val="en-GB"/>
        </w:rPr>
        <w:t xml:space="preserve"> for </w:t>
      </w:r>
      <w:proofErr w:type="spellStart"/>
      <w:r w:rsidR="00F542DE" w:rsidRPr="00B7584E">
        <w:rPr>
          <w:rFonts w:ascii="Cambria" w:hAnsi="Cambria"/>
          <w:lang w:val="en-GB"/>
        </w:rPr>
        <w:t>for</w:t>
      </w:r>
      <w:proofErr w:type="spellEnd"/>
      <w:r w:rsidR="00F542DE" w:rsidRPr="00B7584E">
        <w:rPr>
          <w:rFonts w:ascii="Cambria" w:hAnsi="Cambria"/>
          <w:lang w:val="en-GB"/>
        </w:rPr>
        <w:t xml:space="preserve"> our regression on CO</w:t>
      </w:r>
      <w:r w:rsidR="00F542DE" w:rsidRPr="00B7584E">
        <w:rPr>
          <w:rFonts w:ascii="Cambria" w:hAnsi="Cambria"/>
          <w:vertAlign w:val="subscript"/>
          <w:lang w:val="en-GB"/>
        </w:rPr>
        <w:t>2</w:t>
      </w:r>
      <w:r w:rsidR="00F542DE" w:rsidRPr="00B7584E">
        <w:rPr>
          <w:rFonts w:ascii="Cambria" w:hAnsi="Cambria"/>
          <w:lang w:val="en-GB"/>
        </w:rPr>
        <w:t xml:space="preserve"> emissions and report any potential problems.</w:t>
      </w:r>
    </w:p>
    <w:bookmarkEnd w:id="102"/>
    <w:p w14:paraId="5F58362B" w14:textId="77777777" w:rsidR="00F542DE" w:rsidRDefault="00F542DE" w:rsidP="00F542DE">
      <w:pPr>
        <w:pStyle w:val="NoSpacing"/>
        <w:rPr>
          <w:rFonts w:ascii="Cambria" w:hAnsi="Cambria"/>
          <w:lang w:val="en-GB"/>
        </w:rPr>
      </w:pPr>
    </w:p>
    <w:p w14:paraId="78182794" w14:textId="77777777" w:rsidR="005207B8" w:rsidRDefault="005207B8" w:rsidP="00F542DE">
      <w:pPr>
        <w:pStyle w:val="NoSpacing"/>
        <w:rPr>
          <w:rFonts w:ascii="Cambria" w:hAnsi="Cambria"/>
          <w:lang w:val="en-GB"/>
        </w:rPr>
      </w:pPr>
    </w:p>
    <w:p w14:paraId="22CD5DEF" w14:textId="77777777" w:rsidR="00F530C8" w:rsidRDefault="008E0FFD" w:rsidP="00F530C8">
      <w:pPr>
        <w:pStyle w:val="NoSpacing"/>
        <w:numPr>
          <w:ilvl w:val="2"/>
          <w:numId w:val="79"/>
        </w:numPr>
        <w:ind w:left="900"/>
        <w:rPr>
          <w:rFonts w:ascii="Cambria" w:hAnsi="Cambria"/>
          <w:lang w:val="en-GB"/>
        </w:rPr>
      </w:pPr>
      <w:bookmarkStart w:id="103" w:name="_Hlk198668410"/>
      <w:bookmarkStart w:id="104" w:name="_Hlk198668184"/>
      <w:r w:rsidRPr="00AC5BC5">
        <w:rPr>
          <w:rFonts w:ascii="Cambria" w:hAnsi="Cambria"/>
          <w:lang w:val="en-GB"/>
        </w:rPr>
        <w:t xml:space="preserve">To be sure, we can run a </w:t>
      </w:r>
      <w:r>
        <w:rPr>
          <w:rFonts w:ascii="Cambria" w:hAnsi="Cambria"/>
          <w:lang w:val="en-GB"/>
        </w:rPr>
        <w:t>‘</w:t>
      </w:r>
      <w:r w:rsidRPr="00AC5BC5">
        <w:rPr>
          <w:rFonts w:ascii="Cambria" w:hAnsi="Cambria"/>
          <w:lang w:val="en-GB"/>
        </w:rPr>
        <w:t xml:space="preserve">Cook and Weisberg's test for </w:t>
      </w:r>
      <w:proofErr w:type="gramStart"/>
      <w:r w:rsidRPr="00AC5BC5">
        <w:rPr>
          <w:rFonts w:ascii="Cambria" w:hAnsi="Cambria"/>
          <w:lang w:val="en-GB"/>
        </w:rPr>
        <w:t>heteroskedasticity‘</w:t>
      </w:r>
      <w:proofErr w:type="gramEnd"/>
      <w:r>
        <w:rPr>
          <w:rFonts w:ascii="Cambria" w:hAnsi="Cambria"/>
          <w:lang w:val="en-GB"/>
        </w:rPr>
        <w:t xml:space="preserve">. If the null hypothesis is that there is </w:t>
      </w:r>
      <w:proofErr w:type="spellStart"/>
      <w:r>
        <w:rPr>
          <w:rFonts w:ascii="Cambria" w:hAnsi="Cambria"/>
          <w:lang w:val="en-GB"/>
        </w:rPr>
        <w:t>homoscedacity</w:t>
      </w:r>
      <w:proofErr w:type="spellEnd"/>
      <w:r>
        <w:rPr>
          <w:rFonts w:ascii="Cambria" w:hAnsi="Cambria"/>
          <w:lang w:val="en-GB"/>
        </w:rPr>
        <w:t xml:space="preserve"> (i.e.: constant variance), what can we conclude?</w:t>
      </w:r>
      <w:bookmarkEnd w:id="103"/>
      <w:bookmarkEnd w:id="104"/>
    </w:p>
    <w:p w14:paraId="0775E3C3" w14:textId="77777777" w:rsidR="00F530C8" w:rsidRDefault="00F530C8" w:rsidP="00F530C8">
      <w:pPr>
        <w:pStyle w:val="NoSpacing"/>
        <w:ind w:left="900"/>
        <w:rPr>
          <w:rFonts w:ascii="Cambria" w:hAnsi="Cambria"/>
          <w:lang w:val="en-GB"/>
        </w:rPr>
      </w:pPr>
    </w:p>
    <w:p w14:paraId="4E4890B6" w14:textId="3B9969A0" w:rsidR="00F542DE" w:rsidRPr="00F530C8" w:rsidRDefault="00F542DE" w:rsidP="00F530C8">
      <w:pPr>
        <w:pStyle w:val="NoSpacing"/>
        <w:numPr>
          <w:ilvl w:val="2"/>
          <w:numId w:val="79"/>
        </w:numPr>
        <w:ind w:left="900"/>
        <w:rPr>
          <w:rFonts w:ascii="Cambria" w:hAnsi="Cambria"/>
          <w:lang w:val="en-GB"/>
        </w:rPr>
      </w:pPr>
      <w:r w:rsidRPr="00F530C8">
        <w:rPr>
          <w:rFonts w:ascii="Cambria" w:hAnsi="Cambria"/>
          <w:lang w:val="en-GB"/>
        </w:rPr>
        <w:t>What does this imply?</w:t>
      </w:r>
    </w:p>
    <w:p w14:paraId="50E483BD" w14:textId="77777777" w:rsidR="00F542DE" w:rsidRDefault="00F542DE" w:rsidP="00F542DE">
      <w:pPr>
        <w:pStyle w:val="NoSpacing"/>
        <w:rPr>
          <w:rFonts w:ascii="Cambria" w:hAnsi="Cambria"/>
          <w:lang w:val="en-GB"/>
        </w:rPr>
      </w:pPr>
    </w:p>
    <w:p w14:paraId="09408860" w14:textId="77777777" w:rsidR="00F542DE" w:rsidRDefault="00F542DE" w:rsidP="00F542DE">
      <w:pPr>
        <w:pStyle w:val="NoSpacing"/>
        <w:rPr>
          <w:rFonts w:ascii="Cambria" w:hAnsi="Cambria"/>
          <w:lang w:val="en-GB"/>
        </w:rPr>
      </w:pPr>
    </w:p>
    <w:p w14:paraId="0BBC88EB" w14:textId="77777777" w:rsidR="00F542DE" w:rsidRDefault="00F542DE" w:rsidP="00344384">
      <w:pPr>
        <w:pStyle w:val="NoSpacing"/>
        <w:numPr>
          <w:ilvl w:val="0"/>
          <w:numId w:val="84"/>
        </w:numPr>
        <w:rPr>
          <w:rFonts w:ascii="Cambria" w:hAnsi="Cambria"/>
          <w:lang w:val="en-GB"/>
        </w:rPr>
      </w:pPr>
      <w:r>
        <w:rPr>
          <w:rFonts w:ascii="Cambria" w:hAnsi="Cambria"/>
          <w:lang w:val="en-GB"/>
        </w:rPr>
        <w:t xml:space="preserve">Assumption </w:t>
      </w:r>
      <w:r w:rsidRPr="00B7584E">
        <w:rPr>
          <w:rFonts w:ascii="Cambria" w:hAnsi="Cambria"/>
          <w:lang w:val="en-GB"/>
        </w:rPr>
        <w:t>Four: Mean of Error Term is Zero</w:t>
      </w:r>
    </w:p>
    <w:p w14:paraId="5ADD6222" w14:textId="77777777" w:rsidR="00F542DE" w:rsidRDefault="00F542DE" w:rsidP="00F542DE">
      <w:pPr>
        <w:pStyle w:val="NoSpacing"/>
        <w:rPr>
          <w:rFonts w:ascii="Cambria" w:hAnsi="Cambria"/>
          <w:lang w:val="en-GB"/>
        </w:rPr>
      </w:pPr>
    </w:p>
    <w:p w14:paraId="61EC7232" w14:textId="77777777" w:rsidR="008E0FFD" w:rsidRPr="00B7584E" w:rsidRDefault="008E0FFD" w:rsidP="008E0FFD">
      <w:pPr>
        <w:pStyle w:val="NoSpacing"/>
        <w:rPr>
          <w:rFonts w:ascii="Cambria" w:hAnsi="Cambria"/>
          <w:b/>
          <w:bCs/>
          <w:lang w:val="en-GB"/>
        </w:rPr>
      </w:pPr>
      <w:r>
        <w:rPr>
          <w:rFonts w:ascii="Cambria" w:hAnsi="Cambria"/>
          <w:lang w:val="en-GB"/>
        </w:rPr>
        <w:t>Once again, we find ourselves looking for omitted variables. We can test for omitted variable bias</w:t>
      </w:r>
    </w:p>
    <w:p w14:paraId="00C82FF4" w14:textId="77777777" w:rsidR="00F542DE" w:rsidRDefault="00F542DE" w:rsidP="00F542DE">
      <w:pPr>
        <w:pStyle w:val="NoSpacing"/>
        <w:rPr>
          <w:rFonts w:ascii="Cambria" w:hAnsi="Cambria"/>
          <w:lang w:val="en-GB"/>
        </w:rPr>
      </w:pPr>
    </w:p>
    <w:p w14:paraId="1AE44B48" w14:textId="77777777" w:rsidR="00F542DE" w:rsidRDefault="00F542DE" w:rsidP="00344384">
      <w:pPr>
        <w:pStyle w:val="NoSpacing"/>
        <w:numPr>
          <w:ilvl w:val="0"/>
          <w:numId w:val="105"/>
        </w:numPr>
        <w:rPr>
          <w:rFonts w:ascii="Cambria" w:hAnsi="Cambria"/>
          <w:lang w:val="en-GB"/>
        </w:rPr>
      </w:pPr>
      <w:r>
        <w:rPr>
          <w:rFonts w:ascii="Cambria" w:hAnsi="Cambria"/>
          <w:lang w:val="en-GB"/>
        </w:rPr>
        <w:t xml:space="preserve">Do that now for our regression. </w:t>
      </w:r>
    </w:p>
    <w:p w14:paraId="0966A4B6" w14:textId="77777777" w:rsidR="00F542DE" w:rsidRDefault="00F542DE" w:rsidP="00F542DE">
      <w:pPr>
        <w:pStyle w:val="NoSpacing"/>
        <w:rPr>
          <w:rFonts w:ascii="Cambria" w:hAnsi="Cambria"/>
          <w:lang w:val="en-GB"/>
        </w:rPr>
      </w:pPr>
    </w:p>
    <w:p w14:paraId="41C97CE2" w14:textId="37EC390C" w:rsidR="00F542DE" w:rsidRDefault="00AC5BC5" w:rsidP="00344384">
      <w:pPr>
        <w:pStyle w:val="NoSpacing"/>
        <w:numPr>
          <w:ilvl w:val="0"/>
          <w:numId w:val="105"/>
        </w:numPr>
        <w:rPr>
          <w:rFonts w:ascii="Cambria" w:hAnsi="Cambria"/>
          <w:lang w:val="en-GB"/>
        </w:rPr>
      </w:pPr>
      <w:r>
        <w:rPr>
          <w:rFonts w:ascii="Cambria" w:hAnsi="Cambria"/>
          <w:lang w:val="en-GB"/>
        </w:rPr>
        <w:t>If the null hypothesis is that the model has no omitted variables, h</w:t>
      </w:r>
      <w:r w:rsidR="00F542DE">
        <w:rPr>
          <w:rFonts w:ascii="Cambria" w:hAnsi="Cambria"/>
          <w:lang w:val="en-GB"/>
        </w:rPr>
        <w:t>ow would you interpret this?</w:t>
      </w:r>
    </w:p>
    <w:p w14:paraId="69C8CEBA" w14:textId="77777777" w:rsidR="00F542DE" w:rsidRDefault="00F542DE" w:rsidP="00F542DE">
      <w:pPr>
        <w:pStyle w:val="NoSpacing"/>
        <w:rPr>
          <w:rFonts w:ascii="Cambria" w:hAnsi="Cambria"/>
          <w:lang w:val="en-GB"/>
        </w:rPr>
      </w:pPr>
    </w:p>
    <w:p w14:paraId="0A89E25B" w14:textId="77777777" w:rsidR="00F542DE" w:rsidRDefault="00F542DE" w:rsidP="00F542DE">
      <w:pPr>
        <w:pStyle w:val="NoSpacing"/>
        <w:rPr>
          <w:rFonts w:ascii="Cambria" w:hAnsi="Cambria"/>
          <w:lang w:val="en-GB"/>
        </w:rPr>
      </w:pPr>
    </w:p>
    <w:p w14:paraId="66BD7481" w14:textId="77777777" w:rsidR="00F542DE" w:rsidRDefault="00F542DE" w:rsidP="00344384">
      <w:pPr>
        <w:pStyle w:val="NoSpacing"/>
        <w:numPr>
          <w:ilvl w:val="0"/>
          <w:numId w:val="84"/>
        </w:numPr>
        <w:rPr>
          <w:rFonts w:ascii="Cambria" w:hAnsi="Cambria"/>
          <w:lang w:val="en-GB"/>
        </w:rPr>
      </w:pPr>
      <w:r>
        <w:rPr>
          <w:rFonts w:ascii="Cambria" w:hAnsi="Cambria"/>
          <w:lang w:val="en-GB"/>
        </w:rPr>
        <w:t xml:space="preserve">Assumption </w:t>
      </w:r>
      <w:r w:rsidRPr="005E24AB">
        <w:rPr>
          <w:rFonts w:ascii="Cambria" w:hAnsi="Cambria"/>
          <w:lang w:val="en-GB"/>
        </w:rPr>
        <w:t xml:space="preserve">Five: Fixed </w:t>
      </w:r>
      <w:proofErr w:type="spellStart"/>
      <w:r w:rsidRPr="005E24AB">
        <w:rPr>
          <w:rFonts w:ascii="Cambria" w:hAnsi="Cambria"/>
          <w:lang w:val="en-GB"/>
        </w:rPr>
        <w:t>Xs</w:t>
      </w:r>
      <w:proofErr w:type="spellEnd"/>
      <w:r w:rsidRPr="005E24AB">
        <w:rPr>
          <w:rFonts w:ascii="Cambria" w:hAnsi="Cambria"/>
          <w:lang w:val="en-GB"/>
        </w:rPr>
        <w:t xml:space="preserve"> in Repeated Samples</w:t>
      </w:r>
    </w:p>
    <w:p w14:paraId="0D2B6297" w14:textId="77777777" w:rsidR="00F542DE" w:rsidRDefault="00F542DE" w:rsidP="00F542DE">
      <w:pPr>
        <w:pStyle w:val="NoSpacing"/>
        <w:rPr>
          <w:rFonts w:ascii="Cambria" w:hAnsi="Cambria"/>
          <w:lang w:val="en-GB"/>
        </w:rPr>
      </w:pPr>
    </w:p>
    <w:p w14:paraId="5471F9A5" w14:textId="5595BE17" w:rsidR="00F542DE" w:rsidRDefault="00F542DE" w:rsidP="00F542DE">
      <w:pPr>
        <w:pStyle w:val="NoSpacing"/>
        <w:rPr>
          <w:rFonts w:ascii="Cambria" w:hAnsi="Cambria"/>
          <w:lang w:val="en-GB"/>
        </w:rPr>
      </w:pPr>
      <w:r>
        <w:rPr>
          <w:rFonts w:ascii="Cambria" w:hAnsi="Cambria"/>
          <w:lang w:val="en-GB"/>
        </w:rPr>
        <w:lastRenderedPageBreak/>
        <w:t>Although there is no direct test, one could sneak of peek at the relationship between the Independent Variables and the error terms to see if anything jump</w:t>
      </w:r>
      <w:r w:rsidR="00AC5BC5">
        <w:rPr>
          <w:rFonts w:ascii="Cambria" w:hAnsi="Cambria"/>
          <w:lang w:val="en-GB"/>
        </w:rPr>
        <w:t>s</w:t>
      </w:r>
      <w:r>
        <w:rPr>
          <w:rFonts w:ascii="Cambria" w:hAnsi="Cambria"/>
          <w:lang w:val="en-GB"/>
        </w:rPr>
        <w:t xml:space="preserve"> out. </w:t>
      </w:r>
    </w:p>
    <w:p w14:paraId="2FD6CA99" w14:textId="77777777" w:rsidR="00AC5BC5" w:rsidRDefault="00AC5BC5" w:rsidP="00F542DE">
      <w:pPr>
        <w:pStyle w:val="NoSpacing"/>
        <w:rPr>
          <w:rFonts w:ascii="Cambria" w:hAnsi="Cambria"/>
          <w:lang w:val="en-GB"/>
        </w:rPr>
      </w:pPr>
    </w:p>
    <w:p w14:paraId="4EDB1761" w14:textId="77777777" w:rsidR="008E0FFD" w:rsidRDefault="008E0FFD" w:rsidP="008E0FFD">
      <w:pPr>
        <w:pStyle w:val="NoSpacing"/>
        <w:rPr>
          <w:rFonts w:ascii="Cambria" w:hAnsi="Cambria"/>
          <w:lang w:val="en-GB"/>
        </w:rPr>
      </w:pPr>
      <w:bookmarkStart w:id="105" w:name="_Hlk198668592"/>
      <w:r>
        <w:rPr>
          <w:rFonts w:ascii="Cambria" w:hAnsi="Cambria"/>
          <w:lang w:val="en-GB"/>
        </w:rPr>
        <w:t xml:space="preserve">This requires two steps. </w:t>
      </w:r>
    </w:p>
    <w:p w14:paraId="461CB29D" w14:textId="77777777" w:rsidR="008E0FFD" w:rsidRDefault="008E0FFD" w:rsidP="008E0FFD">
      <w:pPr>
        <w:pStyle w:val="NoSpacing"/>
        <w:rPr>
          <w:rFonts w:ascii="Cambria" w:hAnsi="Cambria"/>
          <w:lang w:val="en-GB"/>
        </w:rPr>
      </w:pPr>
    </w:p>
    <w:p w14:paraId="55FD0AB9" w14:textId="77777777" w:rsidR="008E0FFD" w:rsidRDefault="008E0FFD" w:rsidP="008E0FFD">
      <w:pPr>
        <w:pStyle w:val="NoSpacing"/>
        <w:rPr>
          <w:rFonts w:ascii="Cambria" w:hAnsi="Cambria"/>
          <w:lang w:val="en-GB"/>
        </w:rPr>
      </w:pPr>
      <w:r>
        <w:rPr>
          <w:rFonts w:ascii="Cambria" w:hAnsi="Cambria"/>
          <w:lang w:val="en-GB"/>
        </w:rPr>
        <w:t>One is to create the errors</w:t>
      </w:r>
      <w:r>
        <w:rPr>
          <w:rFonts w:ascii="Cambria" w:hAnsi="Cambria"/>
          <w:b/>
          <w:bCs/>
        </w:rPr>
        <w:t xml:space="preserve"> </w:t>
      </w:r>
      <w:r w:rsidRPr="00435D57">
        <w:rPr>
          <w:rFonts w:ascii="Cambria" w:hAnsi="Cambria"/>
        </w:rPr>
        <w:t>(a</w:t>
      </w:r>
      <w:r>
        <w:rPr>
          <w:rFonts w:ascii="Cambria" w:hAnsi="Cambria"/>
          <w:b/>
          <w:bCs/>
        </w:rPr>
        <w:t xml:space="preserve"> </w:t>
      </w:r>
      <w:r w:rsidRPr="00AC5BC5">
        <w:rPr>
          <w:rFonts w:ascii="Cambria" w:hAnsi="Cambria"/>
          <w:lang w:val="en-GB"/>
        </w:rPr>
        <w:t xml:space="preserve">new variable </w:t>
      </w:r>
      <w:r>
        <w:rPr>
          <w:rFonts w:ascii="Cambria" w:hAnsi="Cambria"/>
          <w:lang w:val="en-GB"/>
        </w:rPr>
        <w:t xml:space="preserve">- </w:t>
      </w:r>
      <w:r w:rsidRPr="00AC5BC5">
        <w:rPr>
          <w:rFonts w:ascii="Cambria" w:hAnsi="Cambria"/>
          <w:lang w:val="en-GB"/>
        </w:rPr>
        <w:t>called ‘errors’</w:t>
      </w:r>
      <w:r>
        <w:rPr>
          <w:rFonts w:ascii="Cambria" w:hAnsi="Cambria"/>
          <w:lang w:val="en-GB"/>
        </w:rPr>
        <w:t xml:space="preserve"> - </w:t>
      </w:r>
      <w:r w:rsidRPr="00AC5BC5">
        <w:rPr>
          <w:rFonts w:ascii="Cambria" w:hAnsi="Cambria"/>
          <w:lang w:val="en-GB"/>
        </w:rPr>
        <w:t>of the residuals (or errors</w:t>
      </w:r>
      <w:r>
        <w:rPr>
          <w:rFonts w:ascii="Cambria" w:hAnsi="Cambria"/>
          <w:lang w:val="en-GB"/>
        </w:rPr>
        <w:t xml:space="preserve">, </w:t>
      </w:r>
      <m:oMath>
        <m:r>
          <m:rPr>
            <m:sty m:val="p"/>
          </m:rPr>
          <w:rPr>
            <w:rFonts w:ascii="Cambria Math" w:hAnsi="Cambria Math"/>
          </w:rPr>
          <m:t>IOW: </m:t>
        </m:r>
        <m:r>
          <w:rPr>
            <w:rFonts w:ascii="Cambria Math" w:hAnsi="Cambria Math"/>
            <w:lang w:val="en-GB"/>
          </w:rPr>
          <m:t>ε</m:t>
        </m:r>
      </m:oMath>
      <w:r w:rsidRPr="00AC5BC5">
        <w:rPr>
          <w:rFonts w:ascii="Cambria" w:hAnsi="Cambria"/>
          <w:lang w:val="en-GB"/>
        </w:rPr>
        <w:t>)</w:t>
      </w:r>
      <w:r>
        <w:rPr>
          <w:rFonts w:ascii="Cambria" w:hAnsi="Cambria"/>
          <w:lang w:val="en-GB"/>
        </w:rPr>
        <w:t xml:space="preserve"> and compare them to each IV looking for deviations from the midline (i.e.: zero). </w:t>
      </w:r>
    </w:p>
    <w:p w14:paraId="6791454E" w14:textId="77777777" w:rsidR="008E0FFD" w:rsidRDefault="008E0FFD" w:rsidP="008E0FFD">
      <w:pPr>
        <w:pStyle w:val="NoSpacing"/>
        <w:rPr>
          <w:rFonts w:ascii="Cambria" w:hAnsi="Cambria"/>
          <w:lang w:val="en-GB"/>
        </w:rPr>
      </w:pPr>
    </w:p>
    <w:p w14:paraId="4B1CA2F8" w14:textId="77777777" w:rsidR="008E0FFD" w:rsidRDefault="008E0FFD" w:rsidP="008E0FFD">
      <w:pPr>
        <w:pStyle w:val="NoSpacing"/>
        <w:rPr>
          <w:rFonts w:ascii="Cambria" w:hAnsi="Cambria"/>
          <w:lang w:val="en-GB"/>
        </w:rPr>
      </w:pPr>
      <w:r>
        <w:rPr>
          <w:rFonts w:ascii="Cambria" w:hAnsi="Cambria"/>
          <w:lang w:val="en-GB"/>
        </w:rPr>
        <w:t>While again this is a rudimentary way to consider the relationship between IVs and the error terms associated with each, w</w:t>
      </w:r>
      <w:r w:rsidRPr="005E24AB">
        <w:rPr>
          <w:rFonts w:ascii="Cambria" w:hAnsi="Cambria"/>
          <w:lang w:val="en-GB"/>
        </w:rPr>
        <w:t xml:space="preserve">hat </w:t>
      </w:r>
      <w:r>
        <w:rPr>
          <w:rFonts w:ascii="Cambria" w:hAnsi="Cambria"/>
          <w:lang w:val="en-GB"/>
        </w:rPr>
        <w:t xml:space="preserve">would you report that </w:t>
      </w:r>
      <w:r w:rsidRPr="005E24AB">
        <w:rPr>
          <w:rFonts w:ascii="Cambria" w:hAnsi="Cambria"/>
          <w:lang w:val="en-GB"/>
        </w:rPr>
        <w:t>you see?</w:t>
      </w:r>
    </w:p>
    <w:bookmarkEnd w:id="105"/>
    <w:p w14:paraId="31D3213F" w14:textId="7059C810" w:rsidR="002576BC" w:rsidRDefault="002576BC">
      <w:pPr>
        <w:rPr>
          <w:rFonts w:eastAsiaTheme="majorEastAsia" w:cstheme="majorBidi"/>
          <w:b/>
          <w:color w:val="2F5496" w:themeColor="accent1" w:themeShade="BF"/>
          <w:sz w:val="28"/>
          <w:szCs w:val="26"/>
          <w:lang w:val="en-GB"/>
        </w:rPr>
      </w:pPr>
      <w:r>
        <w:rPr>
          <w:lang w:val="en-GB"/>
        </w:rPr>
        <w:br w:type="page"/>
      </w:r>
    </w:p>
    <w:p w14:paraId="15066060" w14:textId="70741EEB" w:rsidR="00443DBD" w:rsidRDefault="002576BC" w:rsidP="002576BC">
      <w:pPr>
        <w:pStyle w:val="Heading2"/>
        <w:rPr>
          <w:lang w:val="en-GB"/>
        </w:rPr>
      </w:pPr>
      <w:bookmarkStart w:id="106" w:name="_Toc200099214"/>
      <w:r>
        <w:rPr>
          <w:lang w:val="en-GB"/>
        </w:rPr>
        <w:lastRenderedPageBreak/>
        <w:t>Datasets</w:t>
      </w:r>
      <w:bookmarkEnd w:id="106"/>
    </w:p>
    <w:p w14:paraId="102DF344" w14:textId="77777777" w:rsidR="002576BC" w:rsidRPr="00162DEA" w:rsidRDefault="002576BC" w:rsidP="002576BC">
      <w:pPr>
        <w:pStyle w:val="NoSpacing"/>
        <w:rPr>
          <w:rFonts w:ascii="Cambria" w:hAnsi="Cambria"/>
          <w:b/>
          <w:bCs/>
        </w:rPr>
      </w:pPr>
      <w:r w:rsidRPr="00162DEA">
        <w:rPr>
          <w:rFonts w:ascii="Cambria" w:hAnsi="Cambria"/>
          <w:b/>
          <w:bCs/>
          <w:lang w:val="en-GB"/>
        </w:rPr>
        <w:t>Quality of Government</w:t>
      </w:r>
    </w:p>
    <w:p w14:paraId="4DDA3C69" w14:textId="77777777" w:rsidR="002576BC" w:rsidRPr="000E6F51" w:rsidRDefault="002576BC" w:rsidP="00344384">
      <w:pPr>
        <w:pStyle w:val="NoSpacing"/>
        <w:numPr>
          <w:ilvl w:val="0"/>
          <w:numId w:val="112"/>
        </w:numPr>
        <w:rPr>
          <w:rFonts w:ascii="Cambria" w:hAnsi="Cambria"/>
        </w:rPr>
      </w:pPr>
      <w:proofErr w:type="spellStart"/>
      <w:r w:rsidRPr="000E6F51">
        <w:rPr>
          <w:rFonts w:ascii="Cambria" w:hAnsi="Cambria"/>
        </w:rPr>
        <w:t>Teorell</w:t>
      </w:r>
      <w:proofErr w:type="spellEnd"/>
      <w:r w:rsidRPr="000E6F51">
        <w:rPr>
          <w:rFonts w:ascii="Cambria" w:hAnsi="Cambria"/>
        </w:rPr>
        <w:t xml:space="preserve">, Jan, Aksel Sundström, Sören Holmberg, Bo Rothstein, Natalia Alvarado Pachon &amp; Cem Mert Dalli. 2021. The Quality of Government Standard Dataset, version Jan21. University of Gothenburg: The Quality of Government Institute, </w:t>
      </w:r>
    </w:p>
    <w:p w14:paraId="484C77A3" w14:textId="77777777" w:rsidR="002576BC" w:rsidRPr="000E6F51" w:rsidRDefault="002576BC" w:rsidP="00344384">
      <w:pPr>
        <w:pStyle w:val="NoSpacing"/>
        <w:numPr>
          <w:ilvl w:val="1"/>
          <w:numId w:val="110"/>
        </w:numPr>
        <w:rPr>
          <w:rFonts w:ascii="Cambria" w:hAnsi="Cambria"/>
        </w:rPr>
      </w:pPr>
      <w:r w:rsidRPr="000E6F51">
        <w:rPr>
          <w:rFonts w:ascii="Cambria" w:hAnsi="Cambria"/>
        </w:rPr>
        <w:t xml:space="preserve">Available here: </w:t>
      </w:r>
      <w:hyperlink r:id="rId80" w:history="1">
        <w:r w:rsidRPr="000E6F51">
          <w:rPr>
            <w:rStyle w:val="Hyperlink"/>
            <w:rFonts w:ascii="Cambria" w:hAnsi="Cambria"/>
          </w:rPr>
          <w:t>http://www.qog.pol.gu.se</w:t>
        </w:r>
      </w:hyperlink>
      <w:r w:rsidRPr="000E6F51">
        <w:rPr>
          <w:rFonts w:ascii="Cambria" w:hAnsi="Cambria"/>
        </w:rPr>
        <w:t xml:space="preserve"> </w:t>
      </w:r>
    </w:p>
    <w:p w14:paraId="636217F6" w14:textId="782AA89A" w:rsidR="00443DBD" w:rsidRPr="00961564" w:rsidRDefault="002576BC" w:rsidP="00443DBD">
      <w:pPr>
        <w:pStyle w:val="NoSpacing"/>
        <w:numPr>
          <w:ilvl w:val="1"/>
          <w:numId w:val="110"/>
        </w:numPr>
        <w:rPr>
          <w:rFonts w:ascii="Cambria" w:hAnsi="Cambria"/>
        </w:rPr>
      </w:pPr>
      <w:r w:rsidRPr="00162DEA">
        <w:rPr>
          <w:rFonts w:ascii="Cambria" w:hAnsi="Cambria"/>
          <w:i/>
          <w:iCs/>
        </w:rPr>
        <w:t>Political Analysis</w:t>
      </w:r>
      <w:r w:rsidRPr="000E6F51">
        <w:rPr>
          <w:rFonts w:ascii="Cambria" w:hAnsi="Cambria"/>
        </w:rPr>
        <w:t xml:space="preserve"> dataset: “</w:t>
      </w:r>
      <w:proofErr w:type="spellStart"/>
      <w:r>
        <w:rPr>
          <w:rFonts w:ascii="Cambria" w:hAnsi="Cambria"/>
        </w:rPr>
        <w:t>QoG</w:t>
      </w:r>
      <w:proofErr w:type="spellEnd"/>
      <w:r w:rsidRPr="000E6F51">
        <w:rPr>
          <w:rFonts w:ascii="Cambria" w:hAnsi="Cambria"/>
        </w:rPr>
        <w:t xml:space="preserve"> m</w:t>
      </w:r>
      <w:r>
        <w:rPr>
          <w:rFonts w:ascii="Cambria" w:hAnsi="Cambria"/>
        </w:rPr>
        <w:t>ini</w:t>
      </w:r>
      <w:r w:rsidRPr="000E6F51">
        <w:rPr>
          <w:rFonts w:ascii="Cambria" w:hAnsi="Cambria"/>
        </w:rPr>
        <w:t>”</w:t>
      </w:r>
    </w:p>
    <w:p w14:paraId="438D2454" w14:textId="77777777" w:rsidR="00443DBD" w:rsidRPr="00B147A2" w:rsidRDefault="00443DBD">
      <w:pPr>
        <w:rPr>
          <w:rFonts w:eastAsiaTheme="majorEastAsia" w:cstheme="majorBidi"/>
          <w:b/>
          <w:color w:val="C00000"/>
          <w:sz w:val="32"/>
          <w:szCs w:val="32"/>
          <w:lang w:val="en-GB"/>
        </w:rPr>
      </w:pPr>
      <w:r w:rsidRPr="00B147A2">
        <w:rPr>
          <w:lang w:val="en-GB"/>
        </w:rPr>
        <w:br w:type="page"/>
      </w:r>
    </w:p>
    <w:p w14:paraId="0BF0FE09" w14:textId="3D44AD45" w:rsidR="00C96B69" w:rsidRPr="00B147A2" w:rsidRDefault="00443DBD" w:rsidP="00C96B69">
      <w:pPr>
        <w:pStyle w:val="Heading1"/>
        <w:rPr>
          <w:lang w:val="en-GB"/>
        </w:rPr>
      </w:pPr>
      <w:bookmarkStart w:id="107" w:name="_Toc200099215"/>
      <w:bookmarkStart w:id="108" w:name="_Hlk194914130"/>
      <w:r w:rsidRPr="00B147A2">
        <w:rPr>
          <w:lang w:val="en-GB"/>
        </w:rPr>
        <w:lastRenderedPageBreak/>
        <w:t>QUESTIONS FOR CHAPTER 17: Binary Logistic Regression</w:t>
      </w:r>
      <w:bookmarkEnd w:id="107"/>
    </w:p>
    <w:bookmarkEnd w:id="108"/>
    <w:p w14:paraId="45527B9A" w14:textId="77777777" w:rsidR="00C96B69" w:rsidRPr="00B147A2" w:rsidRDefault="00C96B69" w:rsidP="00C96B69">
      <w:pPr>
        <w:rPr>
          <w:lang w:val="en-GB"/>
        </w:rPr>
      </w:pPr>
    </w:p>
    <w:p w14:paraId="5F8100D1" w14:textId="43A88B25" w:rsidR="00C96B69" w:rsidRPr="00B147A2" w:rsidRDefault="00C96B69" w:rsidP="00F130AB">
      <w:pPr>
        <w:pStyle w:val="SageTextbook"/>
      </w:pPr>
      <w:r w:rsidRPr="00B147A2">
        <w:t>Binary logistic regression is a powerful statistical method used to model relationships between a set of independent variables and a binary outcome—one that takes only two possible values. Unlike multiple (linear or OLS) regression, it estimates the probability of an outcome using the logistic function. Interpreting the coefficient and output is however a challenge. Here we apply these techniques to real-world data to develop practical skills for making informed predictions and decisions.</w:t>
      </w:r>
    </w:p>
    <w:p w14:paraId="4DD40148" w14:textId="77777777" w:rsidR="00C96B69" w:rsidRPr="00B147A2" w:rsidRDefault="00C96B69" w:rsidP="00F130AB">
      <w:pPr>
        <w:pStyle w:val="SageTextbook"/>
      </w:pPr>
    </w:p>
    <w:p w14:paraId="399439F7" w14:textId="50BD6F46" w:rsidR="00F227CC" w:rsidRPr="00B147A2" w:rsidRDefault="00F227CC" w:rsidP="00F130AB">
      <w:pPr>
        <w:pStyle w:val="SageTextbook"/>
      </w:pPr>
      <w:r w:rsidRPr="00B147A2">
        <w:t xml:space="preserve">The statistical commands that you will learn and use in this chapter are inferential commands. They will tell the statistical software to determine the statistical significance of relationships we determine using measures of association. It is becoming increasingly important for you to understand what the output is telling you about the variables under investigation.  </w:t>
      </w:r>
    </w:p>
    <w:p w14:paraId="17C83890" w14:textId="77777777" w:rsidR="00D4304F" w:rsidRPr="00DF6921" w:rsidRDefault="00D4304F" w:rsidP="00D4304F">
      <w:pPr>
        <w:tabs>
          <w:tab w:val="num" w:pos="720"/>
        </w:tabs>
        <w:ind w:left="720" w:hanging="360"/>
      </w:pPr>
    </w:p>
    <w:p w14:paraId="772EB032" w14:textId="77777777" w:rsidR="00D4304F" w:rsidRPr="00DF6921" w:rsidRDefault="00D4304F" w:rsidP="00344384">
      <w:pPr>
        <w:numPr>
          <w:ilvl w:val="0"/>
          <w:numId w:val="87"/>
        </w:numPr>
      </w:pPr>
      <w:r w:rsidRPr="00DF6921">
        <w:t>Why will using ordinary least squares (OLS) regression when the dependent variable is dichotomous be a problem?</w:t>
      </w:r>
    </w:p>
    <w:p w14:paraId="555ABA9B" w14:textId="77777777" w:rsidR="00D4304F" w:rsidRPr="00DF6921" w:rsidRDefault="00D4304F" w:rsidP="00344384">
      <w:pPr>
        <w:numPr>
          <w:ilvl w:val="0"/>
          <w:numId w:val="87"/>
        </w:numPr>
      </w:pPr>
      <w:r w:rsidRPr="00DF6921">
        <w:t>Why is maximum likelihood estimation (MLE) used instead of least squares estimation in logistic regression?</w:t>
      </w:r>
    </w:p>
    <w:p w14:paraId="48F1C7BA" w14:textId="6F603D14" w:rsidR="00D4304F" w:rsidRPr="00DF6921" w:rsidRDefault="00D4304F" w:rsidP="00344384">
      <w:pPr>
        <w:numPr>
          <w:ilvl w:val="0"/>
          <w:numId w:val="87"/>
        </w:numPr>
      </w:pPr>
      <w:r w:rsidRPr="00DF6921">
        <w:t>How do odds ratios help in interpreting logistic regression results?</w:t>
      </w:r>
    </w:p>
    <w:p w14:paraId="41E1D00B" w14:textId="5611C492" w:rsidR="00D4304F" w:rsidRPr="00DF6921" w:rsidRDefault="00D4304F" w:rsidP="00344384">
      <w:pPr>
        <w:pStyle w:val="ListParagraph"/>
        <w:numPr>
          <w:ilvl w:val="0"/>
          <w:numId w:val="87"/>
        </w:numPr>
      </w:pPr>
      <w:r w:rsidRPr="00DF6921">
        <w:t>What is the difference between average marginal effects (AMEs) and predicted probabilities in logistic regression?</w:t>
      </w:r>
    </w:p>
    <w:p w14:paraId="67A99CD4" w14:textId="3969763B" w:rsidR="00D4304F" w:rsidRDefault="00D4304F" w:rsidP="00344384">
      <w:pPr>
        <w:numPr>
          <w:ilvl w:val="0"/>
          <w:numId w:val="87"/>
        </w:numPr>
      </w:pPr>
      <w:r w:rsidRPr="00DF6921">
        <w:t>Why is pseudo-R² not as informative as R² in linear regression?</w:t>
      </w:r>
    </w:p>
    <w:p w14:paraId="70F26680" w14:textId="77777777" w:rsidR="00D4304F" w:rsidRPr="00CE208F" w:rsidRDefault="00D4304F" w:rsidP="00344384">
      <w:pPr>
        <w:pStyle w:val="ListParagraph"/>
        <w:numPr>
          <w:ilvl w:val="0"/>
          <w:numId w:val="87"/>
        </w:numPr>
      </w:pPr>
      <w:r w:rsidRPr="00CE208F">
        <w:rPr>
          <w:lang w:val="en-GB"/>
        </w:rPr>
        <w:t>You run a binary logistic regression predicting whether an individual voted or not in the last election (coded 1 for voted). You have only one independent variable in your regression, sex, coded 1 for men and 0 for women. You obtain a regression coefficient of 0.58 for your sex variable. Express the coefficient as an odds ratio and interpret it.</w:t>
      </w:r>
    </w:p>
    <w:p w14:paraId="258052B7" w14:textId="77777777" w:rsidR="00937AE3" w:rsidRDefault="00937AE3" w:rsidP="00937AE3">
      <w:pPr>
        <w:pStyle w:val="ListParagraph"/>
        <w:rPr>
          <w:lang w:val="en-GB"/>
        </w:rPr>
      </w:pPr>
    </w:p>
    <w:p w14:paraId="0CE74493" w14:textId="28DCE05B" w:rsidR="00D4304F" w:rsidRDefault="00D4304F" w:rsidP="00344384">
      <w:pPr>
        <w:pStyle w:val="ListParagraph"/>
        <w:numPr>
          <w:ilvl w:val="0"/>
          <w:numId w:val="87"/>
        </w:numPr>
        <w:rPr>
          <w:lang w:val="en-GB"/>
        </w:rPr>
      </w:pPr>
      <w:r>
        <w:rPr>
          <w:lang w:val="en-GB"/>
        </w:rPr>
        <w:t>W</w:t>
      </w:r>
      <w:r w:rsidRPr="00CE208F">
        <w:rPr>
          <w:lang w:val="en-GB"/>
        </w:rPr>
        <w:t>hat are Ideal Types?</w:t>
      </w:r>
    </w:p>
    <w:p w14:paraId="7AB66D46" w14:textId="77777777" w:rsidR="00937AE3" w:rsidRPr="00937AE3" w:rsidRDefault="00937AE3" w:rsidP="00937AE3">
      <w:pPr>
        <w:pStyle w:val="ListParagraph"/>
        <w:rPr>
          <w:lang w:val="en-GB"/>
        </w:rPr>
      </w:pPr>
    </w:p>
    <w:p w14:paraId="25BDBADD" w14:textId="77777777" w:rsidR="00937AE3" w:rsidRPr="00937AE3" w:rsidRDefault="00937AE3" w:rsidP="00937AE3">
      <w:pPr>
        <w:pStyle w:val="ListParagraph"/>
        <w:rPr>
          <w:lang w:val="en-GB"/>
        </w:rPr>
      </w:pPr>
    </w:p>
    <w:p w14:paraId="1F3E61B1" w14:textId="77777777" w:rsidR="00D4304F" w:rsidRPr="000835A5" w:rsidRDefault="00D4304F" w:rsidP="00344384">
      <w:pPr>
        <w:pStyle w:val="ListParagraph"/>
        <w:numPr>
          <w:ilvl w:val="0"/>
          <w:numId w:val="87"/>
        </w:numPr>
        <w:rPr>
          <w:lang w:val="en-GB"/>
        </w:rPr>
      </w:pPr>
      <w:r w:rsidRPr="000835A5">
        <w:rPr>
          <w:lang w:val="en-GB"/>
        </w:rPr>
        <w:t>What is the main limitation of predicted probabilities?</w:t>
      </w:r>
    </w:p>
    <w:p w14:paraId="3736962C" w14:textId="5BE1CA8A" w:rsidR="00D4304F" w:rsidRPr="00B147A2" w:rsidRDefault="00D4304F" w:rsidP="00D4304F">
      <w:pPr>
        <w:rPr>
          <w:lang w:val="en-GB"/>
        </w:rPr>
      </w:pPr>
    </w:p>
    <w:p w14:paraId="442BEBC7" w14:textId="77777777" w:rsidR="00D4304F" w:rsidRPr="00CE208F" w:rsidRDefault="00D4304F" w:rsidP="00344384">
      <w:pPr>
        <w:pStyle w:val="ListParagraph"/>
        <w:numPr>
          <w:ilvl w:val="0"/>
          <w:numId w:val="87"/>
        </w:numPr>
        <w:rPr>
          <w:lang w:val="en-GB"/>
        </w:rPr>
      </w:pPr>
      <w:r w:rsidRPr="00CE208F">
        <w:rPr>
          <w:lang w:val="en-GB"/>
        </w:rPr>
        <w:t>Why is graphing the predicted probabilities an effective way to present the results of binary logistic regression?</w:t>
      </w:r>
    </w:p>
    <w:p w14:paraId="7DC25C64" w14:textId="77777777" w:rsidR="00937AE3" w:rsidRDefault="00937AE3" w:rsidP="00937AE3">
      <w:pPr>
        <w:pStyle w:val="ListParagraph"/>
        <w:rPr>
          <w:lang w:val="en-GB"/>
        </w:rPr>
      </w:pPr>
    </w:p>
    <w:p w14:paraId="16F54A73" w14:textId="0023F032" w:rsidR="00D4304F" w:rsidRPr="00CE208F" w:rsidRDefault="00D4304F" w:rsidP="00344384">
      <w:pPr>
        <w:pStyle w:val="ListParagraph"/>
        <w:numPr>
          <w:ilvl w:val="0"/>
          <w:numId w:val="87"/>
        </w:numPr>
        <w:rPr>
          <w:lang w:val="en-GB"/>
        </w:rPr>
      </w:pPr>
      <w:r w:rsidRPr="00CE208F">
        <w:rPr>
          <w:lang w:val="en-GB"/>
        </w:rPr>
        <w:t>What are categorical dependent variables?</w:t>
      </w:r>
    </w:p>
    <w:p w14:paraId="5B35D7C5" w14:textId="245F6B4E" w:rsidR="00D4304F" w:rsidRDefault="00D4304F" w:rsidP="00D4304F">
      <w:pPr>
        <w:rPr>
          <w:lang w:val="en-GB"/>
        </w:rPr>
      </w:pPr>
    </w:p>
    <w:p w14:paraId="3BA39109" w14:textId="77777777" w:rsidR="00D4304F" w:rsidRPr="00CE208F" w:rsidRDefault="00D4304F" w:rsidP="00344384">
      <w:pPr>
        <w:pStyle w:val="ListParagraph"/>
        <w:numPr>
          <w:ilvl w:val="0"/>
          <w:numId w:val="87"/>
        </w:numPr>
        <w:rPr>
          <w:lang w:val="en-GB"/>
        </w:rPr>
      </w:pPr>
      <w:r w:rsidRPr="00CE208F">
        <w:rPr>
          <w:lang w:val="en-GB"/>
        </w:rPr>
        <w:t>Logistic regression produces logits as regression coefficients. What are logits?</w:t>
      </w:r>
    </w:p>
    <w:p w14:paraId="6CB73CC7" w14:textId="77777777" w:rsidR="00937AE3" w:rsidRDefault="00937AE3" w:rsidP="00937AE3">
      <w:pPr>
        <w:pStyle w:val="ListParagraph"/>
        <w:rPr>
          <w:lang w:val="en-GB"/>
        </w:rPr>
      </w:pPr>
    </w:p>
    <w:p w14:paraId="4D375B83" w14:textId="7BA464AD" w:rsidR="00D4304F" w:rsidRPr="00CE208F" w:rsidRDefault="00D4304F" w:rsidP="00344384">
      <w:pPr>
        <w:pStyle w:val="ListParagraph"/>
        <w:numPr>
          <w:ilvl w:val="0"/>
          <w:numId w:val="87"/>
        </w:numPr>
        <w:rPr>
          <w:lang w:val="en-GB"/>
        </w:rPr>
      </w:pPr>
      <w:r w:rsidRPr="00CE208F">
        <w:rPr>
          <w:lang w:val="en-GB"/>
        </w:rPr>
        <w:t>How is a Likelihood Ratio χ</w:t>
      </w:r>
      <w:r w:rsidRPr="00CE208F">
        <w:rPr>
          <w:vertAlign w:val="superscript"/>
          <w:lang w:val="en-GB"/>
        </w:rPr>
        <w:t>2</w:t>
      </w:r>
      <w:r w:rsidRPr="00CE208F">
        <w:rPr>
          <w:lang w:val="en-GB"/>
        </w:rPr>
        <w:t xml:space="preserve"> test like the F-test?</w:t>
      </w:r>
    </w:p>
    <w:p w14:paraId="5FBE7CDE" w14:textId="4CA388EA" w:rsidR="00D4304F" w:rsidRPr="00B147A2" w:rsidRDefault="00D4304F" w:rsidP="00D4304F">
      <w:pPr>
        <w:rPr>
          <w:lang w:val="en-GB"/>
        </w:rPr>
      </w:pPr>
    </w:p>
    <w:p w14:paraId="29C9270B" w14:textId="77777777" w:rsidR="00D4304F" w:rsidRDefault="00D4304F" w:rsidP="00D4304F">
      <w:pPr>
        <w:rPr>
          <w:lang w:val="en-GB"/>
        </w:rPr>
      </w:pPr>
    </w:p>
    <w:p w14:paraId="7CC12B0B" w14:textId="2ED618E8" w:rsidR="00D4304F" w:rsidRPr="00536196" w:rsidRDefault="00536196" w:rsidP="00344384">
      <w:pPr>
        <w:pStyle w:val="ListParagraph"/>
        <w:numPr>
          <w:ilvl w:val="0"/>
          <w:numId w:val="87"/>
        </w:numPr>
        <w:rPr>
          <w:lang w:val="en-GB"/>
        </w:rPr>
      </w:pPr>
      <w:r>
        <w:rPr>
          <w:lang w:val="en-GB"/>
        </w:rPr>
        <w:t>Using the ‘WVS mini’ dataset, l</w:t>
      </w:r>
      <w:r w:rsidR="00D4304F" w:rsidRPr="00CE208F">
        <w:rPr>
          <w:lang w:val="en-GB"/>
        </w:rPr>
        <w:t xml:space="preserve">et’s see if we can </w:t>
      </w:r>
      <w:r w:rsidR="009E6430">
        <w:rPr>
          <w:lang w:val="en-GB"/>
        </w:rPr>
        <w:t>predict</w:t>
      </w:r>
      <w:r w:rsidR="00D4304F" w:rsidRPr="00CE208F">
        <w:rPr>
          <w:lang w:val="en-GB"/>
        </w:rPr>
        <w:t xml:space="preserve"> whether a respondents say that teaching tolerance to children is important or not by a set of responses to other question and attributes.</w:t>
      </w:r>
      <w:r>
        <w:rPr>
          <w:lang w:val="en-GB"/>
        </w:rPr>
        <w:t xml:space="preserve"> </w:t>
      </w:r>
      <w:r w:rsidRPr="00536196">
        <w:rPr>
          <w:lang w:val="en-GB"/>
        </w:rPr>
        <w:t xml:space="preserve">Let’s </w:t>
      </w:r>
      <w:r w:rsidR="00D4304F" w:rsidRPr="00536196">
        <w:rPr>
          <w:lang w:val="en-GB"/>
        </w:rPr>
        <w:t>use the following variables:</w:t>
      </w:r>
    </w:p>
    <w:p w14:paraId="199D4EB8" w14:textId="77777777" w:rsidR="00D4304F" w:rsidRPr="00B147A2" w:rsidRDefault="00D4304F" w:rsidP="00D4304F">
      <w:pPr>
        <w:ind w:firstLine="360"/>
        <w:rPr>
          <w:i/>
          <w:lang w:val="en-GB"/>
        </w:rPr>
      </w:pPr>
      <w:r w:rsidRPr="00B147A2">
        <w:rPr>
          <w:i/>
          <w:lang w:val="en-GB"/>
        </w:rPr>
        <w:t>Dependent Variable:</w:t>
      </w:r>
    </w:p>
    <w:p w14:paraId="42E196ED" w14:textId="7EEEA4D2" w:rsidR="00D4304F" w:rsidRPr="00B147A2" w:rsidRDefault="00D4304F" w:rsidP="00D4304F">
      <w:pPr>
        <w:ind w:left="1080" w:hanging="360"/>
        <w:rPr>
          <w:lang w:val="en-GB"/>
        </w:rPr>
      </w:pPr>
      <w:r w:rsidRPr="00B147A2">
        <w:rPr>
          <w:lang w:val="en-GB"/>
        </w:rPr>
        <w:t>Tolerance [Q12</w:t>
      </w:r>
      <w:r w:rsidR="00536196">
        <w:rPr>
          <w:lang w:val="en-GB"/>
        </w:rPr>
        <w:t xml:space="preserve"> </w:t>
      </w:r>
      <w:r w:rsidR="00536196" w:rsidRPr="00536196">
        <w:rPr>
          <w:lang w:val="en-GB"/>
        </w:rPr>
        <w:sym w:font="Wingdings" w:char="F0E0"/>
      </w:r>
      <w:r w:rsidR="00536196">
        <w:rPr>
          <w:lang w:val="en-GB"/>
        </w:rPr>
        <w:t xml:space="preserve"> Tolerance’]</w:t>
      </w:r>
      <w:r w:rsidRPr="00B147A2">
        <w:rPr>
          <w:lang w:val="en-GB"/>
        </w:rPr>
        <w:t xml:space="preserve">: Important child qualities: tolerance and respect for other people; Range: 0 [No] to 1 [Yes] </w:t>
      </w:r>
    </w:p>
    <w:p w14:paraId="6367D0C5" w14:textId="77777777" w:rsidR="00D4304F" w:rsidRPr="00B147A2" w:rsidRDefault="00D4304F" w:rsidP="00D4304F">
      <w:pPr>
        <w:ind w:firstLine="360"/>
        <w:rPr>
          <w:i/>
          <w:lang w:val="en-GB"/>
        </w:rPr>
      </w:pPr>
      <w:r w:rsidRPr="00B147A2">
        <w:rPr>
          <w:i/>
          <w:lang w:val="en-GB"/>
        </w:rPr>
        <w:t>Independent Variables:</w:t>
      </w:r>
    </w:p>
    <w:p w14:paraId="20C10B22" w14:textId="368F370B" w:rsidR="00D4304F" w:rsidRPr="00B147A2" w:rsidRDefault="00D4304F" w:rsidP="00D4304F">
      <w:pPr>
        <w:ind w:left="1080" w:hanging="360"/>
        <w:rPr>
          <w:lang w:val="en-GB"/>
        </w:rPr>
      </w:pPr>
      <w:r w:rsidRPr="00B147A2">
        <w:rPr>
          <w:lang w:val="en-GB"/>
        </w:rPr>
        <w:t>Satisfaction with Life [Q49</w:t>
      </w:r>
      <w:r w:rsidR="00536196">
        <w:rPr>
          <w:lang w:val="en-GB"/>
        </w:rPr>
        <w:t xml:space="preserve"> </w:t>
      </w:r>
      <w:r w:rsidR="00536196" w:rsidRPr="00536196">
        <w:rPr>
          <w:lang w:val="en-GB"/>
        </w:rPr>
        <w:sym w:font="Wingdings" w:char="F0E0"/>
      </w:r>
      <w:r w:rsidR="00536196">
        <w:rPr>
          <w:lang w:val="en-GB"/>
        </w:rPr>
        <w:t xml:space="preserve"> SWL]</w:t>
      </w:r>
      <w:r w:rsidRPr="00B147A2">
        <w:rPr>
          <w:lang w:val="en-GB"/>
        </w:rPr>
        <w:t>: Satisfaction with your life; Range: 1–10</w:t>
      </w:r>
    </w:p>
    <w:p w14:paraId="28D4CA9B" w14:textId="47DEB29E" w:rsidR="00D4304F" w:rsidRPr="00B147A2" w:rsidRDefault="00D4304F" w:rsidP="00D4304F">
      <w:pPr>
        <w:ind w:left="1080" w:hanging="360"/>
        <w:rPr>
          <w:lang w:val="en-GB"/>
        </w:rPr>
      </w:pPr>
      <w:r w:rsidRPr="00B147A2">
        <w:rPr>
          <w:lang w:val="en-GB"/>
        </w:rPr>
        <w:t>Left-Right Ideology [Q240</w:t>
      </w:r>
      <w:r w:rsidR="008E0FFD">
        <w:rPr>
          <w:lang w:val="en-GB"/>
        </w:rPr>
        <w:t xml:space="preserve"> </w:t>
      </w:r>
      <w:r w:rsidR="008E0FFD" w:rsidRPr="008E0FFD">
        <w:rPr>
          <w:lang w:val="en-GB"/>
        </w:rPr>
        <w:sym w:font="Wingdings" w:char="F0E0"/>
      </w:r>
      <w:r w:rsidR="008E0FFD">
        <w:rPr>
          <w:lang w:val="en-GB"/>
        </w:rPr>
        <w:t xml:space="preserve"> </w:t>
      </w:r>
      <w:r w:rsidR="00536196">
        <w:rPr>
          <w:lang w:val="en-GB"/>
        </w:rPr>
        <w:t>LR]</w:t>
      </w:r>
      <w:r w:rsidRPr="00B147A2">
        <w:rPr>
          <w:lang w:val="en-GB"/>
        </w:rPr>
        <w:t>: Left-right political scale; Range: 1 [Left] to 10 [Right]</w:t>
      </w:r>
    </w:p>
    <w:p w14:paraId="1F97A016" w14:textId="5B2777F5" w:rsidR="00536196" w:rsidRPr="00536196" w:rsidRDefault="00D4304F" w:rsidP="00536196">
      <w:pPr>
        <w:ind w:left="1080" w:hanging="360"/>
        <w:rPr>
          <w:lang w:val="en-GB"/>
        </w:rPr>
      </w:pPr>
      <w:r w:rsidRPr="00B147A2">
        <w:rPr>
          <w:lang w:val="en-GB"/>
        </w:rPr>
        <w:t>Immigrant [Q263</w:t>
      </w:r>
      <w:r w:rsidR="00536196">
        <w:rPr>
          <w:lang w:val="en-GB"/>
        </w:rPr>
        <w:t xml:space="preserve"> </w:t>
      </w:r>
      <w:r w:rsidR="00536196" w:rsidRPr="00536196">
        <w:rPr>
          <w:lang w:val="en-GB"/>
        </w:rPr>
        <w:sym w:font="Wingdings" w:char="F0E0"/>
      </w:r>
      <w:r w:rsidR="00536196">
        <w:rPr>
          <w:lang w:val="en-GB"/>
        </w:rPr>
        <w:t xml:space="preserve"> </w:t>
      </w:r>
      <w:r w:rsidRPr="00B147A2">
        <w:rPr>
          <w:lang w:val="en-GB"/>
        </w:rPr>
        <w:t xml:space="preserve">Immigrant]; Range: 0 [No] to 1 [Yes] </w:t>
      </w:r>
    </w:p>
    <w:p w14:paraId="2E37CA3F" w14:textId="77777777" w:rsidR="00536196" w:rsidRPr="00536196" w:rsidRDefault="00536196" w:rsidP="00536196">
      <w:pPr>
        <w:pStyle w:val="NoSpacing"/>
        <w:rPr>
          <w:rFonts w:ascii="Courier New" w:hAnsi="Courier New" w:cs="Courier New"/>
          <w:sz w:val="18"/>
          <w:szCs w:val="18"/>
          <w:lang w:val="en-GB"/>
        </w:rPr>
      </w:pPr>
    </w:p>
    <w:p w14:paraId="3BE32B16" w14:textId="164DE905" w:rsidR="00D4304F" w:rsidRDefault="00D4304F" w:rsidP="00344384">
      <w:pPr>
        <w:pStyle w:val="ListParagraph"/>
        <w:numPr>
          <w:ilvl w:val="2"/>
          <w:numId w:val="79"/>
        </w:numPr>
        <w:ind w:left="1080"/>
        <w:rPr>
          <w:lang w:val="en-GB"/>
        </w:rPr>
      </w:pPr>
      <w:r w:rsidRPr="0023625A">
        <w:rPr>
          <w:lang w:val="en-GB"/>
        </w:rPr>
        <w:t xml:space="preserve">Produce a table of the </w:t>
      </w:r>
      <w:r w:rsidR="00536196">
        <w:rPr>
          <w:lang w:val="en-GB"/>
        </w:rPr>
        <w:t xml:space="preserve">Logistic </w:t>
      </w:r>
      <w:r w:rsidRPr="0023625A">
        <w:rPr>
          <w:lang w:val="en-GB"/>
        </w:rPr>
        <w:t>output</w:t>
      </w:r>
      <w:r w:rsidR="00536196">
        <w:rPr>
          <w:lang w:val="en-GB"/>
        </w:rPr>
        <w:t>:</w:t>
      </w:r>
    </w:p>
    <w:p w14:paraId="4D2C87B2" w14:textId="77777777" w:rsidR="00937AE3" w:rsidRPr="00937AE3" w:rsidRDefault="00937AE3" w:rsidP="00937AE3">
      <w:pPr>
        <w:pStyle w:val="ListParagraph"/>
        <w:ind w:left="1080"/>
        <w:rPr>
          <w:lang w:val="en-GB"/>
        </w:rPr>
      </w:pPr>
    </w:p>
    <w:p w14:paraId="14F8CA01" w14:textId="77777777" w:rsidR="00D4304F" w:rsidRPr="0023625A" w:rsidRDefault="00D4304F" w:rsidP="00344384">
      <w:pPr>
        <w:pStyle w:val="ListParagraph"/>
        <w:numPr>
          <w:ilvl w:val="2"/>
          <w:numId w:val="79"/>
        </w:numPr>
        <w:ind w:left="1080"/>
        <w:rPr>
          <w:lang w:val="en-GB"/>
        </w:rPr>
      </w:pPr>
      <w:r w:rsidRPr="0023625A">
        <w:rPr>
          <w:lang w:val="en-GB"/>
        </w:rPr>
        <w:t>What is the regression equation?</w:t>
      </w:r>
    </w:p>
    <w:p w14:paraId="4A0A44B7" w14:textId="77777777" w:rsidR="00937AE3" w:rsidRDefault="00937AE3" w:rsidP="00937AE3">
      <w:pPr>
        <w:pStyle w:val="ListParagraph"/>
        <w:rPr>
          <w:lang w:val="en-GB"/>
        </w:rPr>
      </w:pPr>
    </w:p>
    <w:p w14:paraId="335DE392" w14:textId="04E46BDA" w:rsidR="00D4304F" w:rsidRPr="00CE208F" w:rsidRDefault="00D4304F" w:rsidP="00344384">
      <w:pPr>
        <w:pStyle w:val="ListParagraph"/>
        <w:numPr>
          <w:ilvl w:val="0"/>
          <w:numId w:val="87"/>
        </w:numPr>
        <w:rPr>
          <w:lang w:val="en-GB"/>
        </w:rPr>
      </w:pPr>
      <w:r w:rsidRPr="00CE208F">
        <w:rPr>
          <w:lang w:val="en-GB"/>
        </w:rPr>
        <w:t>What does the Likelihood Ratio χ</w:t>
      </w:r>
      <w:r w:rsidRPr="00CE208F">
        <w:rPr>
          <w:vertAlign w:val="superscript"/>
          <w:lang w:val="en-GB"/>
        </w:rPr>
        <w:t>2</w:t>
      </w:r>
      <w:r w:rsidRPr="00CE208F">
        <w:rPr>
          <w:lang w:val="en-GB"/>
        </w:rPr>
        <w:t xml:space="preserve"> test tell us?</w:t>
      </w:r>
    </w:p>
    <w:p w14:paraId="33F019C1" w14:textId="06FAF501" w:rsidR="00D4304F" w:rsidRPr="00B147A2" w:rsidRDefault="00D4304F" w:rsidP="00D4304F">
      <w:pPr>
        <w:rPr>
          <w:lang w:val="en-GB"/>
        </w:rPr>
      </w:pPr>
    </w:p>
    <w:p w14:paraId="1D18C00E" w14:textId="77777777" w:rsidR="00D4304F" w:rsidRPr="00CE208F" w:rsidRDefault="00D4304F" w:rsidP="00344384">
      <w:pPr>
        <w:pStyle w:val="ListParagraph"/>
        <w:numPr>
          <w:ilvl w:val="0"/>
          <w:numId w:val="87"/>
        </w:numPr>
        <w:rPr>
          <w:lang w:val="en-GB"/>
        </w:rPr>
      </w:pPr>
      <w:r w:rsidRPr="00CE208F">
        <w:rPr>
          <w:lang w:val="en-GB"/>
        </w:rPr>
        <w:t>What does the pseudo-R</w:t>
      </w:r>
      <w:r w:rsidRPr="00CE208F">
        <w:rPr>
          <w:vertAlign w:val="superscript"/>
          <w:lang w:val="en-GB"/>
        </w:rPr>
        <w:t>2</w:t>
      </w:r>
      <w:r w:rsidRPr="00CE208F">
        <w:rPr>
          <w:lang w:val="en-GB"/>
        </w:rPr>
        <w:t xml:space="preserve"> tell us?</w:t>
      </w:r>
    </w:p>
    <w:p w14:paraId="598CA2BD" w14:textId="6495D6A4" w:rsidR="00D4304F" w:rsidRDefault="00D4304F" w:rsidP="00D4304F">
      <w:pPr>
        <w:rPr>
          <w:lang w:val="en-GB"/>
        </w:rPr>
      </w:pPr>
    </w:p>
    <w:p w14:paraId="034C1BB5" w14:textId="77777777" w:rsidR="00D4304F" w:rsidRPr="00CE208F" w:rsidRDefault="00D4304F" w:rsidP="00344384">
      <w:pPr>
        <w:pStyle w:val="ListParagraph"/>
        <w:numPr>
          <w:ilvl w:val="0"/>
          <w:numId w:val="87"/>
        </w:numPr>
        <w:rPr>
          <w:lang w:val="en-GB"/>
        </w:rPr>
      </w:pPr>
      <w:r>
        <w:rPr>
          <w:lang w:val="en-GB"/>
        </w:rPr>
        <w:t>Let’s look at the Odds Ratios</w:t>
      </w:r>
    </w:p>
    <w:p w14:paraId="00069328" w14:textId="77777777" w:rsidR="00937AE3" w:rsidRDefault="00D4304F" w:rsidP="00344384">
      <w:pPr>
        <w:pStyle w:val="ListParagraph"/>
        <w:numPr>
          <w:ilvl w:val="2"/>
          <w:numId w:val="88"/>
        </w:numPr>
        <w:tabs>
          <w:tab w:val="left" w:pos="1800"/>
        </w:tabs>
        <w:ind w:left="1080"/>
        <w:rPr>
          <w:lang w:val="en-GB"/>
        </w:rPr>
      </w:pPr>
      <w:r w:rsidRPr="0023625A">
        <w:rPr>
          <w:lang w:val="en-GB"/>
        </w:rPr>
        <w:t xml:space="preserve">Produce a table of the </w:t>
      </w:r>
      <w:r w:rsidR="00536196">
        <w:rPr>
          <w:lang w:val="en-GB"/>
        </w:rPr>
        <w:t xml:space="preserve">Odds Ratios Logistic </w:t>
      </w:r>
      <w:r w:rsidRPr="0023625A">
        <w:rPr>
          <w:lang w:val="en-GB"/>
        </w:rPr>
        <w:t>output</w:t>
      </w:r>
      <w:r w:rsidR="00536196">
        <w:rPr>
          <w:lang w:val="en-GB"/>
        </w:rPr>
        <w:t>:</w:t>
      </w:r>
    </w:p>
    <w:p w14:paraId="43E2F42D" w14:textId="77777777" w:rsidR="00937AE3" w:rsidRDefault="00937AE3" w:rsidP="00937AE3">
      <w:pPr>
        <w:pStyle w:val="ListParagraph"/>
        <w:tabs>
          <w:tab w:val="left" w:pos="1800"/>
        </w:tabs>
        <w:ind w:left="1080"/>
        <w:rPr>
          <w:lang w:val="en-GB"/>
        </w:rPr>
      </w:pPr>
    </w:p>
    <w:p w14:paraId="1C7B3EDB" w14:textId="1748188F" w:rsidR="00D4304F" w:rsidRPr="00937AE3" w:rsidRDefault="00D4304F" w:rsidP="00344384">
      <w:pPr>
        <w:pStyle w:val="ListParagraph"/>
        <w:numPr>
          <w:ilvl w:val="2"/>
          <w:numId w:val="88"/>
        </w:numPr>
        <w:tabs>
          <w:tab w:val="left" w:pos="1800"/>
        </w:tabs>
        <w:ind w:left="1080"/>
        <w:rPr>
          <w:lang w:val="en-GB"/>
        </w:rPr>
      </w:pPr>
      <w:r w:rsidRPr="00937AE3">
        <w:rPr>
          <w:lang w:val="en-GB"/>
        </w:rPr>
        <w:t>Interpret using the odds ratios</w:t>
      </w:r>
    </w:p>
    <w:p w14:paraId="7278C587" w14:textId="77777777" w:rsidR="00536196" w:rsidRDefault="00536196" w:rsidP="00536196">
      <w:pPr>
        <w:pStyle w:val="ListParagraph"/>
      </w:pPr>
    </w:p>
    <w:p w14:paraId="5391E5B7" w14:textId="77777777" w:rsidR="009C166C" w:rsidRDefault="009C166C" w:rsidP="00344384">
      <w:pPr>
        <w:pStyle w:val="ListParagraph"/>
        <w:numPr>
          <w:ilvl w:val="0"/>
          <w:numId w:val="87"/>
        </w:numPr>
      </w:pPr>
      <w:r>
        <w:t>We would like to get a sense of the general performance of the model and compare the IVs. Let’s look at the Average Marginal Effects</w:t>
      </w:r>
    </w:p>
    <w:p w14:paraId="3474F975" w14:textId="09119609" w:rsidR="00276AFA" w:rsidRDefault="009C166C" w:rsidP="00344384">
      <w:pPr>
        <w:pStyle w:val="ListParagraph"/>
        <w:numPr>
          <w:ilvl w:val="3"/>
          <w:numId w:val="87"/>
        </w:numPr>
        <w:ind w:left="1170"/>
      </w:pPr>
      <w:r>
        <w:t>Produce a table of the Average Marginal Effects:</w:t>
      </w:r>
    </w:p>
    <w:p w14:paraId="2B29F7F1" w14:textId="7F31415A" w:rsidR="009C166C" w:rsidRDefault="009C166C" w:rsidP="009C166C">
      <w:pPr>
        <w:rPr>
          <w:b/>
          <w:bCs/>
        </w:rPr>
      </w:pPr>
    </w:p>
    <w:p w14:paraId="4704440E" w14:textId="2957403C" w:rsidR="009C166C" w:rsidRPr="009C166C" w:rsidRDefault="009C166C" w:rsidP="00344384">
      <w:pPr>
        <w:pStyle w:val="ListParagraph"/>
        <w:numPr>
          <w:ilvl w:val="3"/>
          <w:numId w:val="87"/>
        </w:numPr>
        <w:ind w:left="1170"/>
      </w:pPr>
      <w:r w:rsidRPr="009C166C">
        <w:t>Which of these appears to have the strongest average effect on Tolerance?</w:t>
      </w:r>
    </w:p>
    <w:p w14:paraId="7F53374B" w14:textId="77777777" w:rsidR="00B21851" w:rsidRDefault="00B21851" w:rsidP="00B21851">
      <w:pPr>
        <w:pStyle w:val="ListParagraph"/>
      </w:pPr>
    </w:p>
    <w:p w14:paraId="493F9344" w14:textId="6F5599A0" w:rsidR="009C166C" w:rsidRPr="009C166C" w:rsidRDefault="009C166C" w:rsidP="00344384">
      <w:pPr>
        <w:pStyle w:val="ListParagraph"/>
        <w:numPr>
          <w:ilvl w:val="3"/>
          <w:numId w:val="87"/>
        </w:numPr>
        <w:ind w:left="1170"/>
      </w:pPr>
      <w:r>
        <w:t>[</w:t>
      </w:r>
      <w:r w:rsidRPr="00B21851">
        <w:rPr>
          <w:b/>
          <w:bCs/>
          <w:i/>
          <w:iCs/>
        </w:rPr>
        <w:t>optional</w:t>
      </w:r>
      <w:r>
        <w:t>] you can produce a graph for this</w:t>
      </w:r>
    </w:p>
    <w:p w14:paraId="7DA4AC5F" w14:textId="77777777" w:rsidR="00937AE3" w:rsidRDefault="00937AE3" w:rsidP="00937AE3">
      <w:pPr>
        <w:pStyle w:val="ListParagraph"/>
        <w:rPr>
          <w:lang w:val="en-GB"/>
        </w:rPr>
      </w:pPr>
    </w:p>
    <w:p w14:paraId="3C7F062E" w14:textId="66E1C08C" w:rsidR="00B21851" w:rsidRDefault="00D4304F" w:rsidP="00344384">
      <w:pPr>
        <w:pStyle w:val="ListParagraph"/>
        <w:numPr>
          <w:ilvl w:val="0"/>
          <w:numId w:val="87"/>
        </w:numPr>
        <w:rPr>
          <w:lang w:val="en-GB"/>
        </w:rPr>
      </w:pPr>
      <w:r w:rsidRPr="00E13DC1">
        <w:rPr>
          <w:lang w:val="en-GB"/>
        </w:rPr>
        <w:t>Let’s consider the predicted probabilities.</w:t>
      </w:r>
      <w:r>
        <w:rPr>
          <w:lang w:val="en-GB"/>
        </w:rPr>
        <w:t xml:space="preserve"> </w:t>
      </w:r>
    </w:p>
    <w:p w14:paraId="4E4B4643" w14:textId="0C2B3CA5" w:rsidR="00B21851" w:rsidRPr="00B21851" w:rsidRDefault="00D4304F" w:rsidP="00344384">
      <w:pPr>
        <w:pStyle w:val="ListParagraph"/>
        <w:numPr>
          <w:ilvl w:val="3"/>
          <w:numId w:val="87"/>
        </w:numPr>
        <w:ind w:left="1170"/>
        <w:rPr>
          <w:lang w:val="en-GB"/>
        </w:rPr>
      </w:pPr>
      <w:r w:rsidRPr="00B21851">
        <w:rPr>
          <w:lang w:val="en-GB"/>
        </w:rPr>
        <w:t>Generate</w:t>
      </w:r>
      <w:r w:rsidR="00B21851">
        <w:rPr>
          <w:lang w:val="en-GB"/>
        </w:rPr>
        <w:t xml:space="preserve"> predicted probabilities for SWL (1-10) and Immigrant (0,1</w:t>
      </w:r>
      <w:r w:rsidR="00054BCF">
        <w:rPr>
          <w:lang w:val="en-GB"/>
        </w:rPr>
        <w:t>)</w:t>
      </w:r>
    </w:p>
    <w:p w14:paraId="4773A4B2" w14:textId="77777777" w:rsidR="00D4304F" w:rsidRPr="00E13DC1" w:rsidRDefault="00D4304F" w:rsidP="00344384">
      <w:pPr>
        <w:pStyle w:val="ListParagraph"/>
        <w:numPr>
          <w:ilvl w:val="0"/>
          <w:numId w:val="89"/>
        </w:numPr>
        <w:rPr>
          <w:lang w:val="en-GB"/>
        </w:rPr>
      </w:pPr>
      <w:r>
        <w:rPr>
          <w:lang w:val="en-GB"/>
        </w:rPr>
        <w:lastRenderedPageBreak/>
        <w:t>I</w:t>
      </w:r>
      <w:r w:rsidRPr="00B147A2">
        <w:rPr>
          <w:lang w:val="en-GB"/>
        </w:rPr>
        <w:t>n the above figure, we can see that as life satisfaction increases, so does the probability that tolerance will be taught. But we can also see how this relationship between life satisfaction and teaching tolerance is different for immigrants. Explain.</w:t>
      </w:r>
    </w:p>
    <w:p w14:paraId="3A8208E5" w14:textId="3175BFD5" w:rsidR="00D4304F" w:rsidRPr="00B147A2" w:rsidRDefault="00D4304F" w:rsidP="00D4304F">
      <w:pPr>
        <w:rPr>
          <w:lang w:val="en-GB"/>
        </w:rPr>
      </w:pPr>
    </w:p>
    <w:p w14:paraId="299C16EE" w14:textId="77777777" w:rsidR="00D4304F" w:rsidRPr="00E13DC1" w:rsidRDefault="00D4304F" w:rsidP="00344384">
      <w:pPr>
        <w:pStyle w:val="ListParagraph"/>
        <w:numPr>
          <w:ilvl w:val="0"/>
          <w:numId w:val="87"/>
        </w:numPr>
        <w:rPr>
          <w:lang w:val="en-GB"/>
        </w:rPr>
      </w:pPr>
      <w:r w:rsidRPr="00E13DC1">
        <w:rPr>
          <w:lang w:val="en-GB"/>
        </w:rPr>
        <w:t>Compare a native born and immigrant with a high level of life satisfaction using two Ideal Types.</w:t>
      </w:r>
    </w:p>
    <w:p w14:paraId="2D090A8C" w14:textId="77777777" w:rsidR="00D4304F" w:rsidRDefault="00D4304F" w:rsidP="00D4304F">
      <w:pPr>
        <w:pStyle w:val="ListParagraph"/>
        <w:rPr>
          <w:lang w:val="en-GB"/>
        </w:rPr>
      </w:pPr>
    </w:p>
    <w:p w14:paraId="6451BAE9" w14:textId="77777777" w:rsidR="00937AE3" w:rsidRPr="00E13DC1" w:rsidRDefault="00937AE3" w:rsidP="00D4304F">
      <w:pPr>
        <w:pStyle w:val="ListParagraph"/>
        <w:rPr>
          <w:lang w:val="en-GB"/>
        </w:rPr>
      </w:pPr>
    </w:p>
    <w:p w14:paraId="4EE66C0F" w14:textId="77777777" w:rsidR="00D4304F" w:rsidRDefault="00D4304F" w:rsidP="00344384">
      <w:pPr>
        <w:pStyle w:val="ListParagraph"/>
        <w:numPr>
          <w:ilvl w:val="0"/>
          <w:numId w:val="87"/>
        </w:numPr>
        <w:rPr>
          <w:lang w:val="en-GB"/>
        </w:rPr>
      </w:pPr>
      <w:r w:rsidRPr="00E13DC1">
        <w:rPr>
          <w:lang w:val="en-GB"/>
        </w:rPr>
        <w:t>Let’s consider the interaction between ideology and life satisfaction on teaching tolerance. From the left-right ideology scale, ranging from 1 to 10, respondents were bundled into Left (scores: 1, 2, 3), Moderate (scores: 4, 5, 6, 7) and Right (scores: 8, 9, 10). Below we can see their interaction with life satisfaction on teaching tolerance.</w:t>
      </w:r>
    </w:p>
    <w:p w14:paraId="756A498F" w14:textId="77777777" w:rsidR="00937AE3" w:rsidRDefault="00937AE3" w:rsidP="00D4304F">
      <w:pPr>
        <w:pStyle w:val="ListParagraph"/>
        <w:rPr>
          <w:lang w:val="en-GB"/>
        </w:rPr>
      </w:pPr>
    </w:p>
    <w:p w14:paraId="51E829F1" w14:textId="2E7C6638" w:rsidR="00D4304F" w:rsidRPr="00937AE3" w:rsidRDefault="00D4304F" w:rsidP="00D4304F">
      <w:pPr>
        <w:pStyle w:val="ListParagraph"/>
      </w:pPr>
      <w:r w:rsidRPr="00E13DC1">
        <w:rPr>
          <w:lang w:val="en-GB"/>
        </w:rPr>
        <w:t>We can see that as life satisfaction increases, so does the probability that tolerance will be taught. But we can also see how this relationship between life satisfaction and teaching tolerance is different for those of different ideological positions. Explain.</w:t>
      </w:r>
    </w:p>
    <w:p w14:paraId="0E1A99E6" w14:textId="6B27B48A" w:rsidR="00D4304F" w:rsidRDefault="00D4304F" w:rsidP="00054BCF">
      <w:pPr>
        <w:rPr>
          <w:lang w:val="en-GB"/>
        </w:rPr>
      </w:pPr>
      <w:r w:rsidRPr="00B147A2">
        <w:rPr>
          <w:noProof/>
          <w:lang w:val="en-GB"/>
        </w:rPr>
        <w:drawing>
          <wp:inline distT="0" distB="0" distL="0" distR="0" wp14:anchorId="37B961A1" wp14:editId="5D7581F7">
            <wp:extent cx="4932218" cy="3584289"/>
            <wp:effectExtent l="0" t="0" r="1905" b="0"/>
            <wp:docPr id="9" name="Picture 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line chart&#10;&#10;Description automatically generated"/>
                    <pic:cNvPicPr/>
                  </pic:nvPicPr>
                  <pic:blipFill>
                    <a:blip r:embed="rId81" cstate="print">
                      <a:extLst>
                        <a:ext uri="{28A0092B-C50C-407E-A947-70E740481C1C}">
                          <a14:useLocalDpi xmlns:a14="http://schemas.microsoft.com/office/drawing/2010/main" val="0"/>
                        </a:ext>
                      </a:extLst>
                    </a:blip>
                    <a:stretch>
                      <a:fillRect/>
                    </a:stretch>
                  </pic:blipFill>
                  <pic:spPr>
                    <a:xfrm>
                      <a:off x="0" y="0"/>
                      <a:ext cx="4938648" cy="3588961"/>
                    </a:xfrm>
                    <a:prstGeom prst="rect">
                      <a:avLst/>
                    </a:prstGeom>
                  </pic:spPr>
                </pic:pic>
              </a:graphicData>
            </a:graphic>
          </wp:inline>
        </w:drawing>
      </w:r>
    </w:p>
    <w:p w14:paraId="2D8EC9FF" w14:textId="77777777" w:rsidR="00D4304F" w:rsidRPr="000835A5" w:rsidRDefault="00D4304F" w:rsidP="00344384">
      <w:pPr>
        <w:pStyle w:val="ListParagraph"/>
        <w:numPr>
          <w:ilvl w:val="0"/>
          <w:numId w:val="87"/>
        </w:numPr>
        <w:rPr>
          <w:lang w:val="en-GB"/>
        </w:rPr>
      </w:pPr>
      <w:r>
        <w:rPr>
          <w:lang w:val="en-GB"/>
        </w:rPr>
        <w:t>Let’s look at some Ideal Types</w:t>
      </w:r>
    </w:p>
    <w:p w14:paraId="59E81360" w14:textId="77777777" w:rsidR="00D4304F" w:rsidRPr="00E13DC1" w:rsidRDefault="00D4304F" w:rsidP="00344384">
      <w:pPr>
        <w:pStyle w:val="ListParagraph"/>
        <w:numPr>
          <w:ilvl w:val="0"/>
          <w:numId w:val="90"/>
        </w:numPr>
        <w:rPr>
          <w:lang w:val="en-GB"/>
        </w:rPr>
      </w:pPr>
      <w:r w:rsidRPr="00E13DC1">
        <w:rPr>
          <w:lang w:val="en-GB"/>
        </w:rPr>
        <w:t>Compare a Left ideologue to a Moderate ideologue with a high level of life satisfaction using two Ideal Types.</w:t>
      </w:r>
    </w:p>
    <w:p w14:paraId="0A1A5EF9" w14:textId="77777777" w:rsidR="00D4304F" w:rsidRPr="000835A5" w:rsidRDefault="00D4304F" w:rsidP="00D4304F">
      <w:pPr>
        <w:pStyle w:val="ListParagraph"/>
        <w:rPr>
          <w:lang w:val="en-GB"/>
        </w:rPr>
      </w:pPr>
    </w:p>
    <w:p w14:paraId="30BA1DA5" w14:textId="77777777" w:rsidR="00D4304F" w:rsidRPr="000835A5" w:rsidRDefault="00D4304F" w:rsidP="00344384">
      <w:pPr>
        <w:pStyle w:val="ListParagraph"/>
        <w:numPr>
          <w:ilvl w:val="0"/>
          <w:numId w:val="90"/>
        </w:numPr>
        <w:rPr>
          <w:lang w:val="en-GB"/>
        </w:rPr>
      </w:pPr>
      <w:r w:rsidRPr="000835A5">
        <w:rPr>
          <w:lang w:val="en-GB"/>
        </w:rPr>
        <w:t>Compare Moderate ideologue to a Right ideologue with a moderate level of life satisfaction using two Ideal Types.</w:t>
      </w:r>
    </w:p>
    <w:p w14:paraId="582A1675" w14:textId="77777777" w:rsidR="00D4304F" w:rsidRPr="000835A5" w:rsidRDefault="00D4304F" w:rsidP="00344384">
      <w:pPr>
        <w:pStyle w:val="ListParagraph"/>
        <w:numPr>
          <w:ilvl w:val="0"/>
          <w:numId w:val="90"/>
        </w:numPr>
        <w:rPr>
          <w:lang w:val="en-GB"/>
        </w:rPr>
      </w:pPr>
      <w:r w:rsidRPr="000835A5">
        <w:rPr>
          <w:lang w:val="en-GB"/>
        </w:rPr>
        <w:lastRenderedPageBreak/>
        <w:t>Compare Left ideologue to a Right ideologue with a low level of life satisfaction using two Ideal Types.</w:t>
      </w:r>
    </w:p>
    <w:p w14:paraId="2D889B2D" w14:textId="77777777" w:rsidR="00D4304F" w:rsidRDefault="00D4304F" w:rsidP="00D4304F">
      <w:pPr>
        <w:spacing w:line="240" w:lineRule="auto"/>
        <w:rPr>
          <w:lang w:val="en-GB"/>
        </w:rPr>
      </w:pPr>
    </w:p>
    <w:p w14:paraId="6CB5D880" w14:textId="77777777" w:rsidR="00D4304F" w:rsidRPr="00556723" w:rsidRDefault="00D4304F" w:rsidP="00344384">
      <w:pPr>
        <w:pStyle w:val="ListParagraph"/>
        <w:numPr>
          <w:ilvl w:val="0"/>
          <w:numId w:val="87"/>
        </w:numPr>
        <w:spacing w:line="240" w:lineRule="auto"/>
        <w:rPr>
          <w:lang w:val="en-GB"/>
        </w:rPr>
      </w:pPr>
      <w:r>
        <w:rPr>
          <w:rFonts w:cs="Courier New"/>
          <w:sz w:val="24"/>
          <w:szCs w:val="24"/>
          <w:lang w:val="en-GB"/>
        </w:rPr>
        <w:t>In Political Psychology, we might be advised to add a measure of how people report feeling not merely in satisfaction but in mood. This may also partially explain their willingness to teach tolerance. Let’s add the following independent variable</w:t>
      </w:r>
    </w:p>
    <w:p w14:paraId="173F8776" w14:textId="77777777" w:rsidR="00D4304F" w:rsidRDefault="00D4304F" w:rsidP="00D4304F">
      <w:pPr>
        <w:pStyle w:val="ListParagraph"/>
        <w:spacing w:line="240" w:lineRule="auto"/>
        <w:rPr>
          <w:rFonts w:cs="Courier New"/>
          <w:sz w:val="24"/>
          <w:szCs w:val="24"/>
          <w:lang w:val="en-GB"/>
        </w:rPr>
      </w:pPr>
    </w:p>
    <w:p w14:paraId="7B3C6F23" w14:textId="6C823803" w:rsidR="00D4304F" w:rsidRDefault="00D4304F" w:rsidP="00D4304F">
      <w:pPr>
        <w:pStyle w:val="ListParagraph"/>
        <w:spacing w:line="240" w:lineRule="auto"/>
        <w:rPr>
          <w:rFonts w:cs="Courier New"/>
          <w:sz w:val="24"/>
          <w:szCs w:val="24"/>
          <w:lang w:val="en-GB"/>
        </w:rPr>
      </w:pPr>
      <w:r w:rsidRPr="00556723">
        <w:rPr>
          <w:rFonts w:cs="Courier New"/>
          <w:sz w:val="24"/>
          <w:szCs w:val="24"/>
          <w:lang w:val="en-GB"/>
        </w:rPr>
        <w:t>Average Happiness [</w:t>
      </w:r>
      <w:proofErr w:type="spellStart"/>
      <w:r w:rsidRPr="00556723">
        <w:rPr>
          <w:rFonts w:cs="Courier New"/>
          <w:sz w:val="24"/>
          <w:szCs w:val="24"/>
          <w:lang w:val="en-GB"/>
        </w:rPr>
        <w:t>wvs_hap</w:t>
      </w:r>
      <w:proofErr w:type="spellEnd"/>
      <w:r w:rsidR="00054BCF">
        <w:rPr>
          <w:rFonts w:cs="Courier New"/>
          <w:sz w:val="24"/>
          <w:szCs w:val="24"/>
          <w:lang w:val="en-GB"/>
        </w:rPr>
        <w:t xml:space="preserve"> </w:t>
      </w:r>
      <w:r w:rsidR="00054BCF" w:rsidRPr="00054BCF">
        <w:rPr>
          <w:rFonts w:cs="Courier New"/>
          <w:sz w:val="24"/>
          <w:szCs w:val="24"/>
          <w:lang w:val="en-GB"/>
        </w:rPr>
        <w:sym w:font="Wingdings" w:char="F0E0"/>
      </w:r>
      <w:r w:rsidR="00054BCF">
        <w:rPr>
          <w:rFonts w:cs="Courier New"/>
          <w:sz w:val="24"/>
          <w:szCs w:val="24"/>
          <w:lang w:val="en-GB"/>
        </w:rPr>
        <w:t xml:space="preserve"> Happy]</w:t>
      </w:r>
      <w:r w:rsidRPr="00556723">
        <w:rPr>
          <w:rFonts w:cs="Courier New"/>
          <w:sz w:val="24"/>
          <w:szCs w:val="24"/>
          <w:lang w:val="en-GB"/>
        </w:rPr>
        <w:t xml:space="preserve">: Feeling of happiness; Range: 2.54 to 3.65; mean: 3.14, </w:t>
      </w:r>
      <w:proofErr w:type="spellStart"/>
      <w:r w:rsidRPr="00556723">
        <w:rPr>
          <w:rFonts w:cs="Courier New"/>
          <w:sz w:val="24"/>
          <w:szCs w:val="24"/>
          <w:lang w:val="en-GB"/>
        </w:rPr>
        <w:t>sd</w:t>
      </w:r>
      <w:proofErr w:type="spellEnd"/>
      <w:r w:rsidRPr="00556723">
        <w:rPr>
          <w:rFonts w:cs="Courier New"/>
          <w:sz w:val="24"/>
          <w:szCs w:val="24"/>
          <w:lang w:val="en-GB"/>
        </w:rPr>
        <w:t>: 0.06</w:t>
      </w:r>
    </w:p>
    <w:p w14:paraId="58809789" w14:textId="77777777" w:rsidR="00D4304F" w:rsidRPr="00556723" w:rsidRDefault="00D4304F" w:rsidP="00D4304F">
      <w:pPr>
        <w:pStyle w:val="ListParagraph"/>
        <w:spacing w:line="240" w:lineRule="auto"/>
        <w:rPr>
          <w:lang w:val="en-GB"/>
        </w:rPr>
      </w:pPr>
    </w:p>
    <w:p w14:paraId="58424C7E" w14:textId="77777777" w:rsidR="00D4304F" w:rsidRDefault="00D4304F" w:rsidP="00344384">
      <w:pPr>
        <w:pStyle w:val="ListParagraph"/>
        <w:numPr>
          <w:ilvl w:val="3"/>
          <w:numId w:val="87"/>
        </w:numPr>
        <w:ind w:left="1170"/>
        <w:rPr>
          <w:lang w:val="en-GB"/>
        </w:rPr>
      </w:pPr>
      <w:r w:rsidRPr="0023625A">
        <w:rPr>
          <w:lang w:val="en-GB"/>
        </w:rPr>
        <w:t>Produce a table of the output.</w:t>
      </w:r>
    </w:p>
    <w:p w14:paraId="4555EB26" w14:textId="77777777" w:rsidR="00D4304F" w:rsidRDefault="00D4304F" w:rsidP="00937AE3">
      <w:pPr>
        <w:rPr>
          <w:lang w:val="en-GB"/>
        </w:rPr>
      </w:pPr>
    </w:p>
    <w:p w14:paraId="0C2AEB65" w14:textId="77777777" w:rsidR="00D4304F" w:rsidRPr="0023625A" w:rsidRDefault="00D4304F" w:rsidP="00344384">
      <w:pPr>
        <w:pStyle w:val="ListParagraph"/>
        <w:numPr>
          <w:ilvl w:val="3"/>
          <w:numId w:val="87"/>
        </w:numPr>
        <w:ind w:left="1170"/>
        <w:rPr>
          <w:lang w:val="en-GB"/>
        </w:rPr>
      </w:pPr>
      <w:r w:rsidRPr="0023625A">
        <w:rPr>
          <w:lang w:val="en-GB"/>
        </w:rPr>
        <w:t>What is the regression equation?</w:t>
      </w:r>
    </w:p>
    <w:p w14:paraId="1C803F18" w14:textId="77777777" w:rsidR="00937AE3" w:rsidRDefault="00937AE3" w:rsidP="00937AE3">
      <w:pPr>
        <w:pStyle w:val="ListParagraph"/>
        <w:ind w:left="1170"/>
      </w:pPr>
    </w:p>
    <w:p w14:paraId="2B9DBC55" w14:textId="00E6420B" w:rsidR="00D4304F" w:rsidRDefault="00D4304F" w:rsidP="00344384">
      <w:pPr>
        <w:pStyle w:val="ListParagraph"/>
        <w:numPr>
          <w:ilvl w:val="3"/>
          <w:numId w:val="87"/>
        </w:numPr>
        <w:ind w:left="1170"/>
      </w:pPr>
      <w:r>
        <w:t xml:space="preserve">Given that the addition of ‘Happiness’ doesn’t appear to make an impact. What are some of the reasons that we may return to the original model (that is, without </w:t>
      </w:r>
      <w:r w:rsidR="00054BCF">
        <w:t>‘</w:t>
      </w:r>
      <w:r>
        <w:t>Happiness’)?</w:t>
      </w:r>
    </w:p>
    <w:p w14:paraId="646984AA" w14:textId="77777777" w:rsidR="00054BCF" w:rsidRDefault="00054BCF" w:rsidP="00054BCF">
      <w:pPr>
        <w:pStyle w:val="ListParagraph"/>
        <w:ind w:left="1170"/>
      </w:pPr>
    </w:p>
    <w:p w14:paraId="5D4EDAD9" w14:textId="0FCA714E" w:rsidR="00D4304F" w:rsidRPr="00937AE3" w:rsidRDefault="00D4304F" w:rsidP="00344384">
      <w:pPr>
        <w:pStyle w:val="ListParagraph"/>
        <w:numPr>
          <w:ilvl w:val="0"/>
          <w:numId w:val="91"/>
        </w:numPr>
        <w:ind w:left="1170"/>
      </w:pPr>
      <w:r w:rsidRPr="00937AE3">
        <w:t xml:space="preserve">The Log Likelihood is lower in this model which means this model is better than the previous one. </w:t>
      </w:r>
    </w:p>
    <w:p w14:paraId="352EAC19" w14:textId="77777777" w:rsidR="00D4304F" w:rsidRPr="00937AE3" w:rsidRDefault="00D4304F" w:rsidP="00344384">
      <w:pPr>
        <w:pStyle w:val="ListParagraph"/>
        <w:numPr>
          <w:ilvl w:val="0"/>
          <w:numId w:val="91"/>
        </w:numPr>
        <w:ind w:left="1170"/>
      </w:pPr>
      <w:r w:rsidRPr="00937AE3">
        <w:t>It is not statistically significant</w:t>
      </w:r>
    </w:p>
    <w:p w14:paraId="5A8CF8D2" w14:textId="77777777" w:rsidR="00D4304F" w:rsidRPr="00937AE3" w:rsidRDefault="00D4304F" w:rsidP="00344384">
      <w:pPr>
        <w:pStyle w:val="ListParagraph"/>
        <w:numPr>
          <w:ilvl w:val="0"/>
          <w:numId w:val="91"/>
        </w:numPr>
        <w:ind w:left="1170"/>
      </w:pPr>
      <w:r w:rsidRPr="00937AE3">
        <w:t xml:space="preserve">The estimations for the other independent variables are almost </w:t>
      </w:r>
      <w:proofErr w:type="gramStart"/>
      <w:r w:rsidRPr="00937AE3">
        <w:t>exactly the same</w:t>
      </w:r>
      <w:proofErr w:type="gramEnd"/>
      <w:r w:rsidRPr="00937AE3">
        <w:t xml:space="preserve"> as in the previous model. </w:t>
      </w:r>
    </w:p>
    <w:p w14:paraId="6D3283E7" w14:textId="02B6117C" w:rsidR="00D4304F" w:rsidRPr="00937AE3" w:rsidRDefault="00D4304F" w:rsidP="00344384">
      <w:pPr>
        <w:pStyle w:val="ListParagraph"/>
        <w:numPr>
          <w:ilvl w:val="0"/>
          <w:numId w:val="91"/>
        </w:numPr>
        <w:ind w:left="1170"/>
      </w:pPr>
      <w:r w:rsidRPr="00937AE3">
        <w:t>‘Happiness’ – despite what Political Psychologists may argue – seems to be a lot like ‘Satisfaction with Life’ and thus capturing a lot of the same conceptual and operational content and thus redundant.</w:t>
      </w:r>
    </w:p>
    <w:p w14:paraId="45FB192C" w14:textId="77777777" w:rsidR="00D4304F" w:rsidRPr="00937AE3" w:rsidRDefault="00D4304F" w:rsidP="00344384">
      <w:pPr>
        <w:pStyle w:val="ListParagraph"/>
        <w:numPr>
          <w:ilvl w:val="0"/>
          <w:numId w:val="91"/>
        </w:numPr>
        <w:ind w:left="1170"/>
      </w:pPr>
      <w:r w:rsidRPr="00937AE3">
        <w:t xml:space="preserve">Logit models cannot handle </w:t>
      </w:r>
      <w:proofErr w:type="gramStart"/>
      <w:r w:rsidRPr="00937AE3">
        <w:t>a large number of</w:t>
      </w:r>
      <w:proofErr w:type="gramEnd"/>
      <w:r w:rsidRPr="00937AE3">
        <w:t xml:space="preserve"> independent variables.</w:t>
      </w:r>
    </w:p>
    <w:p w14:paraId="4ED79BBD" w14:textId="6A04319B" w:rsidR="00D4304F" w:rsidRPr="00937AE3" w:rsidRDefault="00D4304F" w:rsidP="00344384">
      <w:pPr>
        <w:pStyle w:val="ListParagraph"/>
        <w:numPr>
          <w:ilvl w:val="0"/>
          <w:numId w:val="91"/>
        </w:numPr>
        <w:ind w:left="1170"/>
      </w:pPr>
      <w:r w:rsidRPr="00937AE3">
        <w:t xml:space="preserve">‘Average Happiness’ is a nominal-level </w:t>
      </w:r>
      <w:proofErr w:type="gramStart"/>
      <w:r w:rsidRPr="00937AE3">
        <w:t>variable</w:t>
      </w:r>
      <w:proofErr w:type="gramEnd"/>
      <w:r w:rsidRPr="00937AE3">
        <w:t xml:space="preserve"> cannot be on the right-hand side of the equation.</w:t>
      </w:r>
    </w:p>
    <w:p w14:paraId="3AE46F34" w14:textId="77777777" w:rsidR="00054BCF" w:rsidRPr="00054BCF" w:rsidRDefault="00054BCF" w:rsidP="00054BCF">
      <w:pPr>
        <w:pStyle w:val="ListParagraph"/>
        <w:ind w:left="1170"/>
        <w:rPr>
          <w:i/>
          <w:iCs/>
        </w:rPr>
      </w:pPr>
    </w:p>
    <w:p w14:paraId="407E755B" w14:textId="77777777" w:rsidR="00D4304F" w:rsidRPr="00054BCF" w:rsidRDefault="00D4304F" w:rsidP="00344384">
      <w:pPr>
        <w:pStyle w:val="ListParagraph"/>
        <w:numPr>
          <w:ilvl w:val="0"/>
          <w:numId w:val="87"/>
        </w:numPr>
        <w:rPr>
          <w:lang w:val="en-GB"/>
        </w:rPr>
      </w:pPr>
      <w:r>
        <w:t>Let’s</w:t>
      </w:r>
      <w:r w:rsidRPr="00054BCF">
        <w:t xml:space="preserve"> look at a new set of data to ask what determines whether Western election monitors need to be present during an election? </w:t>
      </w:r>
      <w:r w:rsidRPr="00054BCF">
        <w:rPr>
          <w:lang w:val="en-GB"/>
        </w:rPr>
        <w:t xml:space="preserve"> Let’s use the ‘V-DEM mini” dataset</w:t>
      </w:r>
    </w:p>
    <w:p w14:paraId="4E68F9C7" w14:textId="77777777" w:rsidR="00276AFA" w:rsidRPr="00EA0B91" w:rsidRDefault="00276AFA" w:rsidP="00D4304F">
      <w:pPr>
        <w:ind w:left="720"/>
      </w:pPr>
      <w:r w:rsidRPr="00EA0B91">
        <w:rPr>
          <w:u w:val="single"/>
        </w:rPr>
        <w:t>DV</w:t>
      </w:r>
      <w:r w:rsidRPr="00EA0B91">
        <w:t>: Western election monitors present [v2elwestmon] 0 No 1 Yes</w:t>
      </w:r>
    </w:p>
    <w:p w14:paraId="2C431957" w14:textId="77777777" w:rsidR="00276AFA" w:rsidRPr="00EA0B91" w:rsidRDefault="00276AFA" w:rsidP="00D4304F">
      <w:pPr>
        <w:ind w:left="720"/>
      </w:pPr>
      <w:r w:rsidRPr="00EA0B91">
        <w:rPr>
          <w:u w:val="single"/>
        </w:rPr>
        <w:t>IVs</w:t>
      </w:r>
    </w:p>
    <w:p w14:paraId="252FF47A" w14:textId="66FB4D36" w:rsidR="00D4304F" w:rsidRPr="00EA0B91" w:rsidRDefault="00276AFA" w:rsidP="00344384">
      <w:pPr>
        <w:numPr>
          <w:ilvl w:val="1"/>
          <w:numId w:val="92"/>
        </w:numPr>
      </w:pPr>
      <w:r w:rsidRPr="00EA0B91">
        <w:t xml:space="preserve">Alternative sources of information index [v2xme_altinf] </w:t>
      </w:r>
    </w:p>
    <w:p w14:paraId="3BC2A5F1" w14:textId="51CDF565" w:rsidR="00276AFA" w:rsidRPr="00EA0B91" w:rsidRDefault="00276AFA" w:rsidP="00344384">
      <w:pPr>
        <w:numPr>
          <w:ilvl w:val="1"/>
          <w:numId w:val="92"/>
        </w:numPr>
      </w:pPr>
      <w:r w:rsidRPr="00EA0B91">
        <w:t>Direct popular vote index [v2xdd_dd]</w:t>
      </w:r>
    </w:p>
    <w:p w14:paraId="3564DC2D" w14:textId="654C094B" w:rsidR="00276AFA" w:rsidRPr="00EA0B91" w:rsidRDefault="00276AFA" w:rsidP="00344384">
      <w:pPr>
        <w:numPr>
          <w:ilvl w:val="1"/>
          <w:numId w:val="92"/>
        </w:numPr>
      </w:pPr>
      <w:r w:rsidRPr="00EA0B91">
        <w:t>Election turnout [v2eltrnout]</w:t>
      </w:r>
    </w:p>
    <w:p w14:paraId="0BA09F18" w14:textId="3E6B682A" w:rsidR="00054BCF" w:rsidRDefault="00276AFA" w:rsidP="00344384">
      <w:pPr>
        <w:numPr>
          <w:ilvl w:val="1"/>
          <w:numId w:val="92"/>
        </w:numPr>
      </w:pPr>
      <w:r w:rsidRPr="00EA0B91">
        <w:t>Print/broadcast media critical [v2mecrit_ord]</w:t>
      </w:r>
    </w:p>
    <w:p w14:paraId="3306FFF3" w14:textId="0208F67F" w:rsidR="00D4304F" w:rsidRDefault="00D4304F" w:rsidP="00344384">
      <w:pPr>
        <w:pStyle w:val="ListParagraph"/>
        <w:numPr>
          <w:ilvl w:val="3"/>
          <w:numId w:val="93"/>
        </w:numPr>
        <w:ind w:left="1170"/>
        <w:rPr>
          <w:lang w:val="en-GB"/>
        </w:rPr>
      </w:pPr>
      <w:r w:rsidRPr="0023625A">
        <w:rPr>
          <w:lang w:val="en-GB"/>
        </w:rPr>
        <w:t xml:space="preserve">Produce a table of the </w:t>
      </w:r>
      <w:r w:rsidR="002E0778">
        <w:rPr>
          <w:lang w:val="en-GB"/>
        </w:rPr>
        <w:t xml:space="preserve">logistic </w:t>
      </w:r>
      <w:r w:rsidRPr="0023625A">
        <w:rPr>
          <w:lang w:val="en-GB"/>
        </w:rPr>
        <w:t>output</w:t>
      </w:r>
      <w:r w:rsidR="002E0778">
        <w:rPr>
          <w:lang w:val="en-GB"/>
        </w:rPr>
        <w:t xml:space="preserve"> (let’s treat </w:t>
      </w:r>
      <w:r w:rsidR="002E0778" w:rsidRPr="00EA0B91">
        <w:t>v2mecrit_ord</w:t>
      </w:r>
      <w:r w:rsidR="002E0778">
        <w:t xml:space="preserve"> as a series of dummies)</w:t>
      </w:r>
      <w:r w:rsidRPr="0023625A">
        <w:rPr>
          <w:lang w:val="en-GB"/>
        </w:rPr>
        <w:t>.</w:t>
      </w:r>
    </w:p>
    <w:p w14:paraId="6C4B0B40" w14:textId="77777777" w:rsidR="00937AE3" w:rsidRPr="00937AE3" w:rsidRDefault="00937AE3" w:rsidP="00937AE3">
      <w:pPr>
        <w:pStyle w:val="ListParagraph"/>
        <w:ind w:left="1170"/>
        <w:rPr>
          <w:lang w:val="en-GB"/>
        </w:rPr>
      </w:pPr>
    </w:p>
    <w:p w14:paraId="2E95E7B8" w14:textId="77777777" w:rsidR="00D4304F" w:rsidRPr="0023625A" w:rsidRDefault="00D4304F" w:rsidP="00344384">
      <w:pPr>
        <w:pStyle w:val="ListParagraph"/>
        <w:numPr>
          <w:ilvl w:val="3"/>
          <w:numId w:val="93"/>
        </w:numPr>
        <w:ind w:left="1170"/>
        <w:rPr>
          <w:lang w:val="en-GB"/>
        </w:rPr>
      </w:pPr>
      <w:r w:rsidRPr="0023625A">
        <w:rPr>
          <w:lang w:val="en-GB"/>
        </w:rPr>
        <w:lastRenderedPageBreak/>
        <w:t>What is the regression equation?</w:t>
      </w:r>
    </w:p>
    <w:p w14:paraId="6D2CCFE3" w14:textId="77777777" w:rsidR="00937AE3" w:rsidRPr="00937AE3" w:rsidRDefault="00937AE3" w:rsidP="00937AE3">
      <w:pPr>
        <w:pStyle w:val="ListParagraph"/>
      </w:pPr>
    </w:p>
    <w:p w14:paraId="0CBD788F" w14:textId="15FB8512" w:rsidR="00D4304F" w:rsidRPr="00AA5985" w:rsidRDefault="00D4304F" w:rsidP="00344384">
      <w:pPr>
        <w:pStyle w:val="ListParagraph"/>
        <w:numPr>
          <w:ilvl w:val="0"/>
          <w:numId w:val="87"/>
        </w:numPr>
      </w:pPr>
      <w:r w:rsidRPr="003B4CC2">
        <w:rPr>
          <w:lang w:val="en-GB"/>
        </w:rPr>
        <w:t>Interpret</w:t>
      </w:r>
      <w:r>
        <w:rPr>
          <w:lang w:val="en-GB"/>
        </w:rPr>
        <w:t xml:space="preserve"> the results by reporting </w:t>
      </w:r>
      <w:r w:rsidRPr="00AA5985">
        <w:rPr>
          <w:lang w:val="en-GB"/>
        </w:rPr>
        <w:t>the Odds Ratios of the statistically significant estimates</w:t>
      </w:r>
    </w:p>
    <w:p w14:paraId="5BC6B0CF" w14:textId="77777777" w:rsidR="00D4304F" w:rsidRDefault="00D4304F" w:rsidP="00344384">
      <w:pPr>
        <w:pStyle w:val="ListParagraph"/>
        <w:numPr>
          <w:ilvl w:val="3"/>
          <w:numId w:val="87"/>
        </w:numPr>
        <w:tabs>
          <w:tab w:val="left" w:pos="1800"/>
        </w:tabs>
        <w:ind w:left="1080"/>
        <w:rPr>
          <w:lang w:val="en-GB"/>
        </w:rPr>
      </w:pPr>
      <w:r w:rsidRPr="003B4CC2">
        <w:rPr>
          <w:lang w:val="en-GB"/>
        </w:rPr>
        <w:t>Produce a table of the output.</w:t>
      </w:r>
    </w:p>
    <w:p w14:paraId="6C5B6B36" w14:textId="77777777" w:rsidR="00D4304F" w:rsidRDefault="00D4304F" w:rsidP="00D4304F">
      <w:pPr>
        <w:rPr>
          <w:lang w:val="en-GB"/>
        </w:rPr>
      </w:pPr>
    </w:p>
    <w:p w14:paraId="0A2CF241" w14:textId="77777777" w:rsidR="00D4304F" w:rsidRDefault="00D4304F" w:rsidP="00344384">
      <w:pPr>
        <w:pStyle w:val="ListParagraph"/>
        <w:numPr>
          <w:ilvl w:val="3"/>
          <w:numId w:val="87"/>
        </w:numPr>
        <w:ind w:left="1080"/>
        <w:rPr>
          <w:lang w:val="en-GB"/>
        </w:rPr>
      </w:pPr>
      <w:r w:rsidRPr="003B4CC2">
        <w:rPr>
          <w:lang w:val="en-GB"/>
        </w:rPr>
        <w:t>Interpret using the odds ratios</w:t>
      </w:r>
    </w:p>
    <w:p w14:paraId="2BCCDB1B" w14:textId="77777777" w:rsidR="00937AE3" w:rsidRDefault="00937AE3" w:rsidP="00937AE3">
      <w:pPr>
        <w:pStyle w:val="ListParagraph"/>
      </w:pPr>
    </w:p>
    <w:p w14:paraId="311ED0E7" w14:textId="30E3BCC0" w:rsidR="002E0778" w:rsidRDefault="002E0778" w:rsidP="00344384">
      <w:pPr>
        <w:pStyle w:val="ListParagraph"/>
        <w:numPr>
          <w:ilvl w:val="0"/>
          <w:numId w:val="87"/>
        </w:numPr>
      </w:pPr>
      <w:r>
        <w:t>We would like to get a sense of the general performance of the model and compare the IVs. Let’s look at the Average Marginal Effects</w:t>
      </w:r>
    </w:p>
    <w:p w14:paraId="064102AA" w14:textId="77777777" w:rsidR="002E0778" w:rsidRDefault="002E0778" w:rsidP="00344384">
      <w:pPr>
        <w:pStyle w:val="ListParagraph"/>
        <w:numPr>
          <w:ilvl w:val="3"/>
          <w:numId w:val="87"/>
        </w:numPr>
        <w:ind w:left="1170"/>
      </w:pPr>
      <w:r>
        <w:t>Produce a table of the Average Marginal Effects:</w:t>
      </w:r>
    </w:p>
    <w:p w14:paraId="2BEA0A26" w14:textId="77777777" w:rsidR="002E0778" w:rsidRDefault="002E0778" w:rsidP="002E0778">
      <w:pPr>
        <w:pStyle w:val="NoSpacing"/>
        <w:rPr>
          <w:rFonts w:ascii="Courier New" w:hAnsi="Courier New" w:cs="Courier New"/>
          <w:sz w:val="18"/>
          <w:szCs w:val="18"/>
          <w:lang w:val="en-GB"/>
        </w:rPr>
      </w:pPr>
    </w:p>
    <w:p w14:paraId="4509B911" w14:textId="75F5676E" w:rsidR="002E0778" w:rsidRPr="009C166C" w:rsidRDefault="002E0778" w:rsidP="00344384">
      <w:pPr>
        <w:pStyle w:val="ListParagraph"/>
        <w:numPr>
          <w:ilvl w:val="3"/>
          <w:numId w:val="87"/>
        </w:numPr>
        <w:ind w:left="1170"/>
      </w:pPr>
      <w:r w:rsidRPr="009C166C">
        <w:t xml:space="preserve">Which of these appears to have the strongest average effect on </w:t>
      </w:r>
      <w:r>
        <w:t>explaining the need for Western election monitors</w:t>
      </w:r>
      <w:r w:rsidRPr="009C166C">
        <w:t>?</w:t>
      </w:r>
    </w:p>
    <w:p w14:paraId="6F70073C" w14:textId="77777777" w:rsidR="00AE4D37" w:rsidRDefault="00AE4D37" w:rsidP="002E0778">
      <w:pPr>
        <w:pStyle w:val="NoSpacing"/>
        <w:rPr>
          <w:rFonts w:ascii="Cambria" w:hAnsi="Cambria" w:cs="Courier New"/>
          <w:lang w:val="en-GB"/>
        </w:rPr>
      </w:pPr>
    </w:p>
    <w:p w14:paraId="4CBA6FD5" w14:textId="77777777" w:rsidR="00AE4D37" w:rsidRPr="009C166C" w:rsidRDefault="00AE4D37" w:rsidP="00344384">
      <w:pPr>
        <w:pStyle w:val="ListParagraph"/>
        <w:numPr>
          <w:ilvl w:val="3"/>
          <w:numId w:val="122"/>
        </w:numPr>
      </w:pPr>
      <w:r>
        <w:t>[</w:t>
      </w:r>
      <w:r w:rsidRPr="00B21851">
        <w:rPr>
          <w:b/>
          <w:bCs/>
          <w:i/>
          <w:iCs/>
        </w:rPr>
        <w:t>optional</w:t>
      </w:r>
      <w:r>
        <w:t>] you can produce a graph for this</w:t>
      </w:r>
    </w:p>
    <w:p w14:paraId="4CA26EFE" w14:textId="77777777" w:rsidR="002E0778" w:rsidRPr="002E0778" w:rsidRDefault="002E0778" w:rsidP="002E0778">
      <w:pPr>
        <w:pStyle w:val="NoSpacing"/>
        <w:rPr>
          <w:rFonts w:ascii="Courier New" w:hAnsi="Courier New" w:cs="Courier New"/>
          <w:sz w:val="18"/>
          <w:szCs w:val="18"/>
          <w:lang w:val="en-GB"/>
        </w:rPr>
      </w:pPr>
    </w:p>
    <w:p w14:paraId="52520D41" w14:textId="1E378F02" w:rsidR="00D4304F" w:rsidRDefault="00D4304F" w:rsidP="00344384">
      <w:pPr>
        <w:pStyle w:val="ListParagraph"/>
        <w:numPr>
          <w:ilvl w:val="0"/>
          <w:numId w:val="87"/>
        </w:numPr>
        <w:rPr>
          <w:lang w:val="en-GB"/>
        </w:rPr>
      </w:pPr>
      <w:r w:rsidRPr="00E13DC1">
        <w:rPr>
          <w:lang w:val="en-GB"/>
        </w:rPr>
        <w:t>Let’s consider the predicted probabilities.</w:t>
      </w:r>
      <w:r>
        <w:rPr>
          <w:lang w:val="en-GB"/>
        </w:rPr>
        <w:t xml:space="preserve"> </w:t>
      </w:r>
    </w:p>
    <w:p w14:paraId="30D36309" w14:textId="77777777" w:rsidR="00D4304F" w:rsidRPr="005671BE" w:rsidRDefault="00D4304F" w:rsidP="00344384">
      <w:pPr>
        <w:pStyle w:val="ListParagraph"/>
        <w:numPr>
          <w:ilvl w:val="3"/>
          <w:numId w:val="87"/>
        </w:numPr>
        <w:ind w:left="1080"/>
      </w:pPr>
      <w:r w:rsidRPr="006F77A8">
        <w:rPr>
          <w:lang w:val="en-GB"/>
        </w:rPr>
        <w:t>Generate</w:t>
      </w:r>
      <w:r w:rsidRPr="005671BE">
        <w:rPr>
          <w:lang w:val="en-GB"/>
        </w:rPr>
        <w:t xml:space="preserve"> a graph plotting </w:t>
      </w:r>
      <w:r w:rsidRPr="006F77A8">
        <w:rPr>
          <w:lang w:val="en-GB"/>
        </w:rPr>
        <w:t xml:space="preserve">alternative </w:t>
      </w:r>
      <w:r w:rsidRPr="006F77A8">
        <w:t>sources of information index</w:t>
      </w:r>
      <w:r w:rsidRPr="005671BE">
        <w:rPr>
          <w:i/>
          <w:iCs/>
        </w:rPr>
        <w:t xml:space="preserve"> </w:t>
      </w:r>
      <w:r w:rsidRPr="005671BE">
        <w:t xml:space="preserve">[v2xme_altinf]: </w:t>
      </w:r>
      <w:proofErr w:type="gramStart"/>
      <w:r w:rsidRPr="005671BE">
        <w:t>Range:[</w:t>
      </w:r>
      <w:proofErr w:type="gramEnd"/>
      <w:r w:rsidRPr="005671BE">
        <w:t>0.02,0.99]</w:t>
      </w:r>
    </w:p>
    <w:p w14:paraId="7649FC3E" w14:textId="48B5E970" w:rsidR="006F77A8" w:rsidRPr="006F77A8" w:rsidRDefault="00D4304F" w:rsidP="00344384">
      <w:pPr>
        <w:pStyle w:val="ListParagraph"/>
        <w:numPr>
          <w:ilvl w:val="3"/>
          <w:numId w:val="87"/>
        </w:numPr>
        <w:ind w:left="1080"/>
      </w:pPr>
      <w:r w:rsidRPr="006F77A8">
        <w:rPr>
          <w:lang w:val="en-GB"/>
        </w:rPr>
        <w:t>Generate</w:t>
      </w:r>
      <w:r w:rsidRPr="005671BE">
        <w:rPr>
          <w:lang w:val="en-GB"/>
        </w:rPr>
        <w:t xml:space="preserve"> a graph plotting </w:t>
      </w:r>
      <w:r w:rsidRPr="005671BE">
        <w:rPr>
          <w:i/>
          <w:iCs/>
        </w:rPr>
        <w:t xml:space="preserve">Election turnout </w:t>
      </w:r>
      <w:r w:rsidRPr="005671BE">
        <w:t>[v2eltrnout]: Range: [18.75,100]</w:t>
      </w:r>
    </w:p>
    <w:p w14:paraId="59FB9338" w14:textId="77777777" w:rsidR="00D4304F" w:rsidRPr="005671BE" w:rsidRDefault="00D4304F" w:rsidP="00D4304F">
      <w:pPr>
        <w:rPr>
          <w:i/>
          <w:iCs/>
        </w:rPr>
      </w:pPr>
    </w:p>
    <w:p w14:paraId="234B9FF1" w14:textId="77777777" w:rsidR="00D4304F" w:rsidRDefault="00D4304F" w:rsidP="00344384">
      <w:pPr>
        <w:pStyle w:val="ListParagraph"/>
        <w:numPr>
          <w:ilvl w:val="0"/>
          <w:numId w:val="87"/>
        </w:numPr>
      </w:pPr>
      <w:r w:rsidRPr="005671BE">
        <w:t>For Measures of Model Fit and Performance</w:t>
      </w:r>
      <w:r>
        <w:t xml:space="preserve">, produce a table of the </w:t>
      </w:r>
      <w:r w:rsidR="00276AFA" w:rsidRPr="00EA0B91">
        <w:t>Akaike’s Information Criterion (AIC)</w:t>
      </w:r>
      <w:r w:rsidRPr="005671BE">
        <w:t xml:space="preserve"> and the Bayesian Information Criterion (BIC)</w:t>
      </w:r>
    </w:p>
    <w:p w14:paraId="3213F6CC" w14:textId="77777777" w:rsidR="006F77A8" w:rsidRDefault="006F77A8" w:rsidP="006F77A8"/>
    <w:p w14:paraId="388BCFDD" w14:textId="0C6AE13A" w:rsidR="00D4304F" w:rsidRPr="005671BE" w:rsidRDefault="00D4304F" w:rsidP="00344384">
      <w:pPr>
        <w:pStyle w:val="ListParagraph"/>
        <w:numPr>
          <w:ilvl w:val="0"/>
          <w:numId w:val="87"/>
        </w:numPr>
      </w:pPr>
      <w:r>
        <w:t xml:space="preserve">If you </w:t>
      </w:r>
      <w:proofErr w:type="gramStart"/>
      <w:r>
        <w:t>working</w:t>
      </w:r>
      <w:proofErr w:type="gramEnd"/>
      <w:r>
        <w:t xml:space="preserve"> at an NGO focused on democracy in the form of free and fair elections, how </w:t>
      </w:r>
      <w:proofErr w:type="gramStart"/>
      <w:r>
        <w:t>would</w:t>
      </w:r>
      <w:proofErr w:type="gramEnd"/>
      <w:r>
        <w:t xml:space="preserve"> present this to the members of your team?</w:t>
      </w:r>
    </w:p>
    <w:p w14:paraId="48E210B2" w14:textId="77777777" w:rsidR="002576BC" w:rsidRDefault="002576BC">
      <w:pPr>
        <w:rPr>
          <w:i/>
          <w:iCs/>
        </w:rPr>
      </w:pPr>
    </w:p>
    <w:p w14:paraId="095B4952" w14:textId="77777777" w:rsidR="002576BC" w:rsidRDefault="002576BC">
      <w:pPr>
        <w:rPr>
          <w:rFonts w:eastAsiaTheme="majorEastAsia" w:cstheme="majorBidi"/>
          <w:b/>
          <w:color w:val="2F5496" w:themeColor="accent1" w:themeShade="BF"/>
          <w:sz w:val="28"/>
          <w:szCs w:val="26"/>
        </w:rPr>
      </w:pPr>
      <w:r>
        <w:br w:type="page"/>
      </w:r>
    </w:p>
    <w:p w14:paraId="31D85E67" w14:textId="4879F290" w:rsidR="002576BC" w:rsidRDefault="002576BC" w:rsidP="002576BC">
      <w:pPr>
        <w:pStyle w:val="Heading2"/>
      </w:pPr>
      <w:bookmarkStart w:id="109" w:name="_Toc200099216"/>
      <w:r>
        <w:lastRenderedPageBreak/>
        <w:t>Datasets</w:t>
      </w:r>
      <w:bookmarkEnd w:id="109"/>
    </w:p>
    <w:p w14:paraId="39B8F783" w14:textId="77777777" w:rsidR="002576BC" w:rsidRPr="00F130AB" w:rsidRDefault="002576BC" w:rsidP="002576BC">
      <w:pPr>
        <w:pStyle w:val="NoSpacing"/>
        <w:rPr>
          <w:rFonts w:ascii="Cambria" w:hAnsi="Cambria"/>
          <w:b/>
          <w:bCs/>
          <w:lang w:val="en-GB"/>
        </w:rPr>
      </w:pPr>
      <w:r w:rsidRPr="00F130AB">
        <w:rPr>
          <w:rFonts w:ascii="Cambria" w:hAnsi="Cambria"/>
          <w:b/>
          <w:bCs/>
          <w:lang w:val="en-GB"/>
        </w:rPr>
        <w:t xml:space="preserve">V-Dem </w:t>
      </w:r>
    </w:p>
    <w:p w14:paraId="07FC2161" w14:textId="77777777" w:rsidR="002576BC" w:rsidRPr="00F130AB" w:rsidRDefault="002576BC" w:rsidP="00344384">
      <w:pPr>
        <w:pStyle w:val="NoSpacing"/>
        <w:numPr>
          <w:ilvl w:val="0"/>
          <w:numId w:val="109"/>
        </w:numPr>
        <w:ind w:left="450"/>
        <w:rPr>
          <w:rFonts w:ascii="Cambria" w:hAnsi="Cambria"/>
          <w:b/>
          <w:bCs/>
          <w:lang w:val="en-GB"/>
        </w:rPr>
      </w:pPr>
      <w:r w:rsidRPr="00F130AB">
        <w:rPr>
          <w:rFonts w:ascii="Cambria" w:hAnsi="Cambria"/>
        </w:rPr>
        <w:t>Coppedge, Michael, John Gerring, Staffan I. Lindberg, Svend-Erik Skaaning, Jan Teorell, David Altman, Michael Bernhard, M. Steven Fish, Adam Glynn, Allen Hicken, Carl Henrik Knutsen, Kyle Marquardt, Kelly McMann, Farhad Miri, Pamela Paxton, Daniel Pemstein, Jeffrey Staton, Eitan Tzelgov, Yi-ting Wang, and Brigitte Zimmerman. 2016. “V-Dem [Country-Year/Country-Date] Dataset v6.2.” Varieties of Democracy (V-Dem) Project.</w:t>
      </w:r>
    </w:p>
    <w:p w14:paraId="6E992FF9" w14:textId="77777777" w:rsidR="002576BC" w:rsidRPr="00F130AB" w:rsidRDefault="002576BC" w:rsidP="00344384">
      <w:pPr>
        <w:pStyle w:val="NoSpacing"/>
        <w:numPr>
          <w:ilvl w:val="0"/>
          <w:numId w:val="113"/>
        </w:numPr>
        <w:ind w:left="1170"/>
        <w:rPr>
          <w:rFonts w:ascii="Cambria" w:hAnsi="Cambria" w:cs="Courier New"/>
        </w:rPr>
      </w:pPr>
      <w:r w:rsidRPr="00F130AB">
        <w:rPr>
          <w:rFonts w:ascii="Cambria" w:hAnsi="Cambria" w:cs="Courier New"/>
        </w:rPr>
        <w:t xml:space="preserve">Available here: </w:t>
      </w:r>
      <w:hyperlink r:id="rId82" w:history="1">
        <w:r w:rsidRPr="00F130AB">
          <w:rPr>
            <w:rStyle w:val="Hyperlink"/>
            <w:rFonts w:ascii="Cambria" w:hAnsi="Cambria" w:cs="Courier New"/>
          </w:rPr>
          <w:t>https://www.v-dem.net/vdemds.html</w:t>
        </w:r>
      </w:hyperlink>
      <w:r w:rsidRPr="00F130AB">
        <w:rPr>
          <w:rFonts w:ascii="Cambria" w:hAnsi="Cambria" w:cs="Courier New"/>
        </w:rPr>
        <w:t xml:space="preserve"> </w:t>
      </w:r>
    </w:p>
    <w:p w14:paraId="05D243F8" w14:textId="77777777" w:rsidR="002576BC" w:rsidRPr="00667198" w:rsidRDefault="002576BC" w:rsidP="00344384">
      <w:pPr>
        <w:pStyle w:val="NoSpacing"/>
        <w:numPr>
          <w:ilvl w:val="0"/>
          <w:numId w:val="113"/>
        </w:numPr>
        <w:ind w:left="1170"/>
        <w:rPr>
          <w:rFonts w:ascii="Cambria" w:hAnsi="Cambria" w:cs="Courier New"/>
        </w:rPr>
      </w:pPr>
      <w:r w:rsidRPr="00162DEA">
        <w:rPr>
          <w:rFonts w:ascii="Cambria" w:hAnsi="Cambria" w:cs="Courier New"/>
          <w:i/>
          <w:iCs/>
        </w:rPr>
        <w:t>Political Analysis</w:t>
      </w:r>
      <w:r w:rsidRPr="00F130AB">
        <w:rPr>
          <w:rFonts w:ascii="Cambria" w:hAnsi="Cambria" w:cs="Courier New"/>
        </w:rPr>
        <w:t xml:space="preserve"> dataset: “</w:t>
      </w:r>
      <w:r w:rsidRPr="00F130AB">
        <w:rPr>
          <w:rFonts w:ascii="Cambria" w:hAnsi="Cambria"/>
        </w:rPr>
        <w:t>V-Dem mini”</w:t>
      </w:r>
    </w:p>
    <w:p w14:paraId="6E8632C5" w14:textId="77777777" w:rsidR="002576BC" w:rsidRDefault="002576BC" w:rsidP="002576BC">
      <w:pPr>
        <w:pStyle w:val="NoSpacing"/>
        <w:rPr>
          <w:b/>
          <w:bCs/>
          <w:lang w:val="en-GB"/>
        </w:rPr>
      </w:pPr>
    </w:p>
    <w:p w14:paraId="2D5699D1" w14:textId="77777777" w:rsidR="002576BC" w:rsidRPr="004E6755" w:rsidRDefault="002576BC" w:rsidP="002576BC">
      <w:pPr>
        <w:pStyle w:val="NoSpacing"/>
        <w:rPr>
          <w:rFonts w:ascii="Cambria" w:hAnsi="Cambria"/>
          <w:b/>
          <w:bCs/>
        </w:rPr>
      </w:pPr>
      <w:r w:rsidRPr="00742415">
        <w:rPr>
          <w:rFonts w:ascii="Cambria" w:hAnsi="Cambria"/>
          <w:b/>
          <w:bCs/>
        </w:rPr>
        <w:t>World Values Surveys</w:t>
      </w:r>
    </w:p>
    <w:p w14:paraId="6E57B047" w14:textId="77777777" w:rsidR="002576BC" w:rsidRDefault="002576BC" w:rsidP="00344384">
      <w:pPr>
        <w:pStyle w:val="ListParagraph"/>
        <w:numPr>
          <w:ilvl w:val="0"/>
          <w:numId w:val="119"/>
        </w:numPr>
        <w:ind w:left="450"/>
      </w:pPr>
      <w:r w:rsidRPr="00742415">
        <w:t xml:space="preserve">WVS: </w:t>
      </w:r>
      <w:proofErr w:type="spellStart"/>
      <w:r w:rsidRPr="00742415">
        <w:t>Haerpfer</w:t>
      </w:r>
      <w:proofErr w:type="spellEnd"/>
      <w:r w:rsidRPr="00742415">
        <w:t xml:space="preserve">, C., Inglehart, R., Moreno, A., Welzel, C., Kizilova, K., Diez-Medrano J., M. Lagos, P. Norris, E. </w:t>
      </w:r>
      <w:proofErr w:type="spellStart"/>
      <w:r w:rsidRPr="00742415">
        <w:t>Ponarin</w:t>
      </w:r>
      <w:proofErr w:type="spellEnd"/>
      <w:r w:rsidRPr="00742415">
        <w:t xml:space="preserve"> &amp; B. Puranen (eds.). 2022. World Values Survey: Round Seven - Country-Pooled Datafile Version 4.0. Madrid, Spain &amp; Vienna, Austria: JD Systems Institute &amp; WVSA Secretariat. doi:10.14281/18241.18</w:t>
      </w:r>
    </w:p>
    <w:p w14:paraId="35128D54" w14:textId="77777777" w:rsidR="002576BC" w:rsidRDefault="002576BC" w:rsidP="00344384">
      <w:pPr>
        <w:pStyle w:val="ListParagraph"/>
        <w:numPr>
          <w:ilvl w:val="1"/>
          <w:numId w:val="119"/>
        </w:numPr>
        <w:ind w:left="1170"/>
      </w:pPr>
      <w:r w:rsidRPr="00742415">
        <w:t xml:space="preserve">Available here: </w:t>
      </w:r>
      <w:hyperlink r:id="rId83" w:history="1">
        <w:r w:rsidRPr="00742415">
          <w:rPr>
            <w:rStyle w:val="Hyperlink"/>
          </w:rPr>
          <w:t>https://www.worldvaluessurvey.org/WVSDocumentationWV7.jsp</w:t>
        </w:r>
      </w:hyperlink>
      <w:r w:rsidRPr="00742415">
        <w:t xml:space="preserve"> </w:t>
      </w:r>
    </w:p>
    <w:p w14:paraId="23C49AF8" w14:textId="77777777" w:rsidR="002576BC" w:rsidRPr="004E6755" w:rsidRDefault="002576BC" w:rsidP="00344384">
      <w:pPr>
        <w:pStyle w:val="ListParagraph"/>
        <w:numPr>
          <w:ilvl w:val="1"/>
          <w:numId w:val="119"/>
        </w:numPr>
        <w:ind w:left="1170"/>
      </w:pPr>
      <w:r w:rsidRPr="007F6F44">
        <w:rPr>
          <w:i/>
          <w:iCs/>
        </w:rPr>
        <w:t>Political Analysis</w:t>
      </w:r>
      <w:r>
        <w:t xml:space="preserve"> </w:t>
      </w:r>
      <w:r w:rsidRPr="004E6755">
        <w:t>dataset: “WVS mini”</w:t>
      </w:r>
    </w:p>
    <w:p w14:paraId="7F5FF07A" w14:textId="4CA35A9F" w:rsidR="00693080" w:rsidRPr="00B147A2" w:rsidRDefault="00693080">
      <w:pPr>
        <w:rPr>
          <w:rFonts w:eastAsiaTheme="majorEastAsia" w:cstheme="majorBidi"/>
          <w:b/>
          <w:color w:val="C00000"/>
          <w:sz w:val="32"/>
          <w:szCs w:val="32"/>
          <w:lang w:val="en-GB"/>
        </w:rPr>
      </w:pPr>
      <w:r w:rsidRPr="00B147A2">
        <w:rPr>
          <w:lang w:val="en-GB"/>
        </w:rPr>
        <w:br w:type="page"/>
      </w:r>
    </w:p>
    <w:p w14:paraId="40CC2CCA" w14:textId="7EDA2B5A" w:rsidR="00233F1A" w:rsidRPr="00B147A2" w:rsidRDefault="00443DBD" w:rsidP="00C96B69">
      <w:pPr>
        <w:pStyle w:val="Heading1"/>
        <w:rPr>
          <w:lang w:val="en-GB"/>
        </w:rPr>
      </w:pPr>
      <w:bookmarkStart w:id="110" w:name="_Toc200099217"/>
      <w:r w:rsidRPr="00B147A2">
        <w:rPr>
          <w:lang w:val="en-GB"/>
        </w:rPr>
        <w:lastRenderedPageBreak/>
        <w:t>QUESTIONS FOR CHAPTER 18: Categorical and Limited Dependent Variables</w:t>
      </w:r>
      <w:bookmarkEnd w:id="110"/>
    </w:p>
    <w:p w14:paraId="5897A42A" w14:textId="77777777" w:rsidR="00C96B69" w:rsidRPr="00B147A2" w:rsidRDefault="00C96B69" w:rsidP="00C96B69">
      <w:pPr>
        <w:rPr>
          <w:b/>
          <w:bCs/>
          <w:lang w:val="en-GB"/>
        </w:rPr>
      </w:pPr>
    </w:p>
    <w:p w14:paraId="77F1964F" w14:textId="55896CB0" w:rsidR="00C96B69" w:rsidRPr="00000A5E" w:rsidRDefault="00C96B69" w:rsidP="00C26613">
      <w:pPr>
        <w:spacing w:line="240" w:lineRule="auto"/>
        <w:jc w:val="both"/>
        <w:rPr>
          <w:b/>
          <w:bCs/>
          <w:lang w:val="en-GB"/>
        </w:rPr>
      </w:pPr>
      <w:r w:rsidRPr="00000A5E">
        <w:rPr>
          <w:b/>
          <w:bCs/>
          <w:lang w:val="en-GB"/>
        </w:rPr>
        <w:t xml:space="preserve">Many real-world outcomes cannot be measured on a continuous scale—individual policy preferences, which legislation is adopted, or to which a country </w:t>
      </w:r>
      <w:r w:rsidR="003D5160" w:rsidRPr="00000A5E">
        <w:rPr>
          <w:b/>
          <w:bCs/>
          <w:lang w:val="en-GB"/>
        </w:rPr>
        <w:t>develops alliances</w:t>
      </w:r>
      <w:r w:rsidRPr="00000A5E">
        <w:rPr>
          <w:b/>
          <w:bCs/>
          <w:lang w:val="en-GB"/>
        </w:rPr>
        <w:t xml:space="preserve"> are all examples of categorical or limited dependent variables. </w:t>
      </w:r>
      <w:r w:rsidR="003D5160" w:rsidRPr="00000A5E">
        <w:rPr>
          <w:b/>
          <w:bCs/>
          <w:lang w:val="en-GB"/>
        </w:rPr>
        <w:t xml:space="preserve">Neither OLS multiple regression nor Binary Logistic Regression can resolve these. However, we can exploit what we know about non-interval-level dependent variables to handle polynomial- and ordinal-level dependent variables. Here we focus on these types of models, interpreting their coefficients and assessing their model performance. Adding this to our statistical toolbox, we </w:t>
      </w:r>
      <w:proofErr w:type="gramStart"/>
      <w:r w:rsidR="003D5160" w:rsidRPr="00000A5E">
        <w:rPr>
          <w:b/>
          <w:bCs/>
          <w:lang w:val="en-GB"/>
        </w:rPr>
        <w:t>are able to</w:t>
      </w:r>
      <w:proofErr w:type="gramEnd"/>
      <w:r w:rsidR="003D5160" w:rsidRPr="00000A5E">
        <w:rPr>
          <w:b/>
          <w:bCs/>
          <w:lang w:val="en-GB"/>
        </w:rPr>
        <w:t xml:space="preserve"> confront</w:t>
      </w:r>
      <w:r w:rsidRPr="00000A5E">
        <w:rPr>
          <w:b/>
          <w:bCs/>
          <w:lang w:val="en-GB"/>
        </w:rPr>
        <w:t xml:space="preserve"> complex social and political phenomena beyond simple linear relationships.</w:t>
      </w:r>
    </w:p>
    <w:p w14:paraId="05E4A4DC" w14:textId="51A48280" w:rsidR="00C96B69" w:rsidRPr="00B147A2" w:rsidRDefault="00C96B69" w:rsidP="00F130AB">
      <w:pPr>
        <w:pStyle w:val="SageTextbook"/>
      </w:pPr>
      <w:r w:rsidRPr="00B147A2">
        <w:t xml:space="preserve">The statistical commands that you will learn and use in this chapter are inferential commands. They will tell the statistical software to determine the statistical significance of relationships we determine using measures of association. It is becoming increasingly important for you to understand what the output is telling you about the variables under investigation.  </w:t>
      </w:r>
    </w:p>
    <w:p w14:paraId="2F9544A5" w14:textId="77777777" w:rsidR="00C96B69" w:rsidRPr="00B147A2" w:rsidRDefault="00C96B69" w:rsidP="00F130AB">
      <w:pPr>
        <w:pStyle w:val="SageTextbook"/>
      </w:pPr>
    </w:p>
    <w:p w14:paraId="606F8EC6" w14:textId="77777777" w:rsidR="00276AFA" w:rsidRPr="00C25235" w:rsidRDefault="00276AFA" w:rsidP="00344384">
      <w:pPr>
        <w:numPr>
          <w:ilvl w:val="0"/>
          <w:numId w:val="94"/>
        </w:numPr>
      </w:pPr>
      <w:r w:rsidRPr="00A4081B">
        <w:t>Why do we use the Ordinal Regression Model (ORM) instead of OLS for ordinal dependent variables?</w:t>
      </w:r>
    </w:p>
    <w:p w14:paraId="525705A8" w14:textId="60EB0DCD" w:rsidR="00276AFA" w:rsidRPr="00A4081B" w:rsidRDefault="00276AFA" w:rsidP="00344384">
      <w:pPr>
        <w:numPr>
          <w:ilvl w:val="0"/>
          <w:numId w:val="94"/>
        </w:numPr>
      </w:pPr>
      <w:r w:rsidRPr="00A4081B">
        <w:t>What is the proportional odds assumption, and why is it important in ordinal logit models?</w:t>
      </w:r>
    </w:p>
    <w:p w14:paraId="3B5109EB" w14:textId="3C36311E" w:rsidR="00276AFA" w:rsidRPr="00A4081B" w:rsidRDefault="00276AFA" w:rsidP="00344384">
      <w:pPr>
        <w:numPr>
          <w:ilvl w:val="0"/>
          <w:numId w:val="94"/>
        </w:numPr>
      </w:pPr>
      <w:r w:rsidRPr="00A4081B">
        <w:t>How does a multinomial logit model differ from an ordinal logit model?</w:t>
      </w:r>
    </w:p>
    <w:p w14:paraId="2EF65B75" w14:textId="77777777" w:rsidR="00276AFA" w:rsidRPr="00C25235" w:rsidRDefault="00276AFA" w:rsidP="00344384">
      <w:pPr>
        <w:numPr>
          <w:ilvl w:val="0"/>
          <w:numId w:val="94"/>
        </w:numPr>
      </w:pPr>
      <w:r w:rsidRPr="00A4081B">
        <w:t xml:space="preserve">Why is choosing a reference category </w:t>
      </w:r>
      <w:r w:rsidRPr="00C25235">
        <w:t xml:space="preserve">not only </w:t>
      </w:r>
      <w:r w:rsidRPr="00A4081B">
        <w:t xml:space="preserve">important </w:t>
      </w:r>
      <w:r w:rsidRPr="00C25235">
        <w:t xml:space="preserve">but crucial </w:t>
      </w:r>
      <w:r w:rsidRPr="00A4081B">
        <w:t>in multinomial logistic regression?</w:t>
      </w:r>
    </w:p>
    <w:p w14:paraId="1A6F0F9F" w14:textId="77777777" w:rsidR="00276AFA" w:rsidRPr="00C25235" w:rsidRDefault="00276AFA" w:rsidP="00344384">
      <w:pPr>
        <w:numPr>
          <w:ilvl w:val="0"/>
          <w:numId w:val="94"/>
        </w:numPr>
      </w:pPr>
      <w:r w:rsidRPr="00C25235">
        <w:t>D</w:t>
      </w:r>
      <w:r w:rsidRPr="00A4081B">
        <w:t xml:space="preserve">oes an </w:t>
      </w:r>
      <w:r w:rsidRPr="00C25235">
        <w:t>(</w:t>
      </w:r>
      <w:r w:rsidRPr="00A4081B">
        <w:t>over</w:t>
      </w:r>
      <w:r w:rsidRPr="00C25235">
        <w:t>-)</w:t>
      </w:r>
      <w:r w:rsidRPr="00A4081B">
        <w:t>reliance on statistical techniques shape the kinds of political science questions researchers choose to ask?</w:t>
      </w:r>
    </w:p>
    <w:p w14:paraId="5963B872" w14:textId="55A9EC3E" w:rsidR="00276AFA" w:rsidRDefault="00276AFA" w:rsidP="00344384">
      <w:pPr>
        <w:numPr>
          <w:ilvl w:val="0"/>
          <w:numId w:val="94"/>
        </w:numPr>
      </w:pPr>
      <w:r w:rsidRPr="00A4081B">
        <w:t>Why is the tension between explanation and prediction important in political science research</w:t>
      </w:r>
      <w:r w:rsidRPr="00C25235">
        <w:t>?</w:t>
      </w:r>
    </w:p>
    <w:p w14:paraId="61A7DE54" w14:textId="77777777" w:rsidR="00276AFA" w:rsidRPr="00404165" w:rsidRDefault="00276AFA" w:rsidP="00344384">
      <w:pPr>
        <w:pStyle w:val="ListParagraph"/>
        <w:numPr>
          <w:ilvl w:val="0"/>
          <w:numId w:val="94"/>
        </w:numPr>
      </w:pPr>
      <w:r w:rsidRPr="00404165">
        <w:rPr>
          <w:lang w:val="en-GB"/>
        </w:rPr>
        <w:t>How does this shift towards prediction challenge the scientific approach?</w:t>
      </w:r>
    </w:p>
    <w:p w14:paraId="4B608C46" w14:textId="77777777" w:rsidR="00000A5E" w:rsidRDefault="00000A5E" w:rsidP="00000A5E">
      <w:pPr>
        <w:pStyle w:val="ListParagraph"/>
      </w:pPr>
    </w:p>
    <w:p w14:paraId="7BE1623B" w14:textId="58799546" w:rsidR="00276AFA" w:rsidRPr="00C25235" w:rsidRDefault="00276AFA" w:rsidP="00344384">
      <w:pPr>
        <w:pStyle w:val="ListParagraph"/>
        <w:numPr>
          <w:ilvl w:val="0"/>
          <w:numId w:val="94"/>
        </w:numPr>
      </w:pPr>
      <w:r w:rsidRPr="00C25235">
        <w:t>Despite a growing complexity</w:t>
      </w:r>
      <w:r>
        <w:t xml:space="preserve"> in empirical analytical methods</w:t>
      </w:r>
      <w:r w:rsidRPr="00C25235">
        <w:t>, w</w:t>
      </w:r>
      <w:r w:rsidRPr="00A4081B">
        <w:t xml:space="preserve">hat </w:t>
      </w:r>
      <w:r>
        <w:t xml:space="preserve">is one of the </w:t>
      </w:r>
      <w:r w:rsidRPr="00A4081B">
        <w:t>limitations of the</w:t>
      </w:r>
      <w:r>
        <w:t>se</w:t>
      </w:r>
      <w:r w:rsidRPr="00A4081B">
        <w:t xml:space="preserve"> </w:t>
      </w:r>
      <w:r w:rsidRPr="00C25235">
        <w:t xml:space="preserve">empirical </w:t>
      </w:r>
      <w:r w:rsidRPr="00A4081B">
        <w:t>method</w:t>
      </w:r>
      <w:r w:rsidRPr="00C25235">
        <w:t>s</w:t>
      </w:r>
      <w:r w:rsidRPr="00A4081B">
        <w:t xml:space="preserve"> </w:t>
      </w:r>
      <w:r>
        <w:t xml:space="preserve">in ‘explaining’ </w:t>
      </w:r>
      <w:r w:rsidRPr="00A4081B">
        <w:t>political and social phenomena?</w:t>
      </w:r>
    </w:p>
    <w:p w14:paraId="08B07898" w14:textId="77777777" w:rsidR="00000A5E" w:rsidRDefault="00000A5E" w:rsidP="00000A5E">
      <w:pPr>
        <w:pStyle w:val="ListParagraph"/>
        <w:rPr>
          <w:lang w:val="en-GB"/>
        </w:rPr>
      </w:pPr>
    </w:p>
    <w:p w14:paraId="2EB2D636" w14:textId="5EE62E87" w:rsidR="00750DEF" w:rsidRDefault="00276AFA" w:rsidP="00344384">
      <w:pPr>
        <w:pStyle w:val="ListParagraph"/>
        <w:numPr>
          <w:ilvl w:val="0"/>
          <w:numId w:val="94"/>
        </w:numPr>
        <w:rPr>
          <w:lang w:val="en-GB"/>
        </w:rPr>
      </w:pPr>
      <w:r w:rsidRPr="00404165">
        <w:rPr>
          <w:lang w:val="en-GB"/>
        </w:rPr>
        <w:t>What is a fundamental problem with the classical hypothesis testing approach of comparing a null and alternative hypothesis?</w:t>
      </w:r>
    </w:p>
    <w:p w14:paraId="49B8DE8A" w14:textId="77777777" w:rsidR="00000A5E" w:rsidRPr="00000A5E" w:rsidRDefault="00000A5E" w:rsidP="00000A5E">
      <w:pPr>
        <w:pStyle w:val="ListParagraph"/>
        <w:rPr>
          <w:lang w:val="en-GB"/>
        </w:rPr>
      </w:pPr>
    </w:p>
    <w:p w14:paraId="2F729933" w14:textId="3DA2876A" w:rsidR="00276AFA" w:rsidRPr="002031EC" w:rsidRDefault="00276AFA" w:rsidP="00344384">
      <w:pPr>
        <w:pStyle w:val="ListParagraph"/>
        <w:numPr>
          <w:ilvl w:val="0"/>
          <w:numId w:val="94"/>
        </w:numPr>
        <w:rPr>
          <w:lang w:val="en-GB"/>
        </w:rPr>
      </w:pPr>
      <w:r w:rsidRPr="002031EC">
        <w:rPr>
          <w:lang w:val="en-GB"/>
        </w:rPr>
        <w:t xml:space="preserve">Let’s </w:t>
      </w:r>
      <w:proofErr w:type="gramStart"/>
      <w:r w:rsidRPr="002031EC">
        <w:rPr>
          <w:lang w:val="en-GB"/>
        </w:rPr>
        <w:t>take a look</w:t>
      </w:r>
      <w:proofErr w:type="gramEnd"/>
      <w:r w:rsidRPr="002031EC">
        <w:rPr>
          <w:lang w:val="en-GB"/>
        </w:rPr>
        <w:t xml:space="preserve"> at the dilemma of democratic political culture. The dilemma – the character – of democratic political culture is simply to what extent are individuals equally allowed individual liberty. Using the </w:t>
      </w:r>
      <w:bookmarkStart w:id="111" w:name="_Hlk116632159"/>
      <w:r w:rsidR="00232D65">
        <w:rPr>
          <w:lang w:val="en-GB"/>
        </w:rPr>
        <w:t>‘</w:t>
      </w:r>
      <w:r w:rsidRPr="002031EC">
        <w:rPr>
          <w:lang w:val="en-GB"/>
        </w:rPr>
        <w:t>E</w:t>
      </w:r>
      <w:r w:rsidR="00232D65">
        <w:rPr>
          <w:lang w:val="en-GB"/>
        </w:rPr>
        <w:t>VS mini’</w:t>
      </w:r>
      <w:r w:rsidRPr="002031EC">
        <w:rPr>
          <w:lang w:val="en-GB"/>
        </w:rPr>
        <w:t xml:space="preserve"> datase</w:t>
      </w:r>
      <w:bookmarkEnd w:id="111"/>
      <w:r w:rsidRPr="002031EC">
        <w:rPr>
          <w:lang w:val="en-GB"/>
        </w:rPr>
        <w:t>t, we can use the following variables:</w:t>
      </w:r>
    </w:p>
    <w:p w14:paraId="5A6C061A" w14:textId="77777777" w:rsidR="00276AFA" w:rsidRPr="00B147A2" w:rsidRDefault="00276AFA" w:rsidP="00276AFA">
      <w:pPr>
        <w:ind w:firstLine="360"/>
        <w:rPr>
          <w:i/>
          <w:lang w:val="en-GB"/>
        </w:rPr>
      </w:pPr>
      <w:r w:rsidRPr="00B147A2">
        <w:rPr>
          <w:i/>
          <w:lang w:val="en-GB"/>
        </w:rPr>
        <w:t>Dependent Variable:</w:t>
      </w:r>
    </w:p>
    <w:p w14:paraId="7D3305B5" w14:textId="77777777" w:rsidR="00276AFA" w:rsidRPr="00B147A2" w:rsidRDefault="00276AFA" w:rsidP="00276AFA">
      <w:pPr>
        <w:ind w:left="1008" w:hanging="360"/>
        <w:rPr>
          <w:lang w:val="en-GB"/>
        </w:rPr>
      </w:pPr>
      <w:bookmarkStart w:id="112" w:name="_Hlk116632164"/>
      <w:r w:rsidRPr="00B147A2">
        <w:rPr>
          <w:lang w:val="en-GB"/>
        </w:rPr>
        <w:t>Freedom versus Equality: [E032: 1 Freedom above equality; 2 Equality above Freedom; 3 Neither]; Range: 1–3; Mode: 1</w:t>
      </w:r>
    </w:p>
    <w:p w14:paraId="296EF108" w14:textId="77777777" w:rsidR="00276AFA" w:rsidRPr="00B147A2" w:rsidRDefault="00276AFA" w:rsidP="00276AFA">
      <w:pPr>
        <w:ind w:firstLine="360"/>
        <w:rPr>
          <w:i/>
          <w:lang w:val="en-GB"/>
        </w:rPr>
      </w:pPr>
      <w:r w:rsidRPr="00B147A2">
        <w:rPr>
          <w:i/>
          <w:lang w:val="en-GB"/>
        </w:rPr>
        <w:lastRenderedPageBreak/>
        <w:t>Independent Variables:</w:t>
      </w:r>
    </w:p>
    <w:p w14:paraId="2021988C" w14:textId="77777777" w:rsidR="00276AFA" w:rsidRPr="00B147A2" w:rsidRDefault="00276AFA" w:rsidP="00276AFA">
      <w:pPr>
        <w:ind w:left="1080" w:hanging="360"/>
        <w:rPr>
          <w:lang w:val="en-GB"/>
        </w:rPr>
      </w:pPr>
      <w:r w:rsidRPr="00B147A2">
        <w:rPr>
          <w:lang w:val="en-GB"/>
        </w:rPr>
        <w:t>Trust [A165: Most people can be trusted]; Range: 0 [Can’t be too careful] to 1 [Most people can be trusted]; Mode: 0; VR: 0.675</w:t>
      </w:r>
    </w:p>
    <w:p w14:paraId="43E60821" w14:textId="77777777" w:rsidR="00276AFA" w:rsidRPr="00B147A2" w:rsidRDefault="00276AFA" w:rsidP="00276AFA">
      <w:pPr>
        <w:ind w:left="1080" w:hanging="360"/>
        <w:rPr>
          <w:lang w:val="en-GB"/>
        </w:rPr>
      </w:pPr>
      <w:r w:rsidRPr="00B147A2">
        <w:rPr>
          <w:lang w:val="en-GB"/>
        </w:rPr>
        <w:t>Household Financial Satisfaction [C006: Satisfaction with financial situation of household]; Range: 1 [Dissatisfied] to 10 [Satisfied]; Mean: 6.40; Standard deviation: 2.49</w:t>
      </w:r>
    </w:p>
    <w:p w14:paraId="6AD2A896" w14:textId="77777777" w:rsidR="00276AFA" w:rsidRDefault="00276AFA" w:rsidP="00276AFA">
      <w:pPr>
        <w:ind w:left="1080" w:hanging="360"/>
        <w:rPr>
          <w:lang w:val="en-GB"/>
        </w:rPr>
      </w:pPr>
      <w:r w:rsidRPr="00B147A2">
        <w:rPr>
          <w:lang w:val="en-GB"/>
        </w:rPr>
        <w:t>Fight for Country [E012</w:t>
      </w:r>
      <w:bookmarkEnd w:id="112"/>
      <w:r w:rsidRPr="00B147A2">
        <w:rPr>
          <w:lang w:val="en-GB"/>
        </w:rPr>
        <w:t>: Willingness to fight for country]; Range: 0 [No] to 1 [Yes]; Mode: 1; VR: 0.315.</w:t>
      </w:r>
    </w:p>
    <w:p w14:paraId="1CD1B9B6" w14:textId="77777777" w:rsidR="00750DEF" w:rsidRPr="00750DEF" w:rsidRDefault="00750DEF" w:rsidP="00750DEF">
      <w:pPr>
        <w:pStyle w:val="NoSpacing"/>
        <w:rPr>
          <w:rFonts w:ascii="Courier New" w:hAnsi="Courier New" w:cs="Courier New"/>
          <w:sz w:val="16"/>
          <w:szCs w:val="16"/>
          <w:lang w:val="en-GB"/>
        </w:rPr>
      </w:pPr>
    </w:p>
    <w:p w14:paraId="7DC20E9F" w14:textId="1056A0DF" w:rsidR="00276AFA" w:rsidRDefault="00276AFA" w:rsidP="00344384">
      <w:pPr>
        <w:pStyle w:val="ListParagraph"/>
        <w:numPr>
          <w:ilvl w:val="0"/>
          <w:numId w:val="94"/>
        </w:numPr>
        <w:rPr>
          <w:lang w:val="en-GB"/>
        </w:rPr>
      </w:pPr>
      <w:r w:rsidRPr="00750DEF">
        <w:rPr>
          <w:lang w:val="en-GB"/>
        </w:rPr>
        <w:t xml:space="preserve">Given the dependent variable, it makes sense to look at the predicted probabilities in </w:t>
      </w:r>
      <w:r w:rsidRPr="00C573BE">
        <w:rPr>
          <w:lang w:val="en-GB"/>
        </w:rPr>
        <w:t xml:space="preserve">graphical form. Produce a graph that shows the joint effect of financial satisfaction </w:t>
      </w:r>
      <w:r w:rsidR="00750DEF" w:rsidRPr="00C573BE">
        <w:rPr>
          <w:lang w:val="en-GB"/>
        </w:rPr>
        <w:t>[c</w:t>
      </w:r>
      <w:r w:rsidR="00750DEF" w:rsidRPr="00C573BE">
        <w:rPr>
          <w:rFonts w:cs="Courier New"/>
          <w:lang w:val="en-GB"/>
        </w:rPr>
        <w:t>006: 1-10</w:t>
      </w:r>
      <w:r w:rsidR="00750DEF" w:rsidRPr="00C573BE">
        <w:rPr>
          <w:lang w:val="en-GB"/>
        </w:rPr>
        <w:t xml:space="preserve">] </w:t>
      </w:r>
      <w:r w:rsidRPr="00C573BE">
        <w:rPr>
          <w:lang w:val="en-GB"/>
        </w:rPr>
        <w:t xml:space="preserve">and trust </w:t>
      </w:r>
      <w:r w:rsidR="00750DEF" w:rsidRPr="00C573BE">
        <w:rPr>
          <w:lang w:val="en-GB"/>
        </w:rPr>
        <w:t xml:space="preserve">[A165; 0/1] </w:t>
      </w:r>
      <w:r w:rsidRPr="00C573BE">
        <w:rPr>
          <w:lang w:val="en-GB"/>
        </w:rPr>
        <w:t xml:space="preserve">on the probability for </w:t>
      </w:r>
      <w:r w:rsidR="00750DEF" w:rsidRPr="00C573BE">
        <w:rPr>
          <w:lang w:val="en-GB"/>
        </w:rPr>
        <w:t>‘</w:t>
      </w:r>
      <w:r w:rsidRPr="00C573BE">
        <w:rPr>
          <w:lang w:val="en-GB"/>
        </w:rPr>
        <w:t xml:space="preserve">Freedom </w:t>
      </w:r>
      <w:r w:rsidR="00750DEF" w:rsidRPr="00C573BE">
        <w:rPr>
          <w:lang w:val="en-GB"/>
        </w:rPr>
        <w:t>above</w:t>
      </w:r>
      <w:r w:rsidRPr="00C573BE">
        <w:rPr>
          <w:lang w:val="en-GB"/>
        </w:rPr>
        <w:t xml:space="preserve"> Equality</w:t>
      </w:r>
      <w:r w:rsidR="00750DEF" w:rsidRPr="00C573BE">
        <w:rPr>
          <w:lang w:val="en-GB"/>
        </w:rPr>
        <w:t>’</w:t>
      </w:r>
      <w:r w:rsidRPr="00C573BE">
        <w:rPr>
          <w:lang w:val="en-GB"/>
        </w:rPr>
        <w:t xml:space="preserve"> </w:t>
      </w:r>
      <w:r w:rsidR="00750DEF" w:rsidRPr="00C573BE">
        <w:rPr>
          <w:lang w:val="en-GB"/>
        </w:rPr>
        <w:t xml:space="preserve">[1] </w:t>
      </w:r>
      <w:r w:rsidRPr="00C573BE">
        <w:rPr>
          <w:lang w:val="en-GB"/>
        </w:rPr>
        <w:t>(assuming that the respondent is willing to fight for her country</w:t>
      </w:r>
      <w:r w:rsidR="00750DEF" w:rsidRPr="00750DEF">
        <w:rPr>
          <w:lang w:val="en-GB"/>
        </w:rPr>
        <w:t xml:space="preserve"> </w:t>
      </w:r>
      <w:r w:rsidR="00750DEF">
        <w:rPr>
          <w:lang w:val="en-GB"/>
        </w:rPr>
        <w:t xml:space="preserve">[E021 </w:t>
      </w:r>
      <w:r w:rsidR="00750DEF" w:rsidRPr="00750DEF">
        <w:rPr>
          <w:lang w:val="en-GB"/>
        </w:rPr>
        <w:t>= 1</w:t>
      </w:r>
      <w:r w:rsidR="00750DEF">
        <w:rPr>
          <w:lang w:val="en-GB"/>
        </w:rPr>
        <w:t>]</w:t>
      </w:r>
      <w:r w:rsidRPr="00750DEF">
        <w:rPr>
          <w:lang w:val="en-GB"/>
        </w:rPr>
        <w:t>).</w:t>
      </w:r>
    </w:p>
    <w:p w14:paraId="429156C8" w14:textId="77777777" w:rsidR="00000A5E" w:rsidRDefault="00000A5E" w:rsidP="00000A5E">
      <w:pPr>
        <w:pStyle w:val="ListParagraph"/>
        <w:rPr>
          <w:lang w:val="en-GB"/>
        </w:rPr>
      </w:pPr>
    </w:p>
    <w:p w14:paraId="3B691760" w14:textId="1D5CCE35" w:rsidR="00276AFA" w:rsidRPr="00CA5739" w:rsidRDefault="00276AFA" w:rsidP="00276AFA">
      <w:pPr>
        <w:pStyle w:val="ListParagraph"/>
        <w:numPr>
          <w:ilvl w:val="0"/>
          <w:numId w:val="94"/>
        </w:numPr>
        <w:rPr>
          <w:lang w:val="en-GB"/>
        </w:rPr>
      </w:pPr>
      <w:r w:rsidRPr="00006FA5">
        <w:rPr>
          <w:lang w:val="en-GB"/>
        </w:rPr>
        <w:t>H</w:t>
      </w:r>
      <w:r w:rsidR="00CA5739">
        <w:rPr>
          <w:lang w:val="en-GB"/>
        </w:rPr>
        <w:t>o</w:t>
      </w:r>
      <w:r w:rsidRPr="00006FA5">
        <w:rPr>
          <w:lang w:val="en-GB"/>
        </w:rPr>
        <w:t>w would you interpret this output?</w:t>
      </w:r>
    </w:p>
    <w:p w14:paraId="49B2A427" w14:textId="2AD390A8" w:rsidR="00276AFA" w:rsidRPr="00006FA5" w:rsidRDefault="00276AFA" w:rsidP="00344384">
      <w:pPr>
        <w:pStyle w:val="ListParagraph"/>
        <w:numPr>
          <w:ilvl w:val="0"/>
          <w:numId w:val="95"/>
        </w:numPr>
        <w:rPr>
          <w:lang w:val="en-GB"/>
        </w:rPr>
      </w:pPr>
      <w:r>
        <w:rPr>
          <w:lang w:val="en-GB"/>
        </w:rPr>
        <w:t>Specifically c</w:t>
      </w:r>
      <w:r w:rsidRPr="00006FA5">
        <w:rPr>
          <w:lang w:val="en-GB"/>
        </w:rPr>
        <w:t xml:space="preserve">ompare a trusting but </w:t>
      </w:r>
      <w:r w:rsidR="00C573BE">
        <w:rPr>
          <w:lang w:val="en-GB"/>
        </w:rPr>
        <w:t xml:space="preserve">deeply financially </w:t>
      </w:r>
      <w:r w:rsidRPr="00006FA5">
        <w:rPr>
          <w:lang w:val="en-GB"/>
        </w:rPr>
        <w:t xml:space="preserve">dissatisfied respondent to a </w:t>
      </w:r>
      <w:r w:rsidR="00C573BE">
        <w:rPr>
          <w:lang w:val="en-GB"/>
        </w:rPr>
        <w:t xml:space="preserve">less trusting very </w:t>
      </w:r>
      <w:r w:rsidRPr="00006FA5">
        <w:rPr>
          <w:lang w:val="en-GB"/>
        </w:rPr>
        <w:t xml:space="preserve">financially satisfied </w:t>
      </w:r>
      <w:r w:rsidR="00C573BE">
        <w:rPr>
          <w:lang w:val="en-GB"/>
        </w:rPr>
        <w:t xml:space="preserve">(e.g. 10) </w:t>
      </w:r>
      <w:r w:rsidRPr="00006FA5">
        <w:rPr>
          <w:lang w:val="en-GB"/>
        </w:rPr>
        <w:t>respondent.</w:t>
      </w:r>
    </w:p>
    <w:p w14:paraId="655043AF" w14:textId="0D4FA283" w:rsidR="00276AFA" w:rsidRDefault="00276AFA" w:rsidP="00276AFA">
      <w:pPr>
        <w:rPr>
          <w:lang w:val="en-GB"/>
        </w:rPr>
      </w:pPr>
    </w:p>
    <w:p w14:paraId="53417068" w14:textId="3E54F260" w:rsidR="00276AFA" w:rsidRPr="00006FA5" w:rsidRDefault="00276AFA" w:rsidP="00344384">
      <w:pPr>
        <w:pStyle w:val="ListParagraph"/>
        <w:numPr>
          <w:ilvl w:val="0"/>
          <w:numId w:val="95"/>
        </w:numPr>
        <w:rPr>
          <w:lang w:val="en-GB"/>
        </w:rPr>
      </w:pPr>
      <w:r>
        <w:rPr>
          <w:lang w:val="en-GB"/>
        </w:rPr>
        <w:t>Specifically c</w:t>
      </w:r>
      <w:r w:rsidRPr="00006FA5">
        <w:rPr>
          <w:lang w:val="en-GB"/>
        </w:rPr>
        <w:t xml:space="preserve">ompare a trusting but averagely satisfied </w:t>
      </w:r>
      <w:r w:rsidR="00C573BE">
        <w:rPr>
          <w:lang w:val="en-GB"/>
        </w:rPr>
        <w:t xml:space="preserve">(e.g.: </w:t>
      </w:r>
      <w:proofErr w:type="gramStart"/>
      <w:r w:rsidR="00C573BE">
        <w:rPr>
          <w:lang w:val="en-GB"/>
        </w:rPr>
        <w:t>5)</w:t>
      </w:r>
      <w:r w:rsidRPr="00006FA5">
        <w:rPr>
          <w:lang w:val="en-GB"/>
        </w:rPr>
        <w:t>respondent</w:t>
      </w:r>
      <w:proofErr w:type="gramEnd"/>
      <w:r w:rsidRPr="00006FA5">
        <w:rPr>
          <w:lang w:val="en-GB"/>
        </w:rPr>
        <w:t xml:space="preserve"> to similarly averagely satisfied cautious respondent.</w:t>
      </w:r>
    </w:p>
    <w:p w14:paraId="6174EF5A" w14:textId="77777777" w:rsidR="00000A5E" w:rsidRDefault="00000A5E" w:rsidP="00000A5E">
      <w:pPr>
        <w:pStyle w:val="ListParagraph"/>
        <w:rPr>
          <w:lang w:val="en-GB"/>
        </w:rPr>
      </w:pPr>
    </w:p>
    <w:p w14:paraId="748143B7" w14:textId="431A4279" w:rsidR="00C573BE" w:rsidRPr="00C573BE" w:rsidRDefault="00276AFA" w:rsidP="00344384">
      <w:pPr>
        <w:pStyle w:val="ListParagraph"/>
        <w:numPr>
          <w:ilvl w:val="0"/>
          <w:numId w:val="94"/>
        </w:numPr>
        <w:rPr>
          <w:lang w:val="en-GB"/>
        </w:rPr>
      </w:pPr>
      <w:r w:rsidRPr="00006FA5">
        <w:rPr>
          <w:lang w:val="en-GB"/>
        </w:rPr>
        <w:t>How does this change if the respondent is not willing to fight for her country?</w:t>
      </w:r>
      <w:r>
        <w:rPr>
          <w:lang w:val="en-GB"/>
        </w:rPr>
        <w:t xml:space="preserve"> Produce another graph.</w:t>
      </w:r>
    </w:p>
    <w:p w14:paraId="07AD9374" w14:textId="77777777" w:rsidR="00000A5E" w:rsidRDefault="00000A5E" w:rsidP="00000A5E">
      <w:pPr>
        <w:pStyle w:val="ListParagraph"/>
        <w:rPr>
          <w:lang w:val="en-GB"/>
        </w:rPr>
      </w:pPr>
    </w:p>
    <w:p w14:paraId="6F1022C1" w14:textId="5E0F2FE7" w:rsidR="00276AFA" w:rsidRDefault="00276AFA" w:rsidP="00344384">
      <w:pPr>
        <w:pStyle w:val="ListParagraph"/>
        <w:numPr>
          <w:ilvl w:val="0"/>
          <w:numId w:val="94"/>
        </w:numPr>
        <w:rPr>
          <w:lang w:val="en-GB"/>
        </w:rPr>
      </w:pPr>
      <w:r>
        <w:rPr>
          <w:lang w:val="en-GB"/>
        </w:rPr>
        <w:t>What has changed from the previous results?</w:t>
      </w:r>
    </w:p>
    <w:p w14:paraId="591239A7" w14:textId="28FE7726" w:rsidR="00276AFA" w:rsidRPr="00006FA5" w:rsidRDefault="00276AFA" w:rsidP="00276AFA">
      <w:pPr>
        <w:rPr>
          <w:lang w:val="en-GB"/>
        </w:rPr>
      </w:pPr>
    </w:p>
    <w:p w14:paraId="1FFD1738" w14:textId="2B5C55C9" w:rsidR="00C573BE" w:rsidRPr="00C573BE" w:rsidRDefault="00276AFA" w:rsidP="00344384">
      <w:pPr>
        <w:pStyle w:val="ListParagraph"/>
        <w:numPr>
          <w:ilvl w:val="0"/>
          <w:numId w:val="94"/>
        </w:numPr>
        <w:rPr>
          <w:lang w:val="en-GB"/>
        </w:rPr>
      </w:pPr>
      <w:r>
        <w:rPr>
          <w:lang w:val="en-GB"/>
        </w:rPr>
        <w:t xml:space="preserve">Produce a </w:t>
      </w:r>
      <w:r w:rsidRPr="00006FA5">
        <w:rPr>
          <w:lang w:val="en-GB"/>
        </w:rPr>
        <w:t>graph</w:t>
      </w:r>
      <w:r>
        <w:rPr>
          <w:lang w:val="en-GB"/>
        </w:rPr>
        <w:t xml:space="preserve"> so that</w:t>
      </w:r>
      <w:r w:rsidRPr="00006FA5">
        <w:rPr>
          <w:lang w:val="en-GB"/>
        </w:rPr>
        <w:t xml:space="preserve"> we can see the joint effect of financial satisfaction and trust on the probability for </w:t>
      </w:r>
      <w:r w:rsidRPr="00006FA5">
        <w:rPr>
          <w:i/>
          <w:iCs/>
          <w:lang w:val="en-GB"/>
        </w:rPr>
        <w:t xml:space="preserve">Equality </w:t>
      </w:r>
      <w:r w:rsidR="00C573BE">
        <w:rPr>
          <w:i/>
          <w:iCs/>
          <w:lang w:val="en-GB"/>
        </w:rPr>
        <w:t>above</w:t>
      </w:r>
      <w:r w:rsidRPr="00006FA5">
        <w:rPr>
          <w:i/>
          <w:iCs/>
          <w:lang w:val="en-GB"/>
        </w:rPr>
        <w:t xml:space="preserve"> Freedom</w:t>
      </w:r>
      <w:r w:rsidRPr="00006FA5">
        <w:rPr>
          <w:lang w:val="en-GB"/>
        </w:rPr>
        <w:t xml:space="preserve"> (assuming that the respondent is willing to fight for her country).</w:t>
      </w:r>
    </w:p>
    <w:p w14:paraId="6D615BA9" w14:textId="77777777" w:rsidR="00000A5E" w:rsidRDefault="00000A5E" w:rsidP="00000A5E">
      <w:pPr>
        <w:pStyle w:val="ListParagraph"/>
        <w:rPr>
          <w:lang w:val="en-GB"/>
        </w:rPr>
      </w:pPr>
    </w:p>
    <w:p w14:paraId="6394C0DF" w14:textId="343122BB" w:rsidR="00276AFA" w:rsidRPr="00CA5739" w:rsidRDefault="00276AFA" w:rsidP="00276AFA">
      <w:pPr>
        <w:pStyle w:val="ListParagraph"/>
        <w:numPr>
          <w:ilvl w:val="0"/>
          <w:numId w:val="94"/>
        </w:numPr>
        <w:rPr>
          <w:lang w:val="en-GB"/>
        </w:rPr>
      </w:pPr>
      <w:r w:rsidRPr="00000A5E">
        <w:rPr>
          <w:lang w:val="en-GB"/>
        </w:rPr>
        <w:t>How would you describe this output?</w:t>
      </w:r>
    </w:p>
    <w:p w14:paraId="5CB8248B" w14:textId="77777777" w:rsidR="00276AFA" w:rsidRPr="00006FA5" w:rsidRDefault="00276AFA" w:rsidP="00344384">
      <w:pPr>
        <w:pStyle w:val="ListParagraph"/>
        <w:numPr>
          <w:ilvl w:val="0"/>
          <w:numId w:val="96"/>
        </w:numPr>
        <w:rPr>
          <w:lang w:val="en-GB"/>
        </w:rPr>
      </w:pPr>
      <w:r w:rsidRPr="00006FA5">
        <w:rPr>
          <w:lang w:val="en-GB"/>
        </w:rPr>
        <w:t>Compare a trusting but dissatisfied respondent to a more cautious financially satisfied respondent.</w:t>
      </w:r>
    </w:p>
    <w:p w14:paraId="1F5EDA2A" w14:textId="4F93F2CF" w:rsidR="00276AFA" w:rsidRPr="00B147A2" w:rsidRDefault="00276AFA" w:rsidP="00276AFA">
      <w:pPr>
        <w:rPr>
          <w:lang w:val="en-GB"/>
        </w:rPr>
      </w:pPr>
    </w:p>
    <w:p w14:paraId="14E445CB" w14:textId="77777777" w:rsidR="00276AFA" w:rsidRPr="00006FA5" w:rsidRDefault="00276AFA" w:rsidP="00344384">
      <w:pPr>
        <w:pStyle w:val="ListParagraph"/>
        <w:numPr>
          <w:ilvl w:val="0"/>
          <w:numId w:val="96"/>
        </w:numPr>
        <w:rPr>
          <w:lang w:val="en-GB"/>
        </w:rPr>
      </w:pPr>
      <w:r w:rsidRPr="00006FA5">
        <w:rPr>
          <w:lang w:val="en-GB"/>
        </w:rPr>
        <w:t>Compare a trusting but averagely satisfied respondent to similarly averagely satisfied cautious respondent.</w:t>
      </w:r>
    </w:p>
    <w:p w14:paraId="30F62854" w14:textId="77777777" w:rsidR="00000A5E" w:rsidRDefault="00000A5E" w:rsidP="00000A5E">
      <w:pPr>
        <w:pStyle w:val="ListParagraph"/>
        <w:rPr>
          <w:lang w:val="en-GB"/>
        </w:rPr>
      </w:pPr>
      <w:bookmarkStart w:id="113" w:name="_Hlk116632206"/>
    </w:p>
    <w:p w14:paraId="1E6D1840" w14:textId="166EBA84" w:rsidR="00276AFA" w:rsidRPr="00006FA5" w:rsidRDefault="00276AFA" w:rsidP="00344384">
      <w:pPr>
        <w:pStyle w:val="ListParagraph"/>
        <w:numPr>
          <w:ilvl w:val="0"/>
          <w:numId w:val="94"/>
        </w:numPr>
        <w:rPr>
          <w:lang w:val="en-GB"/>
        </w:rPr>
      </w:pPr>
      <w:r>
        <w:rPr>
          <w:lang w:val="en-GB"/>
        </w:rPr>
        <w:t xml:space="preserve">What explains the level of academic and cultural expression in a country? Are such cultural and social freedoms driven by political values such as the freedom of expression, or actual freedoms like voting, or even the level of political responsibility, given by the level of turnout at election time. Let’s use the </w:t>
      </w:r>
      <w:r w:rsidR="00D04642">
        <w:rPr>
          <w:lang w:val="en-GB"/>
        </w:rPr>
        <w:t>‘V-Dem mini’ dataset</w:t>
      </w:r>
      <w:r>
        <w:rPr>
          <w:lang w:val="en-GB"/>
        </w:rPr>
        <w:t xml:space="preserve"> to examine this question.</w:t>
      </w:r>
    </w:p>
    <w:p w14:paraId="5A4822DE" w14:textId="77777777" w:rsidR="00276AFA" w:rsidRPr="00B147A2" w:rsidRDefault="00276AFA" w:rsidP="00276AFA">
      <w:pPr>
        <w:ind w:firstLine="360"/>
        <w:rPr>
          <w:i/>
          <w:lang w:val="en-GB"/>
        </w:rPr>
      </w:pPr>
      <w:r w:rsidRPr="00B147A2">
        <w:rPr>
          <w:i/>
          <w:lang w:val="en-GB"/>
        </w:rPr>
        <w:lastRenderedPageBreak/>
        <w:t>Dependent Variable:</w:t>
      </w:r>
    </w:p>
    <w:p w14:paraId="1C6E93C4" w14:textId="77777777" w:rsidR="00276AFA" w:rsidRPr="00B147A2" w:rsidRDefault="00276AFA" w:rsidP="00276AFA">
      <w:pPr>
        <w:ind w:left="1080" w:hanging="360"/>
        <w:rPr>
          <w:lang w:val="en-GB"/>
        </w:rPr>
      </w:pPr>
      <w:r w:rsidRPr="00B147A2">
        <w:rPr>
          <w:lang w:val="en-GB"/>
        </w:rPr>
        <w:t>Academic and Cultural Expression: [v2clacfree_ord: Freedom of academic and cultural expression]; Range: 0 [None], 1 [Weak], 2 [Somewhat], 3 [Mostly], 4 [Fully]</w:t>
      </w:r>
    </w:p>
    <w:p w14:paraId="59277602" w14:textId="77777777" w:rsidR="00276AFA" w:rsidRPr="00B147A2" w:rsidRDefault="00276AFA" w:rsidP="00276AFA">
      <w:pPr>
        <w:ind w:firstLine="360"/>
        <w:rPr>
          <w:i/>
          <w:lang w:val="en-GB"/>
        </w:rPr>
      </w:pPr>
      <w:r w:rsidRPr="00B147A2">
        <w:rPr>
          <w:i/>
          <w:lang w:val="en-GB"/>
        </w:rPr>
        <w:t>Independent Variables:</w:t>
      </w:r>
    </w:p>
    <w:p w14:paraId="59E70038" w14:textId="77777777" w:rsidR="00276AFA" w:rsidRPr="00B147A2" w:rsidRDefault="00276AFA" w:rsidP="00276AFA">
      <w:pPr>
        <w:ind w:left="1080" w:hanging="360"/>
        <w:rPr>
          <w:lang w:val="en-GB"/>
        </w:rPr>
      </w:pPr>
      <w:r w:rsidRPr="00B147A2">
        <w:rPr>
          <w:lang w:val="en-GB"/>
        </w:rPr>
        <w:t>Freedom of Expression [v2x_freexp: Freedom of expression index]; Range: 0.01–0.99; Mean: 0.47; Standard deviation: 0.32</w:t>
      </w:r>
    </w:p>
    <w:p w14:paraId="0E0047DA" w14:textId="77777777" w:rsidR="00276AFA" w:rsidRPr="00B147A2" w:rsidRDefault="00276AFA" w:rsidP="00276AFA">
      <w:pPr>
        <w:ind w:left="1008" w:hanging="360"/>
        <w:rPr>
          <w:lang w:val="en-GB"/>
        </w:rPr>
      </w:pPr>
      <w:r w:rsidRPr="00B147A2">
        <w:rPr>
          <w:lang w:val="en-GB"/>
        </w:rPr>
        <w:t>Universal Voting [v2elgvsuflvl: Suffrage level]; Range: 1–12; Mean: 7.51; Standard deviation: 1.35.</w:t>
      </w:r>
    </w:p>
    <w:p w14:paraId="3BD13210" w14:textId="77777777" w:rsidR="00276AFA" w:rsidRDefault="00276AFA" w:rsidP="00276AFA">
      <w:pPr>
        <w:ind w:left="1008" w:hanging="360"/>
        <w:rPr>
          <w:lang w:val="en-GB"/>
        </w:rPr>
      </w:pPr>
      <w:r w:rsidRPr="00B147A2">
        <w:rPr>
          <w:lang w:val="en-GB"/>
        </w:rPr>
        <w:t xml:space="preserve">Election Turnout [v2eltrnout: </w:t>
      </w:r>
      <w:bookmarkEnd w:id="113"/>
      <w:r w:rsidRPr="00B147A2">
        <w:rPr>
          <w:lang w:val="en-GB"/>
        </w:rPr>
        <w:t>Election turnout]; Range: 18.75–100; Mean: 72.90; Standard deviation: 16.57</w:t>
      </w:r>
    </w:p>
    <w:p w14:paraId="399BE324" w14:textId="77777777" w:rsidR="00D04642" w:rsidRDefault="00D04642" w:rsidP="00D04642">
      <w:pPr>
        <w:pStyle w:val="NoSpacing"/>
        <w:rPr>
          <w:rFonts w:ascii="Courier New" w:hAnsi="Courier New" w:cs="Courier New"/>
          <w:sz w:val="18"/>
          <w:szCs w:val="18"/>
          <w:lang w:val="en-GB"/>
        </w:rPr>
      </w:pPr>
    </w:p>
    <w:p w14:paraId="6D96263A" w14:textId="2A337126" w:rsidR="00D04642" w:rsidRPr="00D04642" w:rsidRDefault="00D04642" w:rsidP="00D04642">
      <w:pPr>
        <w:rPr>
          <w:rFonts w:ascii="Courier New" w:hAnsi="Courier New" w:cs="Courier New"/>
          <w:sz w:val="18"/>
          <w:szCs w:val="18"/>
          <w:lang w:val="en-GB"/>
        </w:rPr>
      </w:pPr>
      <w:r w:rsidRPr="00D04642">
        <w:rPr>
          <w:lang w:val="en-GB"/>
        </w:rPr>
        <w:t>Produce the output for this ordinal regression</w:t>
      </w:r>
    </w:p>
    <w:p w14:paraId="2961EF2C" w14:textId="77777777" w:rsidR="00D04642" w:rsidRPr="00D04642" w:rsidRDefault="00D04642" w:rsidP="00D04642">
      <w:pPr>
        <w:pStyle w:val="NoSpacing"/>
        <w:rPr>
          <w:rFonts w:ascii="Courier New" w:hAnsi="Courier New" w:cs="Courier New"/>
          <w:sz w:val="18"/>
          <w:szCs w:val="18"/>
          <w:lang w:val="en-GB"/>
        </w:rPr>
      </w:pPr>
    </w:p>
    <w:p w14:paraId="4DE41456" w14:textId="77777777" w:rsidR="00276AFA" w:rsidRDefault="00276AFA" w:rsidP="00344384">
      <w:pPr>
        <w:pStyle w:val="ListParagraph"/>
        <w:numPr>
          <w:ilvl w:val="0"/>
          <w:numId w:val="94"/>
        </w:numPr>
        <w:rPr>
          <w:lang w:val="en-GB"/>
        </w:rPr>
      </w:pPr>
      <w:r w:rsidRPr="00404165">
        <w:rPr>
          <w:lang w:val="en-GB"/>
        </w:rPr>
        <w:t>What does the Likelihood Ratio χ</w:t>
      </w:r>
      <w:r w:rsidRPr="00404165">
        <w:rPr>
          <w:vertAlign w:val="superscript"/>
          <w:lang w:val="en-GB"/>
        </w:rPr>
        <w:t>2</w:t>
      </w:r>
      <w:r w:rsidRPr="00404165">
        <w:rPr>
          <w:lang w:val="en-GB"/>
        </w:rPr>
        <w:t xml:space="preserve"> test tell us?</w:t>
      </w:r>
    </w:p>
    <w:p w14:paraId="3EBFCCFD" w14:textId="77777777" w:rsidR="00000A5E" w:rsidRDefault="00000A5E" w:rsidP="00000A5E">
      <w:pPr>
        <w:pStyle w:val="ListParagraph"/>
        <w:rPr>
          <w:lang w:val="en-GB"/>
        </w:rPr>
      </w:pPr>
    </w:p>
    <w:p w14:paraId="31E25B4F" w14:textId="6E75F834" w:rsidR="00276AFA" w:rsidRDefault="00276AFA" w:rsidP="00344384">
      <w:pPr>
        <w:pStyle w:val="ListParagraph"/>
        <w:numPr>
          <w:ilvl w:val="0"/>
          <w:numId w:val="94"/>
        </w:numPr>
        <w:rPr>
          <w:lang w:val="en-GB"/>
        </w:rPr>
      </w:pPr>
      <w:r w:rsidRPr="00404165">
        <w:rPr>
          <w:lang w:val="en-GB"/>
        </w:rPr>
        <w:t>Which independent variables are statistically significant?</w:t>
      </w:r>
    </w:p>
    <w:p w14:paraId="45EA6A7A" w14:textId="77777777" w:rsidR="00000A5E" w:rsidRPr="00000A5E" w:rsidRDefault="00000A5E" w:rsidP="00000A5E">
      <w:pPr>
        <w:pStyle w:val="ListParagraph"/>
        <w:rPr>
          <w:lang w:val="en-GB"/>
        </w:rPr>
      </w:pPr>
    </w:p>
    <w:p w14:paraId="53D5B6D8" w14:textId="77777777" w:rsidR="00276AFA" w:rsidRDefault="00276AFA" w:rsidP="00344384">
      <w:pPr>
        <w:pStyle w:val="ListParagraph"/>
        <w:numPr>
          <w:ilvl w:val="0"/>
          <w:numId w:val="94"/>
        </w:numPr>
        <w:rPr>
          <w:lang w:val="en-GB"/>
        </w:rPr>
      </w:pPr>
      <w:r w:rsidRPr="00404165">
        <w:rPr>
          <w:lang w:val="en-GB"/>
        </w:rPr>
        <w:t>What is the odds ratio for universal voting?</w:t>
      </w:r>
    </w:p>
    <w:p w14:paraId="18EA8CFA" w14:textId="77777777" w:rsidR="00000A5E" w:rsidRDefault="00000A5E" w:rsidP="00000A5E">
      <w:pPr>
        <w:pStyle w:val="ListParagraph"/>
        <w:rPr>
          <w:lang w:val="en-GB"/>
        </w:rPr>
      </w:pPr>
    </w:p>
    <w:p w14:paraId="4F2771C6" w14:textId="5F27E78A" w:rsidR="00276AFA" w:rsidRDefault="00276AFA" w:rsidP="00344384">
      <w:pPr>
        <w:pStyle w:val="ListParagraph"/>
        <w:numPr>
          <w:ilvl w:val="0"/>
          <w:numId w:val="94"/>
        </w:numPr>
        <w:rPr>
          <w:lang w:val="en-GB"/>
        </w:rPr>
      </w:pPr>
      <w:r w:rsidRPr="00404165">
        <w:rPr>
          <w:lang w:val="en-GB"/>
        </w:rPr>
        <w:t xml:space="preserve">Produce a graphical display of the effect of electoral turnout on ‘fully academic and cultural freedom’. </w:t>
      </w:r>
    </w:p>
    <w:p w14:paraId="1B032F71" w14:textId="77777777" w:rsidR="00000A5E" w:rsidRDefault="00000A5E" w:rsidP="00000A5E">
      <w:pPr>
        <w:pStyle w:val="ListParagraph"/>
        <w:rPr>
          <w:lang w:val="en-GB"/>
        </w:rPr>
      </w:pPr>
    </w:p>
    <w:p w14:paraId="3C9DCACE" w14:textId="792EFF40" w:rsidR="00276AFA" w:rsidRDefault="00276AFA" w:rsidP="00344384">
      <w:pPr>
        <w:pStyle w:val="ListParagraph"/>
        <w:numPr>
          <w:ilvl w:val="0"/>
          <w:numId w:val="94"/>
        </w:numPr>
        <w:rPr>
          <w:lang w:val="en-GB"/>
        </w:rPr>
      </w:pPr>
      <w:r w:rsidRPr="00404165">
        <w:rPr>
          <w:lang w:val="en-GB"/>
        </w:rPr>
        <w:t>How do you interpret this?</w:t>
      </w:r>
    </w:p>
    <w:p w14:paraId="7BA24805" w14:textId="77777777" w:rsidR="00000A5E" w:rsidRDefault="00000A5E" w:rsidP="00000A5E">
      <w:pPr>
        <w:pStyle w:val="ListParagraph"/>
        <w:rPr>
          <w:lang w:val="en-GB"/>
        </w:rPr>
      </w:pPr>
    </w:p>
    <w:p w14:paraId="0830F8DF" w14:textId="643FB8D2" w:rsidR="000C4C5F" w:rsidRPr="000C4C5F" w:rsidRDefault="000E54ED" w:rsidP="00344384">
      <w:pPr>
        <w:pStyle w:val="ListParagraph"/>
        <w:numPr>
          <w:ilvl w:val="0"/>
          <w:numId w:val="94"/>
        </w:numPr>
        <w:rPr>
          <w:lang w:val="en-GB"/>
        </w:rPr>
      </w:pPr>
      <w:r>
        <w:rPr>
          <w:lang w:val="en-GB"/>
        </w:rPr>
        <w:t xml:space="preserve">Given this </w:t>
      </w:r>
      <w:r w:rsidR="00276AFA" w:rsidRPr="00404165">
        <w:rPr>
          <w:lang w:val="en-GB"/>
        </w:rPr>
        <w:t xml:space="preserve">graphical display of the effect of electoral turnout on ‘fully academic and cultural freedom’ across </w:t>
      </w:r>
      <w:r>
        <w:rPr>
          <w:lang w:val="en-GB"/>
        </w:rPr>
        <w:t xml:space="preserve">a trifold of </w:t>
      </w:r>
      <w:r w:rsidR="00276AFA" w:rsidRPr="00404165">
        <w:rPr>
          <w:lang w:val="en-GB"/>
        </w:rPr>
        <w:t xml:space="preserve">popular suffrage. </w:t>
      </w:r>
      <w:r w:rsidRPr="00404165">
        <w:rPr>
          <w:lang w:val="en-GB"/>
        </w:rPr>
        <w:t>How do you interpret this?</w:t>
      </w:r>
    </w:p>
    <w:p w14:paraId="27B38611" w14:textId="77777777" w:rsidR="00000A5E" w:rsidRDefault="00000A5E" w:rsidP="00000A5E">
      <w:pPr>
        <w:pStyle w:val="ListParagraph"/>
        <w:rPr>
          <w:lang w:val="en-GB"/>
        </w:rPr>
      </w:pPr>
    </w:p>
    <w:p w14:paraId="6693AEFC" w14:textId="02AC5131" w:rsidR="000E54ED" w:rsidRDefault="000E54ED" w:rsidP="00344384">
      <w:pPr>
        <w:pStyle w:val="ListParagraph"/>
        <w:numPr>
          <w:ilvl w:val="0"/>
          <w:numId w:val="94"/>
        </w:numPr>
        <w:rPr>
          <w:lang w:val="en-GB"/>
        </w:rPr>
      </w:pPr>
      <w:r>
        <w:rPr>
          <w:lang w:val="en-GB"/>
        </w:rPr>
        <w:t>Let’s do some quick comparisons</w:t>
      </w:r>
    </w:p>
    <w:p w14:paraId="23EE8D86" w14:textId="7777D872" w:rsidR="00276AFA" w:rsidRPr="00000A5E" w:rsidRDefault="00276AFA" w:rsidP="00344384">
      <w:pPr>
        <w:pStyle w:val="ListParagraph"/>
        <w:numPr>
          <w:ilvl w:val="3"/>
          <w:numId w:val="87"/>
        </w:numPr>
        <w:ind w:left="720"/>
        <w:rPr>
          <w:lang w:val="en-GB"/>
        </w:rPr>
      </w:pPr>
      <w:r w:rsidRPr="000E54ED">
        <w:rPr>
          <w:lang w:val="en-GB"/>
        </w:rPr>
        <w:t>Compare a high suffrage country with 40% turnout with a low suffrage country with 40% turnout.</w:t>
      </w:r>
    </w:p>
    <w:p w14:paraId="1AF556F5" w14:textId="73C706BD" w:rsidR="00F542DE" w:rsidRDefault="00276AFA" w:rsidP="00344384">
      <w:pPr>
        <w:pStyle w:val="ListParagraph"/>
        <w:numPr>
          <w:ilvl w:val="3"/>
          <w:numId w:val="87"/>
        </w:numPr>
        <w:ind w:left="720"/>
        <w:rPr>
          <w:lang w:val="en-GB"/>
        </w:rPr>
      </w:pPr>
      <w:r w:rsidRPr="00404165">
        <w:rPr>
          <w:lang w:val="en-GB"/>
        </w:rPr>
        <w:t>Compare a high suffrage country with 100% turnout with a low suffrage country with 100% turnout.</w:t>
      </w:r>
    </w:p>
    <w:p w14:paraId="6B819671" w14:textId="77777777" w:rsidR="00000A5E" w:rsidRPr="00000A5E" w:rsidRDefault="00000A5E" w:rsidP="00000A5E">
      <w:pPr>
        <w:pStyle w:val="ListParagraph"/>
        <w:rPr>
          <w:lang w:val="en-GB"/>
        </w:rPr>
      </w:pPr>
    </w:p>
    <w:p w14:paraId="019FE3C3" w14:textId="3B4BC008" w:rsidR="00F542DE" w:rsidRPr="00F542DE" w:rsidRDefault="00F542DE" w:rsidP="003128E4">
      <w:pPr>
        <w:pStyle w:val="ListParagraph"/>
        <w:numPr>
          <w:ilvl w:val="0"/>
          <w:numId w:val="94"/>
        </w:numPr>
        <w:rPr>
          <w:lang w:val="en-GB"/>
        </w:rPr>
      </w:pPr>
      <w:r w:rsidRPr="00F542DE">
        <w:rPr>
          <w:lang w:val="en-GB"/>
        </w:rPr>
        <w:t xml:space="preserve">Using the </w:t>
      </w:r>
      <w:r w:rsidR="000E54ED">
        <w:rPr>
          <w:lang w:val="en-GB"/>
        </w:rPr>
        <w:t>‘</w:t>
      </w:r>
      <w:proofErr w:type="spellStart"/>
      <w:r w:rsidRPr="00F542DE">
        <w:rPr>
          <w:lang w:val="en-GB"/>
        </w:rPr>
        <w:t>QoG</w:t>
      </w:r>
      <w:proofErr w:type="spellEnd"/>
      <w:r w:rsidRPr="00F542DE">
        <w:rPr>
          <w:lang w:val="en-GB"/>
        </w:rPr>
        <w:t xml:space="preserve"> mini</w:t>
      </w:r>
      <w:r w:rsidR="000E54ED">
        <w:rPr>
          <w:lang w:val="en-GB"/>
        </w:rPr>
        <w:t>’</w:t>
      </w:r>
      <w:r w:rsidRPr="00F542DE">
        <w:rPr>
          <w:lang w:val="en-GB"/>
        </w:rPr>
        <w:t xml:space="preserve"> dataset, let’s produce the output for an ordinal logit and interpret it. </w:t>
      </w:r>
    </w:p>
    <w:p w14:paraId="6DF15F0B" w14:textId="77777777" w:rsidR="00F542DE" w:rsidRDefault="00F542DE" w:rsidP="00F542DE">
      <w:pPr>
        <w:rPr>
          <w:lang w:val="en-GB"/>
        </w:rPr>
      </w:pPr>
      <w:r>
        <w:rPr>
          <w:lang w:val="en-GB"/>
        </w:rPr>
        <w:t xml:space="preserve">If we want to explain </w:t>
      </w:r>
      <w:r w:rsidRPr="008B64F6">
        <w:t>the level of political violence and repression a state inflicts on its population</w:t>
      </w:r>
      <w:r>
        <w:t xml:space="preserve">, we could look at the variable for </w:t>
      </w:r>
      <w:r w:rsidRPr="008B64F6">
        <w:rPr>
          <w:lang w:val="en-GB"/>
        </w:rPr>
        <w:t>Political Terror Scale - Amnesty International</w:t>
      </w:r>
      <w:r>
        <w:rPr>
          <w:lang w:val="en-GB"/>
        </w:rPr>
        <w:t xml:space="preserve"> [</w:t>
      </w:r>
      <w:proofErr w:type="spellStart"/>
      <w:r w:rsidRPr="008B64F6">
        <w:rPr>
          <w:lang w:val="en-GB"/>
        </w:rPr>
        <w:t>gd_ptsa</w:t>
      </w:r>
      <w:proofErr w:type="spellEnd"/>
      <w:r>
        <w:rPr>
          <w:lang w:val="en-GB"/>
        </w:rPr>
        <w:t xml:space="preserve">]. </w:t>
      </w:r>
    </w:p>
    <w:p w14:paraId="5FD81378" w14:textId="77777777" w:rsidR="00F542DE" w:rsidRDefault="00F542DE" w:rsidP="00F542DE">
      <w:pPr>
        <w:rPr>
          <w:lang w:val="en-GB"/>
        </w:rPr>
      </w:pPr>
      <w:r>
        <w:rPr>
          <w:lang w:val="en-GB"/>
        </w:rPr>
        <w:t xml:space="preserve">It has five outcomes: </w:t>
      </w:r>
    </w:p>
    <w:p w14:paraId="7F6FCC50" w14:textId="77777777" w:rsidR="00F542DE" w:rsidRPr="008B64F6" w:rsidRDefault="00F542DE" w:rsidP="00344384">
      <w:pPr>
        <w:pStyle w:val="ListParagraph"/>
        <w:numPr>
          <w:ilvl w:val="2"/>
          <w:numId w:val="106"/>
        </w:numPr>
        <w:ind w:left="810"/>
        <w:rPr>
          <w:lang w:val="en-GB"/>
        </w:rPr>
      </w:pPr>
      <w:r>
        <w:rPr>
          <w:lang w:val="en-GB"/>
        </w:rPr>
        <w:t xml:space="preserve">1 </w:t>
      </w:r>
      <w:r w:rsidRPr="008B64F6">
        <w:rPr>
          <w:lang w:val="en-GB"/>
        </w:rPr>
        <w:t>Countries under a secure rule of law</w:t>
      </w:r>
    </w:p>
    <w:p w14:paraId="7EFE2493" w14:textId="77777777" w:rsidR="00F542DE" w:rsidRPr="008B64F6" w:rsidRDefault="00F542DE" w:rsidP="00344384">
      <w:pPr>
        <w:pStyle w:val="ListParagraph"/>
        <w:numPr>
          <w:ilvl w:val="2"/>
          <w:numId w:val="106"/>
        </w:numPr>
        <w:ind w:left="810"/>
        <w:rPr>
          <w:lang w:val="en-GB"/>
        </w:rPr>
      </w:pPr>
      <w:r>
        <w:rPr>
          <w:lang w:val="en-GB"/>
        </w:rPr>
        <w:t xml:space="preserve">2 </w:t>
      </w:r>
      <w:r w:rsidRPr="008B64F6">
        <w:rPr>
          <w:lang w:val="en-GB"/>
        </w:rPr>
        <w:t>There is a limited amount of imprisonment for nonviolent political activity</w:t>
      </w:r>
    </w:p>
    <w:p w14:paraId="76CE23FE" w14:textId="77777777" w:rsidR="00F542DE" w:rsidRPr="008B64F6" w:rsidRDefault="00F542DE" w:rsidP="00344384">
      <w:pPr>
        <w:pStyle w:val="ListParagraph"/>
        <w:numPr>
          <w:ilvl w:val="2"/>
          <w:numId w:val="106"/>
        </w:numPr>
        <w:ind w:left="810"/>
        <w:rPr>
          <w:lang w:val="en-GB"/>
        </w:rPr>
      </w:pPr>
      <w:r>
        <w:rPr>
          <w:lang w:val="en-GB"/>
        </w:rPr>
        <w:t xml:space="preserve">3 </w:t>
      </w:r>
      <w:r w:rsidRPr="008B64F6">
        <w:rPr>
          <w:lang w:val="en-GB"/>
        </w:rPr>
        <w:t>There is extensive political imprisonment, or a recent history of such</w:t>
      </w:r>
    </w:p>
    <w:p w14:paraId="5D47CC92" w14:textId="77777777" w:rsidR="00F542DE" w:rsidRPr="008B64F6" w:rsidRDefault="00F542DE" w:rsidP="00344384">
      <w:pPr>
        <w:pStyle w:val="ListParagraph"/>
        <w:numPr>
          <w:ilvl w:val="2"/>
          <w:numId w:val="106"/>
        </w:numPr>
        <w:ind w:left="810"/>
        <w:rPr>
          <w:lang w:val="en-GB"/>
        </w:rPr>
      </w:pPr>
      <w:r>
        <w:rPr>
          <w:lang w:val="en-GB"/>
        </w:rPr>
        <w:t xml:space="preserve">4 </w:t>
      </w:r>
      <w:r w:rsidRPr="008B64F6">
        <w:rPr>
          <w:lang w:val="en-GB"/>
        </w:rPr>
        <w:t>Civil and political rights violations have expanded to large numbers of the population.</w:t>
      </w:r>
    </w:p>
    <w:p w14:paraId="267FDC46" w14:textId="77777777" w:rsidR="00F542DE" w:rsidRPr="008B64F6" w:rsidRDefault="00F542DE" w:rsidP="00344384">
      <w:pPr>
        <w:pStyle w:val="ListParagraph"/>
        <w:numPr>
          <w:ilvl w:val="2"/>
          <w:numId w:val="106"/>
        </w:numPr>
        <w:ind w:left="810"/>
        <w:rPr>
          <w:lang w:val="en-GB"/>
        </w:rPr>
      </w:pPr>
      <w:r>
        <w:rPr>
          <w:lang w:val="en-GB"/>
        </w:rPr>
        <w:lastRenderedPageBreak/>
        <w:t xml:space="preserve">5 </w:t>
      </w:r>
      <w:r w:rsidRPr="008B64F6">
        <w:rPr>
          <w:lang w:val="en-GB"/>
        </w:rPr>
        <w:t>Terror has expanded to the whole population</w:t>
      </w:r>
    </w:p>
    <w:p w14:paraId="12323E1A" w14:textId="77777777" w:rsidR="00F542DE" w:rsidRDefault="00F542DE" w:rsidP="00F542DE">
      <w:pPr>
        <w:rPr>
          <w:lang w:val="en-GB"/>
        </w:rPr>
      </w:pPr>
      <w:r>
        <w:rPr>
          <w:lang w:val="en-GB"/>
        </w:rPr>
        <w:t xml:space="preserve">Let’s explain this level with the following independent variables. </w:t>
      </w:r>
    </w:p>
    <w:p w14:paraId="2C8528AA" w14:textId="77777777" w:rsidR="00F542DE" w:rsidRPr="008B64F6" w:rsidRDefault="00F542DE" w:rsidP="00344384">
      <w:pPr>
        <w:pStyle w:val="ListParagraph"/>
        <w:numPr>
          <w:ilvl w:val="0"/>
          <w:numId w:val="107"/>
        </w:numPr>
        <w:rPr>
          <w:lang w:val="en-GB"/>
        </w:rPr>
      </w:pPr>
      <w:proofErr w:type="spellStart"/>
      <w:r w:rsidRPr="008B64F6">
        <w:rPr>
          <w:lang w:val="en-GB"/>
        </w:rPr>
        <w:t>bmr_dem</w:t>
      </w:r>
      <w:proofErr w:type="spellEnd"/>
      <w:r w:rsidRPr="008B64F6">
        <w:rPr>
          <w:lang w:val="en-GB"/>
        </w:rPr>
        <w:t>: Dichotomous democracy measure</w:t>
      </w:r>
    </w:p>
    <w:p w14:paraId="0B75C499" w14:textId="77777777" w:rsidR="00F542DE" w:rsidRPr="008B64F6" w:rsidRDefault="00F542DE" w:rsidP="00344384">
      <w:pPr>
        <w:pStyle w:val="ListParagraph"/>
        <w:numPr>
          <w:ilvl w:val="0"/>
          <w:numId w:val="107"/>
        </w:numPr>
        <w:rPr>
          <w:lang w:val="en-GB"/>
        </w:rPr>
      </w:pPr>
      <w:proofErr w:type="spellStart"/>
      <w:r w:rsidRPr="008B64F6">
        <w:rPr>
          <w:lang w:val="en-GB"/>
        </w:rPr>
        <w:t>wbgi_pve</w:t>
      </w:r>
      <w:proofErr w:type="spellEnd"/>
      <w:r w:rsidRPr="008B64F6">
        <w:rPr>
          <w:lang w:val="en-GB"/>
        </w:rPr>
        <w:t>: Political Stability and Absence of Violence/Terrorism, Estimate</w:t>
      </w:r>
    </w:p>
    <w:p w14:paraId="4003D5F5" w14:textId="77777777" w:rsidR="00F542DE" w:rsidRPr="008B64F6" w:rsidRDefault="00F542DE" w:rsidP="00344384">
      <w:pPr>
        <w:pStyle w:val="ListParagraph"/>
        <w:numPr>
          <w:ilvl w:val="0"/>
          <w:numId w:val="107"/>
        </w:numPr>
        <w:rPr>
          <w:lang w:val="en-GB"/>
        </w:rPr>
      </w:pPr>
      <w:proofErr w:type="spellStart"/>
      <w:r w:rsidRPr="008B64F6">
        <w:rPr>
          <w:lang w:val="en-GB"/>
        </w:rPr>
        <w:t>wdi_popden</w:t>
      </w:r>
      <w:proofErr w:type="spellEnd"/>
      <w:r w:rsidRPr="008B64F6">
        <w:rPr>
          <w:lang w:val="en-GB"/>
        </w:rPr>
        <w:t>: Population density (people per sq. km of land area)</w:t>
      </w:r>
    </w:p>
    <w:p w14:paraId="6E33F091" w14:textId="77777777" w:rsidR="00F542DE" w:rsidRPr="008B64F6" w:rsidRDefault="00F542DE" w:rsidP="00344384">
      <w:pPr>
        <w:pStyle w:val="ListParagraph"/>
        <w:numPr>
          <w:ilvl w:val="0"/>
          <w:numId w:val="107"/>
        </w:numPr>
        <w:rPr>
          <w:lang w:val="en-GB"/>
        </w:rPr>
      </w:pPr>
      <w:r w:rsidRPr="008B64F6">
        <w:rPr>
          <w:lang w:val="en-GB"/>
        </w:rPr>
        <w:t xml:space="preserve">Europe: </w:t>
      </w:r>
      <w:proofErr w:type="spellStart"/>
      <w:r w:rsidRPr="008B64F6">
        <w:rPr>
          <w:lang w:val="en-GB"/>
        </w:rPr>
        <w:t>QoG</w:t>
      </w:r>
      <w:proofErr w:type="spellEnd"/>
      <w:r w:rsidRPr="008B64F6">
        <w:rPr>
          <w:lang w:val="en-GB"/>
        </w:rPr>
        <w:t>: European countries</w:t>
      </w:r>
    </w:p>
    <w:p w14:paraId="7483ECED" w14:textId="77777777" w:rsidR="000E54ED" w:rsidRPr="000E54ED" w:rsidRDefault="000E54ED" w:rsidP="000E54ED">
      <w:pPr>
        <w:pStyle w:val="NoSpacing"/>
        <w:rPr>
          <w:rFonts w:ascii="Courier New" w:hAnsi="Courier New" w:cs="Courier New"/>
          <w:sz w:val="18"/>
          <w:szCs w:val="18"/>
          <w:lang w:val="en-GB"/>
        </w:rPr>
      </w:pPr>
    </w:p>
    <w:p w14:paraId="0BA4DF68" w14:textId="77777777" w:rsidR="00F542DE" w:rsidRDefault="00F542DE" w:rsidP="00344384">
      <w:pPr>
        <w:pStyle w:val="ListParagraph"/>
        <w:numPr>
          <w:ilvl w:val="0"/>
          <w:numId w:val="108"/>
        </w:numPr>
        <w:rPr>
          <w:lang w:val="en-GB"/>
        </w:rPr>
      </w:pPr>
      <w:r>
        <w:rPr>
          <w:lang w:val="en-GB"/>
        </w:rPr>
        <w:t>Produce the output for an ordered logit</w:t>
      </w:r>
    </w:p>
    <w:p w14:paraId="49FA3F34" w14:textId="77777777" w:rsidR="00000A5E" w:rsidRDefault="00000A5E" w:rsidP="00000A5E">
      <w:pPr>
        <w:pStyle w:val="ListParagraph"/>
        <w:rPr>
          <w:lang w:val="en-GB"/>
        </w:rPr>
      </w:pPr>
    </w:p>
    <w:p w14:paraId="0243194D" w14:textId="79B25881" w:rsidR="00F542DE" w:rsidRPr="00F22BDD" w:rsidRDefault="00F542DE" w:rsidP="003128E4">
      <w:pPr>
        <w:pStyle w:val="ListParagraph"/>
        <w:numPr>
          <w:ilvl w:val="0"/>
          <w:numId w:val="94"/>
        </w:numPr>
        <w:rPr>
          <w:lang w:val="en-GB"/>
        </w:rPr>
      </w:pPr>
      <w:r>
        <w:rPr>
          <w:lang w:val="en-GB"/>
        </w:rPr>
        <w:t>What independent variables are statistically significant (and at what level)?</w:t>
      </w:r>
    </w:p>
    <w:p w14:paraId="632E5B96" w14:textId="2FFDEAB1" w:rsidR="00F542DE" w:rsidRPr="008B64F6" w:rsidRDefault="00F542DE" w:rsidP="00344384">
      <w:pPr>
        <w:pStyle w:val="ListParagraph"/>
        <w:numPr>
          <w:ilvl w:val="0"/>
          <w:numId w:val="107"/>
        </w:numPr>
        <w:rPr>
          <w:lang w:val="en-GB"/>
        </w:rPr>
      </w:pPr>
      <w:proofErr w:type="spellStart"/>
      <w:r w:rsidRPr="008B64F6">
        <w:rPr>
          <w:lang w:val="en-GB"/>
        </w:rPr>
        <w:t>bmr_dem</w:t>
      </w:r>
      <w:proofErr w:type="spellEnd"/>
      <w:r w:rsidRPr="008B64F6">
        <w:rPr>
          <w:lang w:val="en-GB"/>
        </w:rPr>
        <w:t>: Dichotomous democracy measure</w:t>
      </w:r>
      <w:r>
        <w:rPr>
          <w:lang w:val="en-GB"/>
        </w:rPr>
        <w:t xml:space="preserve"> (</w:t>
      </w:r>
      <w:r w:rsidR="000E54ED">
        <w:rPr>
          <w:lang w:val="en-GB"/>
        </w:rPr>
        <w:t>p&lt;0.05</w:t>
      </w:r>
      <w:r>
        <w:rPr>
          <w:lang w:val="en-GB"/>
        </w:rPr>
        <w:t>)</w:t>
      </w:r>
    </w:p>
    <w:p w14:paraId="047C87AD" w14:textId="0B150E64" w:rsidR="00F542DE" w:rsidRDefault="00F542DE" w:rsidP="00344384">
      <w:pPr>
        <w:pStyle w:val="ListParagraph"/>
        <w:numPr>
          <w:ilvl w:val="0"/>
          <w:numId w:val="107"/>
        </w:numPr>
        <w:rPr>
          <w:lang w:val="en-GB"/>
        </w:rPr>
      </w:pPr>
      <w:proofErr w:type="spellStart"/>
      <w:r w:rsidRPr="008B64F6">
        <w:rPr>
          <w:lang w:val="en-GB"/>
        </w:rPr>
        <w:t>wbgi_pve</w:t>
      </w:r>
      <w:proofErr w:type="spellEnd"/>
      <w:r w:rsidRPr="008B64F6">
        <w:rPr>
          <w:lang w:val="en-GB"/>
        </w:rPr>
        <w:t>: Political Stability and Absence of Violence/Terrorism, Estimate</w:t>
      </w:r>
      <w:r>
        <w:rPr>
          <w:lang w:val="en-GB"/>
        </w:rPr>
        <w:t xml:space="preserve"> (</w:t>
      </w:r>
      <w:r w:rsidR="000E54ED">
        <w:rPr>
          <w:lang w:val="en-GB"/>
        </w:rPr>
        <w:t>p&lt;0.001</w:t>
      </w:r>
      <w:r>
        <w:rPr>
          <w:lang w:val="en-GB"/>
        </w:rPr>
        <w:t>)</w:t>
      </w:r>
    </w:p>
    <w:p w14:paraId="386DBDD5" w14:textId="77777777" w:rsidR="00F542DE" w:rsidRPr="008B64F6" w:rsidRDefault="00F542DE" w:rsidP="00F542DE">
      <w:pPr>
        <w:pStyle w:val="ListParagraph"/>
        <w:rPr>
          <w:lang w:val="en-GB"/>
        </w:rPr>
      </w:pPr>
    </w:p>
    <w:p w14:paraId="73498308" w14:textId="11E4757B" w:rsidR="00F542DE" w:rsidRPr="00000A5E" w:rsidRDefault="00F542DE" w:rsidP="003128E4">
      <w:pPr>
        <w:pStyle w:val="ListParagraph"/>
        <w:numPr>
          <w:ilvl w:val="3"/>
          <w:numId w:val="94"/>
        </w:numPr>
        <w:ind w:left="990"/>
        <w:rPr>
          <w:lang w:val="en-GB"/>
        </w:rPr>
      </w:pPr>
      <w:r w:rsidRPr="00F22BDD">
        <w:rPr>
          <w:lang w:val="en-GB"/>
        </w:rPr>
        <w:t xml:space="preserve">Interpret the Europe dummy variable. </w:t>
      </w:r>
    </w:p>
    <w:p w14:paraId="6634CE4D" w14:textId="7C68BA28" w:rsidR="00F542DE" w:rsidRDefault="00F542DE" w:rsidP="003128E4">
      <w:pPr>
        <w:pStyle w:val="ListParagraph"/>
        <w:numPr>
          <w:ilvl w:val="3"/>
          <w:numId w:val="94"/>
        </w:numPr>
        <w:ind w:left="990"/>
        <w:rPr>
          <w:lang w:val="en-GB"/>
        </w:rPr>
      </w:pPr>
      <w:r>
        <w:rPr>
          <w:lang w:val="en-GB"/>
        </w:rPr>
        <w:t>What does the Likelihood Ratio chi2 test tell us?</w:t>
      </w:r>
    </w:p>
    <w:p w14:paraId="301CB7C5" w14:textId="77777777" w:rsidR="00000A5E" w:rsidRDefault="00000A5E" w:rsidP="00000A5E">
      <w:pPr>
        <w:pStyle w:val="ListParagraph"/>
        <w:rPr>
          <w:lang w:val="en-GB"/>
        </w:rPr>
      </w:pPr>
    </w:p>
    <w:p w14:paraId="04CBF29C" w14:textId="15A9D9FF" w:rsidR="00F542DE" w:rsidRDefault="00F542DE" w:rsidP="003128E4">
      <w:pPr>
        <w:pStyle w:val="ListParagraph"/>
        <w:numPr>
          <w:ilvl w:val="0"/>
          <w:numId w:val="94"/>
        </w:numPr>
        <w:rPr>
          <w:lang w:val="en-GB"/>
        </w:rPr>
      </w:pPr>
      <w:r>
        <w:rPr>
          <w:lang w:val="en-GB"/>
        </w:rPr>
        <w:t>Produce the output with Odds Ratios</w:t>
      </w:r>
    </w:p>
    <w:p w14:paraId="58A1111D" w14:textId="77777777" w:rsidR="000E54ED" w:rsidRPr="000E54ED" w:rsidRDefault="000E54ED" w:rsidP="000E54ED">
      <w:pPr>
        <w:pStyle w:val="NoSpacing"/>
        <w:rPr>
          <w:rFonts w:ascii="Courier New" w:hAnsi="Courier New" w:cs="Courier New"/>
          <w:sz w:val="18"/>
          <w:szCs w:val="18"/>
          <w:lang w:val="en-GB"/>
        </w:rPr>
      </w:pPr>
    </w:p>
    <w:p w14:paraId="00B7FA99" w14:textId="46334383" w:rsidR="00F542DE" w:rsidRDefault="00F542DE" w:rsidP="003128E4">
      <w:pPr>
        <w:pStyle w:val="ListParagraph"/>
        <w:numPr>
          <w:ilvl w:val="0"/>
          <w:numId w:val="94"/>
        </w:numPr>
        <w:rPr>
          <w:lang w:val="en-GB"/>
        </w:rPr>
      </w:pPr>
      <w:r>
        <w:rPr>
          <w:lang w:val="en-GB"/>
        </w:rPr>
        <w:t>Produce an Average Marginal Effects table</w:t>
      </w:r>
    </w:p>
    <w:p w14:paraId="2DDB9CF4" w14:textId="77777777" w:rsidR="00000A5E" w:rsidRPr="00000A5E" w:rsidRDefault="00000A5E" w:rsidP="00000A5E">
      <w:pPr>
        <w:pStyle w:val="ListParagraph"/>
        <w:rPr>
          <w:lang w:val="en-GB"/>
        </w:rPr>
      </w:pPr>
    </w:p>
    <w:p w14:paraId="0CD9FD39" w14:textId="576FB328" w:rsidR="00F542DE" w:rsidRDefault="00F542DE" w:rsidP="003128E4">
      <w:pPr>
        <w:pStyle w:val="ListParagraph"/>
        <w:numPr>
          <w:ilvl w:val="0"/>
          <w:numId w:val="94"/>
        </w:numPr>
        <w:rPr>
          <w:lang w:val="en-GB"/>
        </w:rPr>
      </w:pPr>
      <w:r w:rsidRPr="00762923">
        <w:rPr>
          <w:lang w:val="en-GB"/>
        </w:rPr>
        <w:t>Produce predicted probabilities for the World Bank’s World Governance Indicators: Political Stability and Absence of Violence/Terrorism</w:t>
      </w:r>
      <w:r>
        <w:rPr>
          <w:lang w:val="en-GB"/>
        </w:rPr>
        <w:t xml:space="preserve"> </w:t>
      </w:r>
      <w:r w:rsidRPr="00762923">
        <w:rPr>
          <w:lang w:val="en-GB"/>
        </w:rPr>
        <w:t xml:space="preserve">index to explain the outcome (5) Terror has expanded to the whole population. </w:t>
      </w:r>
      <w:r>
        <w:rPr>
          <w:lang w:val="en-GB"/>
        </w:rPr>
        <w:t>Interpret.</w:t>
      </w:r>
    </w:p>
    <w:p w14:paraId="6B8CE6C3" w14:textId="77777777" w:rsidR="00000A5E" w:rsidRPr="00000A5E" w:rsidRDefault="00000A5E" w:rsidP="00000A5E">
      <w:pPr>
        <w:pStyle w:val="ListParagraph"/>
        <w:rPr>
          <w:lang w:val="en-GB"/>
        </w:rPr>
      </w:pPr>
    </w:p>
    <w:p w14:paraId="21380C4C" w14:textId="1778F57F" w:rsidR="002576BC" w:rsidRPr="00000A5E" w:rsidRDefault="00F542DE" w:rsidP="003128E4">
      <w:pPr>
        <w:pStyle w:val="ListParagraph"/>
        <w:numPr>
          <w:ilvl w:val="0"/>
          <w:numId w:val="94"/>
        </w:numPr>
      </w:pPr>
      <w:r w:rsidRPr="000124DE">
        <w:rPr>
          <w:lang w:val="en-GB"/>
        </w:rPr>
        <w:t xml:space="preserve">Produce the Measurements of Fit: </w:t>
      </w:r>
      <w:r w:rsidR="004067C2" w:rsidRPr="000124DE">
        <w:t>Akaike’s Information Criterion (AIC)</w:t>
      </w:r>
      <w:r>
        <w:t xml:space="preserve"> and </w:t>
      </w:r>
      <w:r w:rsidR="004067C2" w:rsidRPr="000124DE">
        <w:t>Bayesian Information Criterion (BIC)</w:t>
      </w:r>
    </w:p>
    <w:p w14:paraId="62B6E1E9" w14:textId="77777777" w:rsidR="00000A5E" w:rsidRDefault="00000A5E">
      <w:pPr>
        <w:rPr>
          <w:rFonts w:eastAsiaTheme="majorEastAsia" w:cstheme="majorBidi"/>
          <w:b/>
          <w:color w:val="2F5496" w:themeColor="accent1" w:themeShade="BF"/>
          <w:sz w:val="28"/>
          <w:szCs w:val="26"/>
          <w:lang w:val="en-GB"/>
        </w:rPr>
      </w:pPr>
      <w:r>
        <w:rPr>
          <w:lang w:val="en-GB"/>
        </w:rPr>
        <w:br w:type="page"/>
      </w:r>
    </w:p>
    <w:p w14:paraId="1302B2E9" w14:textId="65755E7E" w:rsidR="002576BC" w:rsidRDefault="002576BC" w:rsidP="002576BC">
      <w:pPr>
        <w:pStyle w:val="Heading2"/>
        <w:rPr>
          <w:lang w:val="en-GB"/>
        </w:rPr>
      </w:pPr>
      <w:bookmarkStart w:id="114" w:name="_Toc200099218"/>
      <w:r>
        <w:rPr>
          <w:lang w:val="en-GB"/>
        </w:rPr>
        <w:lastRenderedPageBreak/>
        <w:t>Datasets</w:t>
      </w:r>
      <w:bookmarkEnd w:id="114"/>
    </w:p>
    <w:p w14:paraId="2F4B0B26" w14:textId="77777777" w:rsidR="002576BC" w:rsidRPr="00F130AB" w:rsidRDefault="002576BC" w:rsidP="002576BC">
      <w:pPr>
        <w:pStyle w:val="NoSpacing"/>
        <w:rPr>
          <w:rFonts w:ascii="Cambria" w:hAnsi="Cambria"/>
          <w:b/>
          <w:bCs/>
          <w:lang w:val="en-GB"/>
        </w:rPr>
      </w:pPr>
      <w:r w:rsidRPr="00F130AB">
        <w:rPr>
          <w:rFonts w:ascii="Cambria" w:hAnsi="Cambria"/>
          <w:b/>
          <w:bCs/>
          <w:lang w:val="en-GB"/>
        </w:rPr>
        <w:t xml:space="preserve">V-Dem </w:t>
      </w:r>
    </w:p>
    <w:p w14:paraId="6CF78878" w14:textId="77777777" w:rsidR="002576BC" w:rsidRPr="00491723" w:rsidRDefault="002576BC" w:rsidP="00344384">
      <w:pPr>
        <w:pStyle w:val="NoSpacing"/>
        <w:numPr>
          <w:ilvl w:val="0"/>
          <w:numId w:val="109"/>
        </w:numPr>
        <w:ind w:left="450"/>
        <w:rPr>
          <w:rFonts w:ascii="Cambria" w:hAnsi="Cambria"/>
          <w:b/>
          <w:bCs/>
          <w:lang w:val="en-GB"/>
        </w:rPr>
      </w:pPr>
      <w:r w:rsidRPr="00F130AB">
        <w:rPr>
          <w:rFonts w:ascii="Cambria" w:hAnsi="Cambria"/>
        </w:rPr>
        <w:t xml:space="preserve">Coppedge, Michael, John Gerring, Staffan I. Lindberg, Svend-Erik Skaaning, Jan Teorell, David Altman, Michael Bernhard, M. Steven Fish, Adam Glynn, Allen Hicken, Carl Henrik Knutsen, Kyle Marquardt, Kelly McMann, Farhad Miri, Pamela Paxton, Daniel Pemstein, Jeffrey Staton, Eitan Tzelgov, Yi-ting Wang, and Brigitte Zimmerman. 2016. “V-Dem [Country-Year/Country-Date] </w:t>
      </w:r>
      <w:r w:rsidRPr="00491723">
        <w:rPr>
          <w:rFonts w:ascii="Cambria" w:hAnsi="Cambria"/>
        </w:rPr>
        <w:t>Dataset v6.2.” Varieties of Democracy (V-Dem) Project.</w:t>
      </w:r>
    </w:p>
    <w:p w14:paraId="6F3B5CDD" w14:textId="77777777" w:rsidR="002576BC" w:rsidRPr="00491723" w:rsidRDefault="002576BC" w:rsidP="00344384">
      <w:pPr>
        <w:pStyle w:val="NoSpacing"/>
        <w:numPr>
          <w:ilvl w:val="0"/>
          <w:numId w:val="110"/>
        </w:numPr>
        <w:ind w:left="1170"/>
        <w:rPr>
          <w:rFonts w:ascii="Cambria" w:hAnsi="Cambria" w:cs="Courier New"/>
        </w:rPr>
      </w:pPr>
      <w:r w:rsidRPr="00491723">
        <w:rPr>
          <w:rFonts w:ascii="Cambria" w:hAnsi="Cambria" w:cs="Courier New"/>
        </w:rPr>
        <w:t xml:space="preserve">Available here: </w:t>
      </w:r>
      <w:hyperlink r:id="rId84" w:history="1">
        <w:r w:rsidRPr="00491723">
          <w:rPr>
            <w:rStyle w:val="Hyperlink"/>
            <w:rFonts w:ascii="Cambria" w:hAnsi="Cambria" w:cs="Courier New"/>
          </w:rPr>
          <w:t>https://www.v-dem.net/vdemds.html</w:t>
        </w:r>
      </w:hyperlink>
      <w:r w:rsidRPr="00491723">
        <w:rPr>
          <w:rFonts w:ascii="Cambria" w:hAnsi="Cambria" w:cs="Courier New"/>
        </w:rPr>
        <w:t xml:space="preserve"> </w:t>
      </w:r>
    </w:p>
    <w:p w14:paraId="2C97DE88" w14:textId="71BB5334" w:rsidR="002576BC" w:rsidRPr="00491723" w:rsidRDefault="002576BC" w:rsidP="00344384">
      <w:pPr>
        <w:pStyle w:val="NoSpacing"/>
        <w:numPr>
          <w:ilvl w:val="0"/>
          <w:numId w:val="110"/>
        </w:numPr>
        <w:ind w:left="1170"/>
        <w:rPr>
          <w:rFonts w:ascii="Cambria" w:hAnsi="Cambria" w:cs="Courier New"/>
        </w:rPr>
      </w:pPr>
      <w:r w:rsidRPr="00491723">
        <w:rPr>
          <w:rFonts w:ascii="Cambria" w:hAnsi="Cambria" w:cs="Courier New"/>
          <w:i/>
          <w:iCs/>
        </w:rPr>
        <w:t>Political Analysis</w:t>
      </w:r>
      <w:r w:rsidRPr="00491723">
        <w:rPr>
          <w:rFonts w:ascii="Cambria" w:hAnsi="Cambria" w:cs="Courier New"/>
        </w:rPr>
        <w:t xml:space="preserve"> dataset: “</w:t>
      </w:r>
      <w:r w:rsidRPr="00491723">
        <w:rPr>
          <w:rFonts w:ascii="Cambria" w:hAnsi="Cambria"/>
        </w:rPr>
        <w:t>V-Dem mini”</w:t>
      </w:r>
    </w:p>
    <w:p w14:paraId="0D0FD4FC" w14:textId="77777777" w:rsidR="002576BC" w:rsidRPr="00491723" w:rsidRDefault="002576BC" w:rsidP="002576BC">
      <w:pPr>
        <w:pStyle w:val="NoSpacing"/>
        <w:ind w:left="1170"/>
        <w:rPr>
          <w:rFonts w:ascii="Cambria" w:hAnsi="Cambria" w:cs="Courier New"/>
        </w:rPr>
      </w:pPr>
    </w:p>
    <w:p w14:paraId="45F1F2E8" w14:textId="77777777" w:rsidR="002576BC" w:rsidRPr="00491723" w:rsidRDefault="002576BC" w:rsidP="002576BC">
      <w:pPr>
        <w:pStyle w:val="NoSpacing"/>
        <w:rPr>
          <w:rFonts w:ascii="Cambria" w:hAnsi="Cambria"/>
          <w:b/>
          <w:bCs/>
        </w:rPr>
      </w:pPr>
      <w:r w:rsidRPr="00491723">
        <w:rPr>
          <w:rFonts w:ascii="Cambria" w:hAnsi="Cambria"/>
          <w:b/>
          <w:bCs/>
          <w:lang w:val="en-GB"/>
        </w:rPr>
        <w:t>Quality of Government</w:t>
      </w:r>
    </w:p>
    <w:p w14:paraId="6E007E3A" w14:textId="77777777" w:rsidR="002576BC" w:rsidRPr="00491723" w:rsidRDefault="002576BC" w:rsidP="00344384">
      <w:pPr>
        <w:pStyle w:val="NoSpacing"/>
        <w:numPr>
          <w:ilvl w:val="0"/>
          <w:numId w:val="112"/>
        </w:numPr>
        <w:rPr>
          <w:rFonts w:ascii="Cambria" w:hAnsi="Cambria"/>
        </w:rPr>
      </w:pPr>
      <w:proofErr w:type="spellStart"/>
      <w:r w:rsidRPr="00491723">
        <w:rPr>
          <w:rFonts w:ascii="Cambria" w:hAnsi="Cambria"/>
        </w:rPr>
        <w:t>Teorell</w:t>
      </w:r>
      <w:proofErr w:type="spellEnd"/>
      <w:r w:rsidRPr="00491723">
        <w:rPr>
          <w:rFonts w:ascii="Cambria" w:hAnsi="Cambria"/>
        </w:rPr>
        <w:t xml:space="preserve">, Jan, Aksel Sundström, Sören Holmberg, Bo Rothstein, Natalia Alvarado Pachon &amp; Cem Mert Dalli. 2021. The Quality of Government Standard Dataset, version Jan21. University of Gothenburg: The Quality of Government Institute, </w:t>
      </w:r>
    </w:p>
    <w:p w14:paraId="23F77002" w14:textId="77777777" w:rsidR="002576BC" w:rsidRPr="00491723" w:rsidRDefault="002576BC" w:rsidP="00344384">
      <w:pPr>
        <w:pStyle w:val="NoSpacing"/>
        <w:numPr>
          <w:ilvl w:val="1"/>
          <w:numId w:val="110"/>
        </w:numPr>
        <w:rPr>
          <w:rFonts w:ascii="Cambria" w:hAnsi="Cambria"/>
        </w:rPr>
      </w:pPr>
      <w:r w:rsidRPr="00491723">
        <w:rPr>
          <w:rFonts w:ascii="Cambria" w:hAnsi="Cambria"/>
        </w:rPr>
        <w:t xml:space="preserve">Available here: </w:t>
      </w:r>
      <w:hyperlink r:id="rId85" w:history="1">
        <w:r w:rsidRPr="00491723">
          <w:rPr>
            <w:rStyle w:val="Hyperlink"/>
            <w:rFonts w:ascii="Cambria" w:hAnsi="Cambria"/>
          </w:rPr>
          <w:t>http://www.qog.pol.gu.se</w:t>
        </w:r>
      </w:hyperlink>
      <w:r w:rsidRPr="00491723">
        <w:rPr>
          <w:rFonts w:ascii="Cambria" w:hAnsi="Cambria"/>
        </w:rPr>
        <w:t xml:space="preserve"> </w:t>
      </w:r>
    </w:p>
    <w:p w14:paraId="5311BB05" w14:textId="77777777" w:rsidR="002576BC" w:rsidRPr="00491723" w:rsidRDefault="002576BC" w:rsidP="00344384">
      <w:pPr>
        <w:pStyle w:val="NoSpacing"/>
        <w:numPr>
          <w:ilvl w:val="1"/>
          <w:numId w:val="110"/>
        </w:numPr>
        <w:rPr>
          <w:rFonts w:ascii="Cambria" w:hAnsi="Cambria"/>
        </w:rPr>
      </w:pPr>
      <w:r w:rsidRPr="00491723">
        <w:rPr>
          <w:rFonts w:ascii="Cambria" w:hAnsi="Cambria"/>
          <w:i/>
          <w:iCs/>
        </w:rPr>
        <w:t>Political Analysis</w:t>
      </w:r>
      <w:r w:rsidRPr="00491723">
        <w:rPr>
          <w:rFonts w:ascii="Cambria" w:hAnsi="Cambria"/>
        </w:rPr>
        <w:t xml:space="preserve"> dataset: “</w:t>
      </w:r>
      <w:proofErr w:type="spellStart"/>
      <w:r w:rsidRPr="00491723">
        <w:rPr>
          <w:rFonts w:ascii="Cambria" w:hAnsi="Cambria"/>
        </w:rPr>
        <w:t>QoG</w:t>
      </w:r>
      <w:proofErr w:type="spellEnd"/>
      <w:r w:rsidRPr="00491723">
        <w:rPr>
          <w:rFonts w:ascii="Cambria" w:hAnsi="Cambria"/>
        </w:rPr>
        <w:t xml:space="preserve"> mini”</w:t>
      </w:r>
    </w:p>
    <w:p w14:paraId="02539782" w14:textId="77777777" w:rsidR="00491723" w:rsidRPr="00491723" w:rsidRDefault="00491723" w:rsidP="00491723">
      <w:pPr>
        <w:pStyle w:val="NoSpacing"/>
        <w:ind w:left="1440"/>
        <w:rPr>
          <w:rFonts w:ascii="Cambria" w:hAnsi="Cambria"/>
        </w:rPr>
      </w:pPr>
    </w:p>
    <w:p w14:paraId="4C2E5F84" w14:textId="77777777" w:rsidR="002576BC" w:rsidRPr="00491723" w:rsidRDefault="002576BC" w:rsidP="002576BC">
      <w:pPr>
        <w:pStyle w:val="NoSpacing"/>
        <w:rPr>
          <w:rFonts w:ascii="Cambria" w:hAnsi="Cambria"/>
        </w:rPr>
      </w:pPr>
      <w:r w:rsidRPr="00491723">
        <w:rPr>
          <w:rFonts w:ascii="Cambria" w:hAnsi="Cambria"/>
          <w:b/>
          <w:bCs/>
          <w:lang w:val="en-GB"/>
        </w:rPr>
        <w:t xml:space="preserve">European Values Study </w:t>
      </w:r>
    </w:p>
    <w:p w14:paraId="21D46452" w14:textId="77777777" w:rsidR="00491723" w:rsidRPr="00491723" w:rsidRDefault="00491723" w:rsidP="00344384">
      <w:pPr>
        <w:pStyle w:val="NoSpacing"/>
        <w:numPr>
          <w:ilvl w:val="0"/>
          <w:numId w:val="110"/>
        </w:numPr>
        <w:rPr>
          <w:rFonts w:ascii="Cambria" w:hAnsi="Cambria"/>
        </w:rPr>
      </w:pPr>
      <w:r w:rsidRPr="00491723">
        <w:rPr>
          <w:rFonts w:ascii="Cambria" w:hAnsi="Cambria"/>
        </w:rPr>
        <w:t>EVS (2022). European Values ​​Study 2017: Integrated Dataset (EVS 2017). </w:t>
      </w:r>
      <w:r w:rsidRPr="00491723">
        <w:rPr>
          <w:rFonts w:ascii="Cambria" w:hAnsi="Cambria"/>
          <w:i/>
          <w:iCs/>
        </w:rPr>
        <w:t>GESIS, Cologne. ZA7500 Data file Version 5.0.0.</w:t>
      </w:r>
    </w:p>
    <w:p w14:paraId="54D75B1C" w14:textId="7027EBCB" w:rsidR="002576BC" w:rsidRPr="00491723" w:rsidRDefault="00491723" w:rsidP="00344384">
      <w:pPr>
        <w:pStyle w:val="NoSpacing"/>
        <w:numPr>
          <w:ilvl w:val="1"/>
          <w:numId w:val="110"/>
        </w:numPr>
        <w:rPr>
          <w:rFonts w:ascii="Cambria" w:hAnsi="Cambria"/>
        </w:rPr>
      </w:pPr>
      <w:r w:rsidRPr="00491723">
        <w:rPr>
          <w:rFonts w:ascii="Cambria" w:hAnsi="Cambria"/>
        </w:rPr>
        <w:t>Available here:</w:t>
      </w:r>
      <w:r w:rsidRPr="00491723">
        <w:rPr>
          <w:rFonts w:ascii="Cambria" w:hAnsi="Cambria"/>
          <w:i/>
          <w:iCs/>
        </w:rPr>
        <w:t xml:space="preserve"> </w:t>
      </w:r>
      <w:hyperlink r:id="rId86" w:history="1">
        <w:r w:rsidRPr="00491723">
          <w:rPr>
            <w:rStyle w:val="Hyperlink"/>
            <w:rFonts w:ascii="Cambria" w:hAnsi="Cambria"/>
            <w:i/>
            <w:iCs/>
          </w:rPr>
          <w:t>https://doi.org/10.4232/1.13897</w:t>
        </w:r>
      </w:hyperlink>
    </w:p>
    <w:p w14:paraId="48EEDB2E" w14:textId="02121C28" w:rsidR="00491723" w:rsidRPr="00491723" w:rsidRDefault="00491723" w:rsidP="00344384">
      <w:pPr>
        <w:pStyle w:val="NoSpacing"/>
        <w:numPr>
          <w:ilvl w:val="1"/>
          <w:numId w:val="110"/>
        </w:numPr>
        <w:rPr>
          <w:rFonts w:ascii="Cambria" w:hAnsi="Cambria"/>
        </w:rPr>
      </w:pPr>
      <w:r w:rsidRPr="00491723">
        <w:rPr>
          <w:rFonts w:ascii="Cambria" w:hAnsi="Cambria"/>
          <w:i/>
          <w:iCs/>
        </w:rPr>
        <w:t>Political Analysis</w:t>
      </w:r>
      <w:r w:rsidRPr="00491723">
        <w:rPr>
          <w:rFonts w:ascii="Cambria" w:hAnsi="Cambria"/>
        </w:rPr>
        <w:t xml:space="preserve"> dataset: “EVS mini”</w:t>
      </w:r>
    </w:p>
    <w:sectPr w:rsidR="00491723" w:rsidRPr="00491723" w:rsidSect="00FF289A">
      <w:headerReference w:type="default" r:id="rId87"/>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385833" w14:textId="77777777" w:rsidR="00F27ECF" w:rsidRDefault="00F27ECF" w:rsidP="00F27ECF">
      <w:pPr>
        <w:spacing w:after="0" w:line="240" w:lineRule="auto"/>
      </w:pPr>
      <w:r>
        <w:separator/>
      </w:r>
    </w:p>
  </w:endnote>
  <w:endnote w:type="continuationSeparator" w:id="0">
    <w:p w14:paraId="5F895077" w14:textId="77777777" w:rsidR="00F27ECF" w:rsidRDefault="00F27ECF" w:rsidP="00F27EC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WYNMV E+ CONTRACT">
    <w:altName w:val="Calibri"/>
    <w:panose1 w:val="00000000000000000000"/>
    <w:charset w:val="00"/>
    <w:family w:val="swiss"/>
    <w:notTrueType/>
    <w:pitch w:val="default"/>
    <w:sig w:usb0="00000003" w:usb1="00000000" w:usb2="00000000" w:usb3="00000000" w:csb0="00000001" w:csb1="00000000"/>
  </w:font>
  <w:font w:name="QuicksandBold-Regular">
    <w:altName w:val="Calibri"/>
    <w:panose1 w:val="00000000000000000000"/>
    <w:charset w:val="00"/>
    <w:family w:val="auto"/>
    <w:notTrueType/>
    <w:pitch w:val="default"/>
    <w:sig w:usb0="00000003" w:usb1="00000000" w:usb2="00000000" w:usb3="00000000" w:csb0="00000001" w:csb1="00000000"/>
  </w:font>
  <w:font w:name="Times New Roman Bold">
    <w:altName w:val="Doulos SIL"/>
    <w:panose1 w:val="02020803070505020304"/>
    <w:charset w:val="00"/>
    <w:family w:val="roman"/>
    <w:notTrueType/>
    <w:pitch w:val="default"/>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Garamond">
    <w:panose1 w:val="02020404030301010803"/>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Source Sans Pro">
    <w:charset w:val="00"/>
    <w:family w:val="swiss"/>
    <w:pitch w:val="variable"/>
    <w:sig w:usb0="600002F7" w:usb1="02000001" w:usb2="00000000" w:usb3="00000000" w:csb0="0000019F" w:csb1="00000000"/>
  </w:font>
  <w:font w:name="Open Sans">
    <w:panose1 w:val="00000000000000000000"/>
    <w:charset w:val="00"/>
    <w:family w:val="swiss"/>
    <w:pitch w:val="variable"/>
    <w:sig w:usb0="E00002EF" w:usb1="4000205B" w:usb2="00000028"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F40545" w14:textId="77777777" w:rsidR="00F27ECF" w:rsidRDefault="00F27ECF" w:rsidP="00F27ECF">
      <w:pPr>
        <w:spacing w:after="0" w:line="240" w:lineRule="auto"/>
      </w:pPr>
      <w:r>
        <w:separator/>
      </w:r>
    </w:p>
  </w:footnote>
  <w:footnote w:type="continuationSeparator" w:id="0">
    <w:p w14:paraId="5541A7BF" w14:textId="77777777" w:rsidR="00F27ECF" w:rsidRDefault="00F27ECF" w:rsidP="00F27EC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280E58" w14:textId="49EBC74E" w:rsidR="00F27ECF" w:rsidRDefault="00F27ECF">
    <w:pPr>
      <w:pStyle w:val="Header"/>
    </w:pPr>
    <w:r>
      <w:t>Political Analysis Workbook</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0"/>
    <w:lvl w:ilvl="0">
      <w:start w:val="1"/>
      <w:numFmt w:val="decimal"/>
      <w:pStyle w:val="Level1"/>
      <w:lvlText w:val="%1."/>
      <w:lvlJc w:val="left"/>
      <w:pPr>
        <w:tabs>
          <w:tab w:val="num" w:pos="720"/>
        </w:tabs>
        <w:ind w:left="720" w:hanging="720"/>
      </w:pPr>
      <w:rPr>
        <w:rFonts w:ascii="Times New Roman" w:hAnsi="Times New Roman" w:cs="Times New Roman"/>
        <w:sz w:val="24"/>
        <w:szCs w:val="24"/>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numFmt w:val="decimal"/>
      <w:lvlText w:val=""/>
      <w:lvlJc w:val="left"/>
    </w:lvl>
  </w:abstractNum>
  <w:abstractNum w:abstractNumId="1" w15:restartNumberingAfterBreak="0">
    <w:nsid w:val="007419FD"/>
    <w:multiLevelType w:val="hybridMultilevel"/>
    <w:tmpl w:val="7948432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00B672F1"/>
    <w:multiLevelType w:val="hybridMultilevel"/>
    <w:tmpl w:val="B9903CBE"/>
    <w:lvl w:ilvl="0" w:tplc="994C84B2">
      <w:start w:val="1"/>
      <w:numFmt w:val="decimal"/>
      <w:lvlText w:val="%1."/>
      <w:lvlJc w:val="left"/>
      <w:pPr>
        <w:ind w:left="720" w:hanging="360"/>
      </w:pPr>
      <w:rPr>
        <w:rFonts w:hint="default"/>
        <w:b w:val="0"/>
        <w:bCs w:val="0"/>
        <w:i w:val="0"/>
        <w:iCs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25A58EF"/>
    <w:multiLevelType w:val="hybridMultilevel"/>
    <w:tmpl w:val="214251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D84CC1"/>
    <w:multiLevelType w:val="hybridMultilevel"/>
    <w:tmpl w:val="A986EF3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0C39D9"/>
    <w:multiLevelType w:val="hybridMultilevel"/>
    <w:tmpl w:val="D3DA0D6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7075505"/>
    <w:multiLevelType w:val="hybridMultilevel"/>
    <w:tmpl w:val="DB107966"/>
    <w:lvl w:ilvl="0" w:tplc="2B6E8E56">
      <w:start w:val="15"/>
      <w:numFmt w:val="bullet"/>
      <w:lvlText w:val="-"/>
      <w:lvlJc w:val="left"/>
      <w:pPr>
        <w:ind w:left="720" w:hanging="360"/>
      </w:pPr>
      <w:rPr>
        <w:rFonts w:ascii="Cambria" w:eastAsiaTheme="minorHAnsi" w:hAnsi="Cambria"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646569"/>
    <w:multiLevelType w:val="hybridMultilevel"/>
    <w:tmpl w:val="6E0642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A48298D"/>
    <w:multiLevelType w:val="hybridMultilevel"/>
    <w:tmpl w:val="B01834C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AED605B"/>
    <w:multiLevelType w:val="hybridMultilevel"/>
    <w:tmpl w:val="269EF5B6"/>
    <w:lvl w:ilvl="0" w:tplc="0409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0B167B5A"/>
    <w:multiLevelType w:val="hybridMultilevel"/>
    <w:tmpl w:val="DBC261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C0B34A6"/>
    <w:multiLevelType w:val="hybridMultilevel"/>
    <w:tmpl w:val="B3F42B32"/>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0CFB2435"/>
    <w:multiLevelType w:val="hybridMultilevel"/>
    <w:tmpl w:val="8A08E0A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E993205"/>
    <w:multiLevelType w:val="hybridMultilevel"/>
    <w:tmpl w:val="34B2DC5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EAF7FB2"/>
    <w:multiLevelType w:val="multilevel"/>
    <w:tmpl w:val="FE6C397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low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0EC37C9F"/>
    <w:multiLevelType w:val="hybridMultilevel"/>
    <w:tmpl w:val="E29ABBF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0BB0A99"/>
    <w:multiLevelType w:val="hybridMultilevel"/>
    <w:tmpl w:val="8EF4B04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12F149BA"/>
    <w:multiLevelType w:val="hybridMultilevel"/>
    <w:tmpl w:val="5FC0A3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646390C"/>
    <w:multiLevelType w:val="hybridMultilevel"/>
    <w:tmpl w:val="A5A420E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6975D28"/>
    <w:multiLevelType w:val="hybridMultilevel"/>
    <w:tmpl w:val="47DC3F4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6BD0555"/>
    <w:multiLevelType w:val="hybridMultilevel"/>
    <w:tmpl w:val="7D6614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7C223DB"/>
    <w:multiLevelType w:val="hybridMultilevel"/>
    <w:tmpl w:val="A7F8615A"/>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22" w15:restartNumberingAfterBreak="0">
    <w:nsid w:val="187B55D7"/>
    <w:multiLevelType w:val="multilevel"/>
    <w:tmpl w:val="1F08E0FE"/>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18BA5D6F"/>
    <w:multiLevelType w:val="hybridMultilevel"/>
    <w:tmpl w:val="5D062A3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995101E"/>
    <w:multiLevelType w:val="hybridMultilevel"/>
    <w:tmpl w:val="F0FEDB6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BBA6C6E"/>
    <w:multiLevelType w:val="hybridMultilevel"/>
    <w:tmpl w:val="2D36C1C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F387147"/>
    <w:multiLevelType w:val="hybridMultilevel"/>
    <w:tmpl w:val="E2B02EF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F7501D5"/>
    <w:multiLevelType w:val="hybridMultilevel"/>
    <w:tmpl w:val="41FCAF48"/>
    <w:lvl w:ilvl="0" w:tplc="04090001">
      <w:start w:val="1"/>
      <w:numFmt w:val="bullet"/>
      <w:lvlText w:val=""/>
      <w:lvlJc w:val="left"/>
      <w:pPr>
        <w:ind w:left="2160" w:hanging="360"/>
      </w:pPr>
      <w:rPr>
        <w:rFonts w:ascii="Symbol" w:hAnsi="Symbol" w:hint="default"/>
      </w:rPr>
    </w:lvl>
    <w:lvl w:ilvl="1" w:tplc="FFFFFFFF" w:tentative="1">
      <w:start w:val="1"/>
      <w:numFmt w:val="bullet"/>
      <w:lvlText w:val="o"/>
      <w:lvlJc w:val="left"/>
      <w:pPr>
        <w:ind w:left="2880" w:hanging="360"/>
      </w:pPr>
      <w:rPr>
        <w:rFonts w:ascii="Courier New" w:hAnsi="Courier New" w:cs="Courier New" w:hint="default"/>
      </w:rPr>
    </w:lvl>
    <w:lvl w:ilvl="2" w:tplc="FFFFFFFF" w:tentative="1">
      <w:start w:val="1"/>
      <w:numFmt w:val="bullet"/>
      <w:lvlText w:val=""/>
      <w:lvlJc w:val="left"/>
      <w:pPr>
        <w:ind w:left="3600" w:hanging="360"/>
      </w:pPr>
      <w:rPr>
        <w:rFonts w:ascii="Wingdings" w:hAnsi="Wingdings" w:hint="default"/>
      </w:rPr>
    </w:lvl>
    <w:lvl w:ilvl="3" w:tplc="FFFFFFFF" w:tentative="1">
      <w:start w:val="1"/>
      <w:numFmt w:val="bullet"/>
      <w:lvlText w:val=""/>
      <w:lvlJc w:val="left"/>
      <w:pPr>
        <w:ind w:left="4320" w:hanging="360"/>
      </w:pPr>
      <w:rPr>
        <w:rFonts w:ascii="Symbol" w:hAnsi="Symbol" w:hint="default"/>
      </w:rPr>
    </w:lvl>
    <w:lvl w:ilvl="4" w:tplc="FFFFFFFF" w:tentative="1">
      <w:start w:val="1"/>
      <w:numFmt w:val="bullet"/>
      <w:lvlText w:val="o"/>
      <w:lvlJc w:val="left"/>
      <w:pPr>
        <w:ind w:left="5040" w:hanging="360"/>
      </w:pPr>
      <w:rPr>
        <w:rFonts w:ascii="Courier New" w:hAnsi="Courier New" w:cs="Courier New" w:hint="default"/>
      </w:rPr>
    </w:lvl>
    <w:lvl w:ilvl="5" w:tplc="FFFFFFFF" w:tentative="1">
      <w:start w:val="1"/>
      <w:numFmt w:val="bullet"/>
      <w:lvlText w:val=""/>
      <w:lvlJc w:val="left"/>
      <w:pPr>
        <w:ind w:left="5760" w:hanging="360"/>
      </w:pPr>
      <w:rPr>
        <w:rFonts w:ascii="Wingdings" w:hAnsi="Wingdings" w:hint="default"/>
      </w:rPr>
    </w:lvl>
    <w:lvl w:ilvl="6" w:tplc="FFFFFFFF" w:tentative="1">
      <w:start w:val="1"/>
      <w:numFmt w:val="bullet"/>
      <w:lvlText w:val=""/>
      <w:lvlJc w:val="left"/>
      <w:pPr>
        <w:ind w:left="6480" w:hanging="360"/>
      </w:pPr>
      <w:rPr>
        <w:rFonts w:ascii="Symbol" w:hAnsi="Symbol" w:hint="default"/>
      </w:rPr>
    </w:lvl>
    <w:lvl w:ilvl="7" w:tplc="FFFFFFFF" w:tentative="1">
      <w:start w:val="1"/>
      <w:numFmt w:val="bullet"/>
      <w:lvlText w:val="o"/>
      <w:lvlJc w:val="left"/>
      <w:pPr>
        <w:ind w:left="7200" w:hanging="360"/>
      </w:pPr>
      <w:rPr>
        <w:rFonts w:ascii="Courier New" w:hAnsi="Courier New" w:cs="Courier New" w:hint="default"/>
      </w:rPr>
    </w:lvl>
    <w:lvl w:ilvl="8" w:tplc="FFFFFFFF" w:tentative="1">
      <w:start w:val="1"/>
      <w:numFmt w:val="bullet"/>
      <w:lvlText w:val=""/>
      <w:lvlJc w:val="left"/>
      <w:pPr>
        <w:ind w:left="7920" w:hanging="360"/>
      </w:pPr>
      <w:rPr>
        <w:rFonts w:ascii="Wingdings" w:hAnsi="Wingdings" w:hint="default"/>
      </w:rPr>
    </w:lvl>
  </w:abstractNum>
  <w:abstractNum w:abstractNumId="28" w15:restartNumberingAfterBreak="0">
    <w:nsid w:val="1F843710"/>
    <w:multiLevelType w:val="multilevel"/>
    <w:tmpl w:val="829627D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7"/>
      <w:numFmt w:val="low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20604157"/>
    <w:multiLevelType w:val="hybridMultilevel"/>
    <w:tmpl w:val="64CA175E"/>
    <w:lvl w:ilvl="0" w:tplc="E4067F2E">
      <w:start w:val="1"/>
      <w:numFmt w:val="bullet"/>
      <w:pStyle w:val="BLBulletedList"/>
      <w:lvlText w:val=""/>
      <w:lvlJc w:val="left"/>
      <w:pPr>
        <w:ind w:left="180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0" w15:restartNumberingAfterBreak="0">
    <w:nsid w:val="214E6CA3"/>
    <w:multiLevelType w:val="multilevel"/>
    <w:tmpl w:val="038213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22C774B1"/>
    <w:multiLevelType w:val="hybridMultilevel"/>
    <w:tmpl w:val="053620D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15:restartNumberingAfterBreak="0">
    <w:nsid w:val="22E72119"/>
    <w:multiLevelType w:val="hybridMultilevel"/>
    <w:tmpl w:val="C29675D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3" w15:restartNumberingAfterBreak="0">
    <w:nsid w:val="25457D4C"/>
    <w:multiLevelType w:val="hybridMultilevel"/>
    <w:tmpl w:val="2D14ABC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77E4786"/>
    <w:multiLevelType w:val="hybridMultilevel"/>
    <w:tmpl w:val="FBD6EAE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7C86907"/>
    <w:multiLevelType w:val="hybridMultilevel"/>
    <w:tmpl w:val="16EE16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890669A"/>
    <w:multiLevelType w:val="hybridMultilevel"/>
    <w:tmpl w:val="C2164B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B673E74"/>
    <w:multiLevelType w:val="hybridMultilevel"/>
    <w:tmpl w:val="667052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D0566DE"/>
    <w:multiLevelType w:val="multilevel"/>
    <w:tmpl w:val="829627D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7"/>
      <w:numFmt w:val="low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2EA0752D"/>
    <w:multiLevelType w:val="hybridMultilevel"/>
    <w:tmpl w:val="46382A30"/>
    <w:lvl w:ilvl="0" w:tplc="2B6E8E56">
      <w:start w:val="15"/>
      <w:numFmt w:val="bullet"/>
      <w:lvlText w:val="-"/>
      <w:lvlJc w:val="left"/>
      <w:pPr>
        <w:ind w:left="720" w:hanging="360"/>
      </w:pPr>
      <w:rPr>
        <w:rFonts w:ascii="Cambria" w:eastAsiaTheme="minorHAnsi" w:hAnsi="Cambria"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06A1534"/>
    <w:multiLevelType w:val="hybridMultilevel"/>
    <w:tmpl w:val="4644F1E6"/>
    <w:lvl w:ilvl="0" w:tplc="04090001">
      <w:start w:val="1"/>
      <w:numFmt w:val="bullet"/>
      <w:lvlText w:val=""/>
      <w:lvlJc w:val="left"/>
      <w:pPr>
        <w:ind w:left="1152" w:hanging="360"/>
      </w:pPr>
      <w:rPr>
        <w:rFonts w:ascii="Symbol" w:hAnsi="Symbol" w:hint="default"/>
      </w:rPr>
    </w:lvl>
    <w:lvl w:ilvl="1" w:tplc="04090003">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41" w15:restartNumberingAfterBreak="0">
    <w:nsid w:val="31084045"/>
    <w:multiLevelType w:val="hybridMultilevel"/>
    <w:tmpl w:val="C946FF78"/>
    <w:lvl w:ilvl="0" w:tplc="04090003">
      <w:start w:val="1"/>
      <w:numFmt w:val="bullet"/>
      <w:lvlText w:val="o"/>
      <w:lvlJc w:val="left"/>
      <w:pPr>
        <w:ind w:left="1440" w:hanging="360"/>
      </w:pPr>
      <w:rPr>
        <w:rFonts w:ascii="Courier New" w:hAnsi="Courier New" w:cs="Courier New" w:hint="default"/>
      </w:rPr>
    </w:lvl>
    <w:lvl w:ilvl="1" w:tplc="FFFFFFFF">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42" w15:restartNumberingAfterBreak="0">
    <w:nsid w:val="312B70A9"/>
    <w:multiLevelType w:val="hybridMultilevel"/>
    <w:tmpl w:val="31EEC27E"/>
    <w:lvl w:ilvl="0" w:tplc="04090003">
      <w:start w:val="1"/>
      <w:numFmt w:val="bullet"/>
      <w:lvlText w:val="o"/>
      <w:lvlJc w:val="left"/>
      <w:pPr>
        <w:ind w:left="1440" w:hanging="360"/>
      </w:pPr>
      <w:rPr>
        <w:rFonts w:ascii="Courier New" w:hAnsi="Courier New" w:cs="Courier New" w:hint="default"/>
      </w:rPr>
    </w:lvl>
    <w:lvl w:ilvl="1" w:tplc="FFFFFFFF">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43" w15:restartNumberingAfterBreak="0">
    <w:nsid w:val="31774F03"/>
    <w:multiLevelType w:val="hybridMultilevel"/>
    <w:tmpl w:val="FAC4E2C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1D213C8"/>
    <w:multiLevelType w:val="hybridMultilevel"/>
    <w:tmpl w:val="17A6A7E6"/>
    <w:lvl w:ilvl="0" w:tplc="243A38F4">
      <w:start w:val="1"/>
      <w:numFmt w:val="bullet"/>
      <w:lvlText w:val=""/>
      <w:lvlJc w:val="left"/>
      <w:pPr>
        <w:ind w:left="151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45" w15:restartNumberingAfterBreak="0">
    <w:nsid w:val="336C6906"/>
    <w:multiLevelType w:val="hybridMultilevel"/>
    <w:tmpl w:val="E7CAD57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35484388"/>
    <w:multiLevelType w:val="hybridMultilevel"/>
    <w:tmpl w:val="E516031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54C5D69"/>
    <w:multiLevelType w:val="hybridMultilevel"/>
    <w:tmpl w:val="8FD8DF6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5B50F6B"/>
    <w:multiLevelType w:val="hybridMultilevel"/>
    <w:tmpl w:val="12A4A51C"/>
    <w:lvl w:ilvl="0" w:tplc="A53EC65E">
      <w:start w:val="1"/>
      <w:numFmt w:val="lowerLetter"/>
      <w:lvlText w:val="%1."/>
      <w:lvlJc w:val="left"/>
      <w:pPr>
        <w:ind w:left="1080" w:hanging="360"/>
      </w:pPr>
      <w:rPr>
        <w:rFonts w:ascii="Cambria" w:eastAsiaTheme="minorHAnsi" w:hAnsi="Cambria" w:cstheme="minorBidi"/>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9" w15:restartNumberingAfterBreak="0">
    <w:nsid w:val="363A1346"/>
    <w:multiLevelType w:val="hybridMultilevel"/>
    <w:tmpl w:val="0AF267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68B2A01"/>
    <w:multiLevelType w:val="multilevel"/>
    <w:tmpl w:val="DF9E67E4"/>
    <w:lvl w:ilvl="0">
      <w:start w:val="1"/>
      <w:numFmt w:val="decimal"/>
      <w:pStyle w:val="NLNumberedList"/>
      <w:lvlText w:val="%1."/>
      <w:lvlJc w:val="right"/>
      <w:pPr>
        <w:ind w:left="924" w:hanging="357"/>
      </w:pPr>
      <w:rPr>
        <w:rFonts w:hint="default"/>
        <w:b w:val="0"/>
      </w:rPr>
    </w:lvl>
    <w:lvl w:ilvl="1">
      <w:start w:val="1"/>
      <w:numFmt w:val="lowerLetter"/>
      <w:lvlText w:val="%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51" w15:restartNumberingAfterBreak="0">
    <w:nsid w:val="369F2094"/>
    <w:multiLevelType w:val="hybridMultilevel"/>
    <w:tmpl w:val="041E4B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7A04158"/>
    <w:multiLevelType w:val="hybridMultilevel"/>
    <w:tmpl w:val="F862823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89623A4"/>
    <w:multiLevelType w:val="hybridMultilevel"/>
    <w:tmpl w:val="3EA6D65C"/>
    <w:lvl w:ilvl="0" w:tplc="214241B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4" w15:restartNumberingAfterBreak="0">
    <w:nsid w:val="389F5ACB"/>
    <w:multiLevelType w:val="multilevel"/>
    <w:tmpl w:val="B4BAD748"/>
    <w:lvl w:ilvl="0">
      <w:start w:val="1"/>
      <w:numFmt w:val="bullet"/>
      <w:lvlText w:val=""/>
      <w:lvlJc w:val="left"/>
      <w:pPr>
        <w:tabs>
          <w:tab w:val="num" w:pos="1080"/>
        </w:tabs>
        <w:ind w:left="1080" w:hanging="360"/>
      </w:pPr>
      <w:rPr>
        <w:rFonts w:ascii="Symbol" w:hAnsi="Symbol" w:hint="default"/>
      </w:rPr>
    </w:lvl>
    <w:lvl w:ilvl="1">
      <w:start w:val="1"/>
      <w:numFmt w:val="bullet"/>
      <w:lvlText w:val=""/>
      <w:lvlJc w:val="left"/>
      <w:pPr>
        <w:ind w:left="1800" w:hanging="360"/>
      </w:pPr>
      <w:rPr>
        <w:rFonts w:ascii="Symbol" w:hAnsi="Symbol" w:hint="default"/>
      </w:rPr>
    </w:lvl>
    <w:lvl w:ilvl="2">
      <w:start w:val="1"/>
      <w:numFmt w:val="lowerLetter"/>
      <w:lvlText w:val="%3."/>
      <w:lvlJc w:val="left"/>
      <w:pPr>
        <w:ind w:left="2520" w:hanging="360"/>
      </w:pPr>
      <w:rPr>
        <w:rFonts w:hint="default"/>
      </w:rPr>
    </w:lvl>
    <w:lvl w:ilvl="3" w:tentative="1">
      <w:start w:val="1"/>
      <w:numFmt w:val="decimal"/>
      <w:lvlText w:val="%4."/>
      <w:lvlJc w:val="left"/>
      <w:pPr>
        <w:tabs>
          <w:tab w:val="num" w:pos="3240"/>
        </w:tabs>
        <w:ind w:left="3240" w:hanging="360"/>
      </w:pPr>
    </w:lvl>
    <w:lvl w:ilvl="4" w:tentative="1">
      <w:start w:val="1"/>
      <w:numFmt w:val="decimal"/>
      <w:lvlText w:val="%5."/>
      <w:lvlJc w:val="left"/>
      <w:pPr>
        <w:tabs>
          <w:tab w:val="num" w:pos="3960"/>
        </w:tabs>
        <w:ind w:left="3960" w:hanging="360"/>
      </w:pPr>
    </w:lvl>
    <w:lvl w:ilvl="5" w:tentative="1">
      <w:start w:val="1"/>
      <w:numFmt w:val="decimal"/>
      <w:lvlText w:val="%6."/>
      <w:lvlJc w:val="left"/>
      <w:pPr>
        <w:tabs>
          <w:tab w:val="num" w:pos="4680"/>
        </w:tabs>
        <w:ind w:left="4680" w:hanging="360"/>
      </w:pPr>
    </w:lvl>
    <w:lvl w:ilvl="6" w:tentative="1">
      <w:start w:val="1"/>
      <w:numFmt w:val="decimal"/>
      <w:lvlText w:val="%7."/>
      <w:lvlJc w:val="left"/>
      <w:pPr>
        <w:tabs>
          <w:tab w:val="num" w:pos="5400"/>
        </w:tabs>
        <w:ind w:left="5400" w:hanging="360"/>
      </w:pPr>
    </w:lvl>
    <w:lvl w:ilvl="7" w:tentative="1">
      <w:start w:val="1"/>
      <w:numFmt w:val="decimal"/>
      <w:lvlText w:val="%8."/>
      <w:lvlJc w:val="left"/>
      <w:pPr>
        <w:tabs>
          <w:tab w:val="num" w:pos="6120"/>
        </w:tabs>
        <w:ind w:left="6120" w:hanging="360"/>
      </w:pPr>
    </w:lvl>
    <w:lvl w:ilvl="8" w:tentative="1">
      <w:start w:val="1"/>
      <w:numFmt w:val="decimal"/>
      <w:lvlText w:val="%9."/>
      <w:lvlJc w:val="left"/>
      <w:pPr>
        <w:tabs>
          <w:tab w:val="num" w:pos="6840"/>
        </w:tabs>
        <w:ind w:left="6840" w:hanging="360"/>
      </w:pPr>
    </w:lvl>
  </w:abstractNum>
  <w:abstractNum w:abstractNumId="55" w15:restartNumberingAfterBreak="0">
    <w:nsid w:val="39D96FED"/>
    <w:multiLevelType w:val="hybridMultilevel"/>
    <w:tmpl w:val="DD48CB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3A5A4637"/>
    <w:multiLevelType w:val="hybridMultilevel"/>
    <w:tmpl w:val="F8988B4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7" w15:restartNumberingAfterBreak="0">
    <w:nsid w:val="3A7E2FE6"/>
    <w:multiLevelType w:val="hybridMultilevel"/>
    <w:tmpl w:val="7648352E"/>
    <w:lvl w:ilvl="0" w:tplc="EEF0FC0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8" w15:restartNumberingAfterBreak="0">
    <w:nsid w:val="3C1F2E72"/>
    <w:multiLevelType w:val="multilevel"/>
    <w:tmpl w:val="BA225F26"/>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3E800256"/>
    <w:multiLevelType w:val="hybridMultilevel"/>
    <w:tmpl w:val="A0B23B9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01F156D"/>
    <w:multiLevelType w:val="multilevel"/>
    <w:tmpl w:val="65445AB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lowerLetter"/>
      <w:lvlText w:val="%4."/>
      <w:lvlJc w:val="left"/>
      <w:pPr>
        <w:ind w:left="2880" w:hanging="360"/>
      </w:pPr>
      <w:rPr>
        <w:rFonts w:hint="default"/>
      </w:rPr>
    </w:lvl>
    <w:lvl w:ilvl="4">
      <w:start w:val="24"/>
      <w:numFmt w:val="decimal"/>
      <w:lvlText w:val="%5"/>
      <w:lvlJc w:val="left"/>
      <w:pPr>
        <w:ind w:left="3600" w:hanging="360"/>
      </w:pPr>
      <w:rPr>
        <w:rFonts w:hint="default"/>
      </w:r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40885994"/>
    <w:multiLevelType w:val="hybridMultilevel"/>
    <w:tmpl w:val="BCE4F00A"/>
    <w:lvl w:ilvl="0" w:tplc="63367D84">
      <w:start w:val="1"/>
      <w:numFmt w:val="bullet"/>
      <w:lvlText w:val="•"/>
      <w:lvlJc w:val="left"/>
      <w:pPr>
        <w:tabs>
          <w:tab w:val="num" w:pos="1440"/>
        </w:tabs>
        <w:ind w:left="1440" w:hanging="360"/>
      </w:pPr>
      <w:rPr>
        <w:rFonts w:ascii="Arial" w:hAnsi="Arial" w:hint="default"/>
      </w:rPr>
    </w:lvl>
    <w:lvl w:ilvl="1" w:tplc="B3B8152A">
      <w:numFmt w:val="bullet"/>
      <w:lvlText w:val="•"/>
      <w:lvlJc w:val="left"/>
      <w:pPr>
        <w:tabs>
          <w:tab w:val="num" w:pos="2160"/>
        </w:tabs>
        <w:ind w:left="2160" w:hanging="360"/>
      </w:pPr>
      <w:rPr>
        <w:rFonts w:ascii="Arial" w:hAnsi="Arial" w:hint="default"/>
      </w:rPr>
    </w:lvl>
    <w:lvl w:ilvl="2" w:tplc="47D8BBB4" w:tentative="1">
      <w:start w:val="1"/>
      <w:numFmt w:val="bullet"/>
      <w:lvlText w:val="•"/>
      <w:lvlJc w:val="left"/>
      <w:pPr>
        <w:tabs>
          <w:tab w:val="num" w:pos="2880"/>
        </w:tabs>
        <w:ind w:left="2880" w:hanging="360"/>
      </w:pPr>
      <w:rPr>
        <w:rFonts w:ascii="Arial" w:hAnsi="Arial" w:hint="default"/>
      </w:rPr>
    </w:lvl>
    <w:lvl w:ilvl="3" w:tplc="9872B9BA" w:tentative="1">
      <w:start w:val="1"/>
      <w:numFmt w:val="bullet"/>
      <w:lvlText w:val="•"/>
      <w:lvlJc w:val="left"/>
      <w:pPr>
        <w:tabs>
          <w:tab w:val="num" w:pos="3600"/>
        </w:tabs>
        <w:ind w:left="3600" w:hanging="360"/>
      </w:pPr>
      <w:rPr>
        <w:rFonts w:ascii="Arial" w:hAnsi="Arial" w:hint="default"/>
      </w:rPr>
    </w:lvl>
    <w:lvl w:ilvl="4" w:tplc="82C8AF44" w:tentative="1">
      <w:start w:val="1"/>
      <w:numFmt w:val="bullet"/>
      <w:lvlText w:val="•"/>
      <w:lvlJc w:val="left"/>
      <w:pPr>
        <w:tabs>
          <w:tab w:val="num" w:pos="4320"/>
        </w:tabs>
        <w:ind w:left="4320" w:hanging="360"/>
      </w:pPr>
      <w:rPr>
        <w:rFonts w:ascii="Arial" w:hAnsi="Arial" w:hint="default"/>
      </w:rPr>
    </w:lvl>
    <w:lvl w:ilvl="5" w:tplc="376E02E4" w:tentative="1">
      <w:start w:val="1"/>
      <w:numFmt w:val="bullet"/>
      <w:lvlText w:val="•"/>
      <w:lvlJc w:val="left"/>
      <w:pPr>
        <w:tabs>
          <w:tab w:val="num" w:pos="5040"/>
        </w:tabs>
        <w:ind w:left="5040" w:hanging="360"/>
      </w:pPr>
      <w:rPr>
        <w:rFonts w:ascii="Arial" w:hAnsi="Arial" w:hint="default"/>
      </w:rPr>
    </w:lvl>
    <w:lvl w:ilvl="6" w:tplc="4D42354E" w:tentative="1">
      <w:start w:val="1"/>
      <w:numFmt w:val="bullet"/>
      <w:lvlText w:val="•"/>
      <w:lvlJc w:val="left"/>
      <w:pPr>
        <w:tabs>
          <w:tab w:val="num" w:pos="5760"/>
        </w:tabs>
        <w:ind w:left="5760" w:hanging="360"/>
      </w:pPr>
      <w:rPr>
        <w:rFonts w:ascii="Arial" w:hAnsi="Arial" w:hint="default"/>
      </w:rPr>
    </w:lvl>
    <w:lvl w:ilvl="7" w:tplc="42C03F56" w:tentative="1">
      <w:start w:val="1"/>
      <w:numFmt w:val="bullet"/>
      <w:lvlText w:val="•"/>
      <w:lvlJc w:val="left"/>
      <w:pPr>
        <w:tabs>
          <w:tab w:val="num" w:pos="6480"/>
        </w:tabs>
        <w:ind w:left="6480" w:hanging="360"/>
      </w:pPr>
      <w:rPr>
        <w:rFonts w:ascii="Arial" w:hAnsi="Arial" w:hint="default"/>
      </w:rPr>
    </w:lvl>
    <w:lvl w:ilvl="8" w:tplc="14B6F33E" w:tentative="1">
      <w:start w:val="1"/>
      <w:numFmt w:val="bullet"/>
      <w:lvlText w:val="•"/>
      <w:lvlJc w:val="left"/>
      <w:pPr>
        <w:tabs>
          <w:tab w:val="num" w:pos="7200"/>
        </w:tabs>
        <w:ind w:left="7200" w:hanging="360"/>
      </w:pPr>
      <w:rPr>
        <w:rFonts w:ascii="Arial" w:hAnsi="Arial" w:hint="default"/>
      </w:rPr>
    </w:lvl>
  </w:abstractNum>
  <w:abstractNum w:abstractNumId="62" w15:restartNumberingAfterBreak="0">
    <w:nsid w:val="4343271B"/>
    <w:multiLevelType w:val="hybridMultilevel"/>
    <w:tmpl w:val="3F6ED3E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436255CF"/>
    <w:multiLevelType w:val="hybridMultilevel"/>
    <w:tmpl w:val="F516D1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452728FE"/>
    <w:multiLevelType w:val="hybridMultilevel"/>
    <w:tmpl w:val="864EE19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6F2078D"/>
    <w:multiLevelType w:val="hybridMultilevel"/>
    <w:tmpl w:val="DCA8B8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71D6305"/>
    <w:multiLevelType w:val="hybridMultilevel"/>
    <w:tmpl w:val="E1F4120A"/>
    <w:lvl w:ilvl="0" w:tplc="04090001">
      <w:start w:val="1"/>
      <w:numFmt w:val="bullet"/>
      <w:lvlText w:val=""/>
      <w:lvlJc w:val="left"/>
      <w:pPr>
        <w:ind w:left="1728" w:hanging="360"/>
      </w:pPr>
      <w:rPr>
        <w:rFonts w:ascii="Symbol" w:hAnsi="Symbol" w:hint="default"/>
      </w:rPr>
    </w:lvl>
    <w:lvl w:ilvl="1" w:tplc="04090003" w:tentative="1">
      <w:start w:val="1"/>
      <w:numFmt w:val="bullet"/>
      <w:lvlText w:val="o"/>
      <w:lvlJc w:val="left"/>
      <w:pPr>
        <w:ind w:left="2448" w:hanging="360"/>
      </w:pPr>
      <w:rPr>
        <w:rFonts w:ascii="Courier New" w:hAnsi="Courier New" w:cs="Courier New" w:hint="default"/>
      </w:rPr>
    </w:lvl>
    <w:lvl w:ilvl="2" w:tplc="04090005" w:tentative="1">
      <w:start w:val="1"/>
      <w:numFmt w:val="bullet"/>
      <w:lvlText w:val=""/>
      <w:lvlJc w:val="left"/>
      <w:pPr>
        <w:ind w:left="3168" w:hanging="360"/>
      </w:pPr>
      <w:rPr>
        <w:rFonts w:ascii="Wingdings" w:hAnsi="Wingdings" w:hint="default"/>
      </w:rPr>
    </w:lvl>
    <w:lvl w:ilvl="3" w:tplc="04090001" w:tentative="1">
      <w:start w:val="1"/>
      <w:numFmt w:val="bullet"/>
      <w:lvlText w:val=""/>
      <w:lvlJc w:val="left"/>
      <w:pPr>
        <w:ind w:left="3888" w:hanging="360"/>
      </w:pPr>
      <w:rPr>
        <w:rFonts w:ascii="Symbol" w:hAnsi="Symbol" w:hint="default"/>
      </w:rPr>
    </w:lvl>
    <w:lvl w:ilvl="4" w:tplc="04090003" w:tentative="1">
      <w:start w:val="1"/>
      <w:numFmt w:val="bullet"/>
      <w:lvlText w:val="o"/>
      <w:lvlJc w:val="left"/>
      <w:pPr>
        <w:ind w:left="4608" w:hanging="360"/>
      </w:pPr>
      <w:rPr>
        <w:rFonts w:ascii="Courier New" w:hAnsi="Courier New" w:cs="Courier New" w:hint="default"/>
      </w:rPr>
    </w:lvl>
    <w:lvl w:ilvl="5" w:tplc="04090005" w:tentative="1">
      <w:start w:val="1"/>
      <w:numFmt w:val="bullet"/>
      <w:lvlText w:val=""/>
      <w:lvlJc w:val="left"/>
      <w:pPr>
        <w:ind w:left="5328" w:hanging="360"/>
      </w:pPr>
      <w:rPr>
        <w:rFonts w:ascii="Wingdings" w:hAnsi="Wingdings" w:hint="default"/>
      </w:rPr>
    </w:lvl>
    <w:lvl w:ilvl="6" w:tplc="04090001" w:tentative="1">
      <w:start w:val="1"/>
      <w:numFmt w:val="bullet"/>
      <w:lvlText w:val=""/>
      <w:lvlJc w:val="left"/>
      <w:pPr>
        <w:ind w:left="6048" w:hanging="360"/>
      </w:pPr>
      <w:rPr>
        <w:rFonts w:ascii="Symbol" w:hAnsi="Symbol" w:hint="default"/>
      </w:rPr>
    </w:lvl>
    <w:lvl w:ilvl="7" w:tplc="04090003" w:tentative="1">
      <w:start w:val="1"/>
      <w:numFmt w:val="bullet"/>
      <w:lvlText w:val="o"/>
      <w:lvlJc w:val="left"/>
      <w:pPr>
        <w:ind w:left="6768" w:hanging="360"/>
      </w:pPr>
      <w:rPr>
        <w:rFonts w:ascii="Courier New" w:hAnsi="Courier New" w:cs="Courier New" w:hint="default"/>
      </w:rPr>
    </w:lvl>
    <w:lvl w:ilvl="8" w:tplc="04090005" w:tentative="1">
      <w:start w:val="1"/>
      <w:numFmt w:val="bullet"/>
      <w:lvlText w:val=""/>
      <w:lvlJc w:val="left"/>
      <w:pPr>
        <w:ind w:left="7488" w:hanging="360"/>
      </w:pPr>
      <w:rPr>
        <w:rFonts w:ascii="Wingdings" w:hAnsi="Wingdings" w:hint="default"/>
      </w:rPr>
    </w:lvl>
  </w:abstractNum>
  <w:abstractNum w:abstractNumId="67" w15:restartNumberingAfterBreak="0">
    <w:nsid w:val="47375A4A"/>
    <w:multiLevelType w:val="hybridMultilevel"/>
    <w:tmpl w:val="34D2BF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79B5431"/>
    <w:multiLevelType w:val="hybridMultilevel"/>
    <w:tmpl w:val="4524C25A"/>
    <w:lvl w:ilvl="0" w:tplc="243A38F4">
      <w:start w:val="1"/>
      <w:numFmt w:val="bullet"/>
      <w:lvlText w:val=""/>
      <w:lvlJc w:val="left"/>
      <w:pPr>
        <w:ind w:left="108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8164244"/>
    <w:multiLevelType w:val="hybridMultilevel"/>
    <w:tmpl w:val="FAD8F22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48DA104A"/>
    <w:multiLevelType w:val="hybridMultilevel"/>
    <w:tmpl w:val="40F675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494945F3"/>
    <w:multiLevelType w:val="hybridMultilevel"/>
    <w:tmpl w:val="83944252"/>
    <w:lvl w:ilvl="0" w:tplc="04090001">
      <w:start w:val="1"/>
      <w:numFmt w:val="bullet"/>
      <w:lvlText w:val=""/>
      <w:lvlJc w:val="left"/>
      <w:pPr>
        <w:ind w:left="1368" w:hanging="360"/>
      </w:pPr>
      <w:rPr>
        <w:rFonts w:ascii="Symbol" w:hAnsi="Symbol" w:hint="default"/>
      </w:rPr>
    </w:lvl>
    <w:lvl w:ilvl="1" w:tplc="04090003" w:tentative="1">
      <w:start w:val="1"/>
      <w:numFmt w:val="bullet"/>
      <w:lvlText w:val="o"/>
      <w:lvlJc w:val="left"/>
      <w:pPr>
        <w:ind w:left="2088" w:hanging="360"/>
      </w:pPr>
      <w:rPr>
        <w:rFonts w:ascii="Courier New" w:hAnsi="Courier New" w:cs="Courier New" w:hint="default"/>
      </w:rPr>
    </w:lvl>
    <w:lvl w:ilvl="2" w:tplc="04090005" w:tentative="1">
      <w:start w:val="1"/>
      <w:numFmt w:val="bullet"/>
      <w:lvlText w:val=""/>
      <w:lvlJc w:val="left"/>
      <w:pPr>
        <w:ind w:left="2808" w:hanging="360"/>
      </w:pPr>
      <w:rPr>
        <w:rFonts w:ascii="Wingdings" w:hAnsi="Wingdings" w:hint="default"/>
      </w:rPr>
    </w:lvl>
    <w:lvl w:ilvl="3" w:tplc="04090001" w:tentative="1">
      <w:start w:val="1"/>
      <w:numFmt w:val="bullet"/>
      <w:lvlText w:val=""/>
      <w:lvlJc w:val="left"/>
      <w:pPr>
        <w:ind w:left="3528" w:hanging="360"/>
      </w:pPr>
      <w:rPr>
        <w:rFonts w:ascii="Symbol" w:hAnsi="Symbol" w:hint="default"/>
      </w:rPr>
    </w:lvl>
    <w:lvl w:ilvl="4" w:tplc="04090003" w:tentative="1">
      <w:start w:val="1"/>
      <w:numFmt w:val="bullet"/>
      <w:lvlText w:val="o"/>
      <w:lvlJc w:val="left"/>
      <w:pPr>
        <w:ind w:left="4248" w:hanging="360"/>
      </w:pPr>
      <w:rPr>
        <w:rFonts w:ascii="Courier New" w:hAnsi="Courier New" w:cs="Courier New" w:hint="default"/>
      </w:rPr>
    </w:lvl>
    <w:lvl w:ilvl="5" w:tplc="04090005" w:tentative="1">
      <w:start w:val="1"/>
      <w:numFmt w:val="bullet"/>
      <w:lvlText w:val=""/>
      <w:lvlJc w:val="left"/>
      <w:pPr>
        <w:ind w:left="4968" w:hanging="360"/>
      </w:pPr>
      <w:rPr>
        <w:rFonts w:ascii="Wingdings" w:hAnsi="Wingdings" w:hint="default"/>
      </w:rPr>
    </w:lvl>
    <w:lvl w:ilvl="6" w:tplc="04090001" w:tentative="1">
      <w:start w:val="1"/>
      <w:numFmt w:val="bullet"/>
      <w:lvlText w:val=""/>
      <w:lvlJc w:val="left"/>
      <w:pPr>
        <w:ind w:left="5688" w:hanging="360"/>
      </w:pPr>
      <w:rPr>
        <w:rFonts w:ascii="Symbol" w:hAnsi="Symbol" w:hint="default"/>
      </w:rPr>
    </w:lvl>
    <w:lvl w:ilvl="7" w:tplc="04090003" w:tentative="1">
      <w:start w:val="1"/>
      <w:numFmt w:val="bullet"/>
      <w:lvlText w:val="o"/>
      <w:lvlJc w:val="left"/>
      <w:pPr>
        <w:ind w:left="6408" w:hanging="360"/>
      </w:pPr>
      <w:rPr>
        <w:rFonts w:ascii="Courier New" w:hAnsi="Courier New" w:cs="Courier New" w:hint="default"/>
      </w:rPr>
    </w:lvl>
    <w:lvl w:ilvl="8" w:tplc="04090005" w:tentative="1">
      <w:start w:val="1"/>
      <w:numFmt w:val="bullet"/>
      <w:lvlText w:val=""/>
      <w:lvlJc w:val="left"/>
      <w:pPr>
        <w:ind w:left="7128" w:hanging="360"/>
      </w:pPr>
      <w:rPr>
        <w:rFonts w:ascii="Wingdings" w:hAnsi="Wingdings" w:hint="default"/>
      </w:rPr>
    </w:lvl>
  </w:abstractNum>
  <w:abstractNum w:abstractNumId="72" w15:restartNumberingAfterBreak="0">
    <w:nsid w:val="4A2778A6"/>
    <w:multiLevelType w:val="multilevel"/>
    <w:tmpl w:val="0409001D"/>
    <w:styleLink w:val="Singlepunch"/>
    <w:lvl w:ilvl="0">
      <w:start w:val="1"/>
      <w:numFmt w:val="bullet"/>
      <w:lvlText w:val="o"/>
      <w:lvlJc w:val="left"/>
      <w:pPr>
        <w:spacing w:before="120"/>
        <w:ind w:left="360"/>
      </w:pPr>
      <w:rPr>
        <w:rFonts w:ascii="Courier New" w:eastAsia="Courier New" w:hAnsi="Courier New" w:cs="Courier New"/>
        <w:color w:val="BFBFBF"/>
        <w:sz w:val="52"/>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3" w15:restartNumberingAfterBreak="0">
    <w:nsid w:val="4BF6540F"/>
    <w:multiLevelType w:val="hybridMultilevel"/>
    <w:tmpl w:val="FECC735E"/>
    <w:lvl w:ilvl="0" w:tplc="7174E9E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4" w15:restartNumberingAfterBreak="0">
    <w:nsid w:val="4DD22587"/>
    <w:multiLevelType w:val="hybridMultilevel"/>
    <w:tmpl w:val="4D6EDD7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4DE93C23"/>
    <w:multiLevelType w:val="hybridMultilevel"/>
    <w:tmpl w:val="70D885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4E1E11EF"/>
    <w:multiLevelType w:val="hybridMultilevel"/>
    <w:tmpl w:val="6B30783A"/>
    <w:lvl w:ilvl="0" w:tplc="04090003">
      <w:start w:val="1"/>
      <w:numFmt w:val="bullet"/>
      <w:lvlText w:val="o"/>
      <w:lvlJc w:val="left"/>
      <w:pPr>
        <w:ind w:left="1152" w:hanging="360"/>
      </w:pPr>
      <w:rPr>
        <w:rFonts w:ascii="Courier New" w:hAnsi="Courier New" w:cs="Courier New" w:hint="default"/>
      </w:rPr>
    </w:lvl>
    <w:lvl w:ilvl="1" w:tplc="FFFFFFFF">
      <w:start w:val="1"/>
      <w:numFmt w:val="bullet"/>
      <w:lvlText w:val="o"/>
      <w:lvlJc w:val="left"/>
      <w:pPr>
        <w:ind w:left="1872" w:hanging="360"/>
      </w:pPr>
      <w:rPr>
        <w:rFonts w:ascii="Courier New" w:hAnsi="Courier New" w:cs="Courier New" w:hint="default"/>
      </w:rPr>
    </w:lvl>
    <w:lvl w:ilvl="2" w:tplc="FFFFFFFF" w:tentative="1">
      <w:start w:val="1"/>
      <w:numFmt w:val="bullet"/>
      <w:lvlText w:val=""/>
      <w:lvlJc w:val="left"/>
      <w:pPr>
        <w:ind w:left="2592" w:hanging="360"/>
      </w:pPr>
      <w:rPr>
        <w:rFonts w:ascii="Wingdings" w:hAnsi="Wingdings" w:hint="default"/>
      </w:rPr>
    </w:lvl>
    <w:lvl w:ilvl="3" w:tplc="FFFFFFFF" w:tentative="1">
      <w:start w:val="1"/>
      <w:numFmt w:val="bullet"/>
      <w:lvlText w:val=""/>
      <w:lvlJc w:val="left"/>
      <w:pPr>
        <w:ind w:left="3312" w:hanging="360"/>
      </w:pPr>
      <w:rPr>
        <w:rFonts w:ascii="Symbol" w:hAnsi="Symbol" w:hint="default"/>
      </w:rPr>
    </w:lvl>
    <w:lvl w:ilvl="4" w:tplc="FFFFFFFF" w:tentative="1">
      <w:start w:val="1"/>
      <w:numFmt w:val="bullet"/>
      <w:lvlText w:val="o"/>
      <w:lvlJc w:val="left"/>
      <w:pPr>
        <w:ind w:left="4032" w:hanging="360"/>
      </w:pPr>
      <w:rPr>
        <w:rFonts w:ascii="Courier New" w:hAnsi="Courier New" w:cs="Courier New" w:hint="default"/>
      </w:rPr>
    </w:lvl>
    <w:lvl w:ilvl="5" w:tplc="FFFFFFFF" w:tentative="1">
      <w:start w:val="1"/>
      <w:numFmt w:val="bullet"/>
      <w:lvlText w:val=""/>
      <w:lvlJc w:val="left"/>
      <w:pPr>
        <w:ind w:left="4752" w:hanging="360"/>
      </w:pPr>
      <w:rPr>
        <w:rFonts w:ascii="Wingdings" w:hAnsi="Wingdings" w:hint="default"/>
      </w:rPr>
    </w:lvl>
    <w:lvl w:ilvl="6" w:tplc="FFFFFFFF" w:tentative="1">
      <w:start w:val="1"/>
      <w:numFmt w:val="bullet"/>
      <w:lvlText w:val=""/>
      <w:lvlJc w:val="left"/>
      <w:pPr>
        <w:ind w:left="5472" w:hanging="360"/>
      </w:pPr>
      <w:rPr>
        <w:rFonts w:ascii="Symbol" w:hAnsi="Symbol" w:hint="default"/>
      </w:rPr>
    </w:lvl>
    <w:lvl w:ilvl="7" w:tplc="FFFFFFFF" w:tentative="1">
      <w:start w:val="1"/>
      <w:numFmt w:val="bullet"/>
      <w:lvlText w:val="o"/>
      <w:lvlJc w:val="left"/>
      <w:pPr>
        <w:ind w:left="6192" w:hanging="360"/>
      </w:pPr>
      <w:rPr>
        <w:rFonts w:ascii="Courier New" w:hAnsi="Courier New" w:cs="Courier New" w:hint="default"/>
      </w:rPr>
    </w:lvl>
    <w:lvl w:ilvl="8" w:tplc="FFFFFFFF" w:tentative="1">
      <w:start w:val="1"/>
      <w:numFmt w:val="bullet"/>
      <w:lvlText w:val=""/>
      <w:lvlJc w:val="left"/>
      <w:pPr>
        <w:ind w:left="6912" w:hanging="360"/>
      </w:pPr>
      <w:rPr>
        <w:rFonts w:ascii="Wingdings" w:hAnsi="Wingdings" w:hint="default"/>
      </w:rPr>
    </w:lvl>
  </w:abstractNum>
  <w:abstractNum w:abstractNumId="77" w15:restartNumberingAfterBreak="0">
    <w:nsid w:val="4FB81905"/>
    <w:multiLevelType w:val="hybridMultilevel"/>
    <w:tmpl w:val="258CC3D6"/>
    <w:lvl w:ilvl="0" w:tplc="243A38F4">
      <w:start w:val="1"/>
      <w:numFmt w:val="bullet"/>
      <w:lvlText w:val=""/>
      <w:lvlJc w:val="left"/>
      <w:pPr>
        <w:ind w:left="151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78" w15:restartNumberingAfterBreak="0">
    <w:nsid w:val="519E6288"/>
    <w:multiLevelType w:val="multilevel"/>
    <w:tmpl w:val="B372B25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15:restartNumberingAfterBreak="0">
    <w:nsid w:val="51FE3CA3"/>
    <w:multiLevelType w:val="hybridMultilevel"/>
    <w:tmpl w:val="F294C83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2815ECA"/>
    <w:multiLevelType w:val="hybridMultilevel"/>
    <w:tmpl w:val="853235FE"/>
    <w:lvl w:ilvl="0" w:tplc="243A38F4">
      <w:start w:val="1"/>
      <w:numFmt w:val="bullet"/>
      <w:lvlText w:val=""/>
      <w:lvlJc w:val="left"/>
      <w:pPr>
        <w:ind w:left="151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81" w15:restartNumberingAfterBreak="0">
    <w:nsid w:val="529B5742"/>
    <w:multiLevelType w:val="hybridMultilevel"/>
    <w:tmpl w:val="6CCA01C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66C482D"/>
    <w:multiLevelType w:val="multilevel"/>
    <w:tmpl w:val="7C7C045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lowerLetter"/>
      <w:lvlText w:val="%3."/>
      <w:lvlJc w:val="left"/>
      <w:pPr>
        <w:tabs>
          <w:tab w:val="num" w:pos="2160"/>
        </w:tabs>
        <w:ind w:left="2160" w:hanging="360"/>
      </w:pPr>
      <w:rPr>
        <w:rFonts w:ascii="Cambria" w:eastAsiaTheme="minorHAnsi" w:hAnsi="Cambria" w:cstheme="minorBidi"/>
      </w:rPr>
    </w:lvl>
    <w:lvl w:ilvl="3">
      <w:start w:val="1"/>
      <w:numFmt w:val="lowerLetter"/>
      <w:lvlText w:val="%4."/>
      <w:lvlJc w:val="left"/>
      <w:pPr>
        <w:tabs>
          <w:tab w:val="num" w:pos="2880"/>
        </w:tabs>
        <w:ind w:left="2880" w:hanging="360"/>
      </w:pPr>
      <w:rPr>
        <w:rFonts w:ascii="Cambria" w:eastAsiaTheme="minorHAnsi" w:hAnsi="Cambria" w:cstheme="minorBidi"/>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15:restartNumberingAfterBreak="0">
    <w:nsid w:val="56B47CAC"/>
    <w:multiLevelType w:val="hybridMultilevel"/>
    <w:tmpl w:val="653AD33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7231D92"/>
    <w:multiLevelType w:val="multilevel"/>
    <w:tmpl w:val="C836360A"/>
    <w:lvl w:ilvl="0">
      <w:start w:val="1"/>
      <w:numFmt w:val="decimal"/>
      <w:lvlText w:val="%1."/>
      <w:lvlJc w:val="left"/>
      <w:pPr>
        <w:tabs>
          <w:tab w:val="num" w:pos="720"/>
        </w:tabs>
        <w:ind w:left="720" w:hanging="360"/>
      </w:pPr>
    </w:lvl>
    <w:lvl w:ilvl="1">
      <w:start w:val="17"/>
      <w:numFmt w:val="lowerLetter"/>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 w15:restartNumberingAfterBreak="0">
    <w:nsid w:val="58F744A5"/>
    <w:multiLevelType w:val="hybridMultilevel"/>
    <w:tmpl w:val="FD66D7AA"/>
    <w:lvl w:ilvl="0" w:tplc="FFFFFFFF">
      <w:start w:val="1"/>
      <w:numFmt w:val="decimal"/>
      <w:lvlText w:val="%1."/>
      <w:lvlJc w:val="left"/>
      <w:pPr>
        <w:ind w:left="720" w:hanging="360"/>
      </w:pPr>
      <w:rPr>
        <w:rFonts w:asciiTheme="minorHAnsi" w:hAnsiTheme="minorHAnsi" w:hint="default"/>
      </w:rPr>
    </w:lvl>
    <w:lvl w:ilvl="1" w:tplc="5324157E">
      <w:start w:val="1"/>
      <w:numFmt w:val="lowerLetter"/>
      <w:lvlText w:val="%2."/>
      <w:lvlJc w:val="left"/>
      <w:pPr>
        <w:ind w:left="1440" w:hanging="360"/>
      </w:pPr>
      <w:rPr>
        <w:rFonts w:ascii="Cambria" w:eastAsiaTheme="minorHAnsi" w:hAnsi="Cambria" w:cstheme="minorBidi"/>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6" w15:restartNumberingAfterBreak="0">
    <w:nsid w:val="595B4463"/>
    <w:multiLevelType w:val="hybridMultilevel"/>
    <w:tmpl w:val="A7B8CFF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5A215FAF"/>
    <w:multiLevelType w:val="hybridMultilevel"/>
    <w:tmpl w:val="02C47C8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5B650445"/>
    <w:multiLevelType w:val="multilevel"/>
    <w:tmpl w:val="775C78BE"/>
    <w:lvl w:ilvl="0">
      <w:start w:val="1"/>
      <w:numFmt w:val="lowerLetter"/>
      <w:lvlText w:val="%1."/>
      <w:lvlJc w:val="left"/>
      <w:pPr>
        <w:ind w:left="1080" w:hanging="360"/>
      </w:pPr>
      <w:rPr>
        <w:rFonts w:ascii="Cambria" w:eastAsiaTheme="minorHAnsi" w:hAnsi="Cambria" w:cstheme="minorBidi"/>
      </w:rPr>
    </w:lvl>
    <w:lvl w:ilvl="1">
      <w:start w:val="1"/>
      <w:numFmt w:val="lowerLetter"/>
      <w:lvlText w:val="%2)"/>
      <w:lvlJc w:val="left"/>
      <w:pPr>
        <w:ind w:left="1440" w:hanging="360"/>
      </w:pPr>
    </w:lvl>
    <w:lvl w:ilvl="2">
      <w:start w:val="1"/>
      <w:numFmt w:val="lowerRoman"/>
      <w:lvlText w:val="%3)"/>
      <w:lvlJc w:val="left"/>
      <w:pPr>
        <w:ind w:left="1800" w:hanging="360"/>
      </w:pPr>
    </w:lvl>
    <w:lvl w:ilvl="3">
      <w:start w:val="1"/>
      <w:numFmt w:val="decimal"/>
      <w:lvlText w:val="(%4)"/>
      <w:lvlJc w:val="left"/>
      <w:pPr>
        <w:ind w:left="2160" w:hanging="360"/>
      </w:pPr>
    </w:lvl>
    <w:lvl w:ilvl="4">
      <w:start w:val="1"/>
      <w:numFmt w:val="lowerLetter"/>
      <w:lvlText w:val="(%5)"/>
      <w:lvlJc w:val="left"/>
      <w:pPr>
        <w:ind w:left="2520" w:hanging="360"/>
      </w:pPr>
    </w:lvl>
    <w:lvl w:ilvl="5">
      <w:start w:val="1"/>
      <w:numFmt w:val="lowerRoman"/>
      <w:lvlText w:val="(%6)"/>
      <w:lvlJc w:val="left"/>
      <w:pPr>
        <w:ind w:left="2880" w:hanging="360"/>
      </w:pPr>
    </w:lvl>
    <w:lvl w:ilvl="6">
      <w:start w:val="1"/>
      <w:numFmt w:val="decimal"/>
      <w:lvlText w:val="%7."/>
      <w:lvlJc w:val="left"/>
      <w:pPr>
        <w:ind w:left="3240" w:hanging="360"/>
      </w:pPr>
    </w:lvl>
    <w:lvl w:ilvl="7">
      <w:start w:val="1"/>
      <w:numFmt w:val="lowerLetter"/>
      <w:lvlText w:val="%8."/>
      <w:lvlJc w:val="left"/>
      <w:pPr>
        <w:ind w:left="3600" w:hanging="360"/>
      </w:pPr>
    </w:lvl>
    <w:lvl w:ilvl="8">
      <w:start w:val="1"/>
      <w:numFmt w:val="lowerRoman"/>
      <w:lvlText w:val="%9."/>
      <w:lvlJc w:val="left"/>
      <w:pPr>
        <w:ind w:left="3960" w:hanging="360"/>
      </w:pPr>
    </w:lvl>
  </w:abstractNum>
  <w:abstractNum w:abstractNumId="89" w15:restartNumberingAfterBreak="0">
    <w:nsid w:val="5BB15A7E"/>
    <w:multiLevelType w:val="hybridMultilevel"/>
    <w:tmpl w:val="A274ADE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0" w15:restartNumberingAfterBreak="0">
    <w:nsid w:val="5F102EA2"/>
    <w:multiLevelType w:val="hybridMultilevel"/>
    <w:tmpl w:val="52CCCDE2"/>
    <w:lvl w:ilvl="0" w:tplc="03262014">
      <w:start w:val="1"/>
      <w:numFmt w:val="bullet"/>
      <w:lvlText w:val="•"/>
      <w:lvlJc w:val="left"/>
      <w:pPr>
        <w:tabs>
          <w:tab w:val="num" w:pos="1080"/>
        </w:tabs>
        <w:ind w:left="1080" w:hanging="360"/>
      </w:pPr>
      <w:rPr>
        <w:rFonts w:ascii="Arial" w:hAnsi="Arial" w:hint="default"/>
      </w:rPr>
    </w:lvl>
    <w:lvl w:ilvl="1" w:tplc="E9B8B71E">
      <w:numFmt w:val="bullet"/>
      <w:lvlText w:val="•"/>
      <w:lvlJc w:val="left"/>
      <w:pPr>
        <w:tabs>
          <w:tab w:val="num" w:pos="1800"/>
        </w:tabs>
        <w:ind w:left="1800" w:hanging="360"/>
      </w:pPr>
      <w:rPr>
        <w:rFonts w:ascii="Arial" w:hAnsi="Arial" w:hint="default"/>
      </w:rPr>
    </w:lvl>
    <w:lvl w:ilvl="2" w:tplc="9342D8F2" w:tentative="1">
      <w:start w:val="1"/>
      <w:numFmt w:val="bullet"/>
      <w:lvlText w:val="•"/>
      <w:lvlJc w:val="left"/>
      <w:pPr>
        <w:tabs>
          <w:tab w:val="num" w:pos="2520"/>
        </w:tabs>
        <w:ind w:left="2520" w:hanging="360"/>
      </w:pPr>
      <w:rPr>
        <w:rFonts w:ascii="Arial" w:hAnsi="Arial" w:hint="default"/>
      </w:rPr>
    </w:lvl>
    <w:lvl w:ilvl="3" w:tplc="6DF6F3D4" w:tentative="1">
      <w:start w:val="1"/>
      <w:numFmt w:val="bullet"/>
      <w:lvlText w:val="•"/>
      <w:lvlJc w:val="left"/>
      <w:pPr>
        <w:tabs>
          <w:tab w:val="num" w:pos="3240"/>
        </w:tabs>
        <w:ind w:left="3240" w:hanging="360"/>
      </w:pPr>
      <w:rPr>
        <w:rFonts w:ascii="Arial" w:hAnsi="Arial" w:hint="default"/>
      </w:rPr>
    </w:lvl>
    <w:lvl w:ilvl="4" w:tplc="BC4095F2" w:tentative="1">
      <w:start w:val="1"/>
      <w:numFmt w:val="bullet"/>
      <w:lvlText w:val="•"/>
      <w:lvlJc w:val="left"/>
      <w:pPr>
        <w:tabs>
          <w:tab w:val="num" w:pos="3960"/>
        </w:tabs>
        <w:ind w:left="3960" w:hanging="360"/>
      </w:pPr>
      <w:rPr>
        <w:rFonts w:ascii="Arial" w:hAnsi="Arial" w:hint="default"/>
      </w:rPr>
    </w:lvl>
    <w:lvl w:ilvl="5" w:tplc="E3F4A15E" w:tentative="1">
      <w:start w:val="1"/>
      <w:numFmt w:val="bullet"/>
      <w:lvlText w:val="•"/>
      <w:lvlJc w:val="left"/>
      <w:pPr>
        <w:tabs>
          <w:tab w:val="num" w:pos="4680"/>
        </w:tabs>
        <w:ind w:left="4680" w:hanging="360"/>
      </w:pPr>
      <w:rPr>
        <w:rFonts w:ascii="Arial" w:hAnsi="Arial" w:hint="default"/>
      </w:rPr>
    </w:lvl>
    <w:lvl w:ilvl="6" w:tplc="4454DCD6" w:tentative="1">
      <w:start w:val="1"/>
      <w:numFmt w:val="bullet"/>
      <w:lvlText w:val="•"/>
      <w:lvlJc w:val="left"/>
      <w:pPr>
        <w:tabs>
          <w:tab w:val="num" w:pos="5400"/>
        </w:tabs>
        <w:ind w:left="5400" w:hanging="360"/>
      </w:pPr>
      <w:rPr>
        <w:rFonts w:ascii="Arial" w:hAnsi="Arial" w:hint="default"/>
      </w:rPr>
    </w:lvl>
    <w:lvl w:ilvl="7" w:tplc="7D5803AC" w:tentative="1">
      <w:start w:val="1"/>
      <w:numFmt w:val="bullet"/>
      <w:lvlText w:val="•"/>
      <w:lvlJc w:val="left"/>
      <w:pPr>
        <w:tabs>
          <w:tab w:val="num" w:pos="6120"/>
        </w:tabs>
        <w:ind w:left="6120" w:hanging="360"/>
      </w:pPr>
      <w:rPr>
        <w:rFonts w:ascii="Arial" w:hAnsi="Arial" w:hint="default"/>
      </w:rPr>
    </w:lvl>
    <w:lvl w:ilvl="8" w:tplc="4E56C8B0" w:tentative="1">
      <w:start w:val="1"/>
      <w:numFmt w:val="bullet"/>
      <w:lvlText w:val="•"/>
      <w:lvlJc w:val="left"/>
      <w:pPr>
        <w:tabs>
          <w:tab w:val="num" w:pos="6840"/>
        </w:tabs>
        <w:ind w:left="6840" w:hanging="360"/>
      </w:pPr>
      <w:rPr>
        <w:rFonts w:ascii="Arial" w:hAnsi="Arial" w:hint="default"/>
      </w:rPr>
    </w:lvl>
  </w:abstractNum>
  <w:abstractNum w:abstractNumId="91" w15:restartNumberingAfterBreak="0">
    <w:nsid w:val="60154A61"/>
    <w:multiLevelType w:val="hybridMultilevel"/>
    <w:tmpl w:val="854C42B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60975323"/>
    <w:multiLevelType w:val="hybridMultilevel"/>
    <w:tmpl w:val="611CE7A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618F6D14"/>
    <w:multiLevelType w:val="hybridMultilevel"/>
    <w:tmpl w:val="F14A47C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2407A4C"/>
    <w:multiLevelType w:val="hybridMultilevel"/>
    <w:tmpl w:val="32B6E0B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2FB0F5E"/>
    <w:multiLevelType w:val="hybridMultilevel"/>
    <w:tmpl w:val="E796EF9E"/>
    <w:lvl w:ilvl="0" w:tplc="FFFFFFFF">
      <w:start w:val="1"/>
      <w:numFmt w:val="decimal"/>
      <w:lvlText w:val="%1."/>
      <w:lvlJc w:val="left"/>
      <w:pPr>
        <w:ind w:left="720" w:hanging="360"/>
      </w:pPr>
      <w:rPr>
        <w:rFonts w:hint="default"/>
      </w:rPr>
    </w:lvl>
    <w:lvl w:ilvl="1" w:tplc="04090001">
      <w:start w:val="1"/>
      <w:numFmt w:val="bullet"/>
      <w:lvlText w:val=""/>
      <w:lvlJc w:val="left"/>
      <w:pPr>
        <w:ind w:left="720" w:hanging="360"/>
      </w:pPr>
      <w:rPr>
        <w:rFonts w:ascii="Symbol" w:hAnsi="Symbol" w:hint="default"/>
      </w:rPr>
    </w:lvl>
    <w:lvl w:ilvl="2" w:tplc="09A2CE7C">
      <w:start w:val="1"/>
      <w:numFmt w:val="decimal"/>
      <w:lvlText w:val="%3"/>
      <w:lvlJc w:val="left"/>
      <w:pPr>
        <w:ind w:left="2340" w:hanging="360"/>
      </w:pPr>
      <w:rPr>
        <w:rFonts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6" w15:restartNumberingAfterBreak="0">
    <w:nsid w:val="641B261D"/>
    <w:multiLevelType w:val="hybridMultilevel"/>
    <w:tmpl w:val="8C6438B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64D74C30"/>
    <w:multiLevelType w:val="hybridMultilevel"/>
    <w:tmpl w:val="42C4E50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65F0790E"/>
    <w:multiLevelType w:val="hybridMultilevel"/>
    <w:tmpl w:val="D01654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66E05969"/>
    <w:multiLevelType w:val="hybridMultilevel"/>
    <w:tmpl w:val="99584C24"/>
    <w:lvl w:ilvl="0" w:tplc="07A6CAF6">
      <w:start w:val="1"/>
      <w:numFmt w:val="decimal"/>
      <w:pStyle w:val="NumberedList"/>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6708794A"/>
    <w:multiLevelType w:val="hybridMultilevel"/>
    <w:tmpl w:val="A03CB1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15:restartNumberingAfterBreak="0">
    <w:nsid w:val="673A5826"/>
    <w:multiLevelType w:val="hybridMultilevel"/>
    <w:tmpl w:val="F56CBE8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69011B3C"/>
    <w:multiLevelType w:val="hybridMultilevel"/>
    <w:tmpl w:val="F0DCC1D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6A854B0B"/>
    <w:multiLevelType w:val="hybridMultilevel"/>
    <w:tmpl w:val="673E22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6B881CE1"/>
    <w:multiLevelType w:val="hybridMultilevel"/>
    <w:tmpl w:val="089EFE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6DAF1888"/>
    <w:multiLevelType w:val="hybridMultilevel"/>
    <w:tmpl w:val="8342029A"/>
    <w:lvl w:ilvl="0" w:tplc="243A38F4">
      <w:start w:val="1"/>
      <w:numFmt w:val="bullet"/>
      <w:lvlText w:val=""/>
      <w:lvlJc w:val="left"/>
      <w:pPr>
        <w:ind w:left="151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106" w15:restartNumberingAfterBreak="0">
    <w:nsid w:val="6DF17CC3"/>
    <w:multiLevelType w:val="hybridMultilevel"/>
    <w:tmpl w:val="2DAA5EB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6FD76479"/>
    <w:multiLevelType w:val="hybridMultilevel"/>
    <w:tmpl w:val="92184EDA"/>
    <w:lvl w:ilvl="0" w:tplc="08843364">
      <w:start w:val="1"/>
      <w:numFmt w:val="bullet"/>
      <w:pStyle w:val="BulletedLis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707D3370"/>
    <w:multiLevelType w:val="hybridMultilevel"/>
    <w:tmpl w:val="06CC013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71CC7170"/>
    <w:multiLevelType w:val="multilevel"/>
    <w:tmpl w:val="963ACF38"/>
    <w:lvl w:ilvl="0">
      <w:start w:val="1"/>
      <w:numFmt w:val="decimal"/>
      <w:lvlText w:val="%1."/>
      <w:lvlJc w:val="left"/>
      <w:pPr>
        <w:tabs>
          <w:tab w:val="num" w:pos="720"/>
        </w:tabs>
        <w:ind w:left="720" w:hanging="360"/>
      </w:pPr>
      <w:rPr>
        <w:i w:val="0"/>
        <w:iCs w:val="0"/>
      </w:rPr>
    </w:lvl>
    <w:lvl w:ilvl="1">
      <w:start w:val="1"/>
      <w:numFmt w:val="decimal"/>
      <w:lvlText w:val="%2."/>
      <w:lvlJc w:val="left"/>
      <w:pPr>
        <w:tabs>
          <w:tab w:val="num" w:pos="1440"/>
        </w:tabs>
        <w:ind w:left="1440" w:hanging="360"/>
      </w:pPr>
    </w:lvl>
    <w:lvl w:ilvl="2">
      <w:start w:val="1"/>
      <w:numFmt w:val="lowerLetter"/>
      <w:lvlText w:val="%3."/>
      <w:lvlJc w:val="left"/>
      <w:pPr>
        <w:ind w:left="2160" w:hanging="360"/>
      </w:pPr>
      <w:rPr>
        <w:rFonts w:hint="default"/>
        <w:b w:val="0"/>
        <w:bCs w:val="0"/>
      </w:rPr>
    </w:lvl>
    <w:lvl w:ilvl="3">
      <w:start w:val="1"/>
      <w:numFmt w:val="upperLetter"/>
      <w:lvlText w:val="%4."/>
      <w:lvlJc w:val="left"/>
      <w:pPr>
        <w:ind w:left="2880" w:hanging="360"/>
      </w:pPr>
      <w:rPr>
        <w:rFonts w:hint="default"/>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0" w15:restartNumberingAfterBreak="0">
    <w:nsid w:val="71D261D4"/>
    <w:multiLevelType w:val="hybridMultilevel"/>
    <w:tmpl w:val="F91A0FFA"/>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72B8599B"/>
    <w:multiLevelType w:val="hybridMultilevel"/>
    <w:tmpl w:val="B0E488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73294EA4"/>
    <w:multiLevelType w:val="hybridMultilevel"/>
    <w:tmpl w:val="48CE647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734D2AE4"/>
    <w:multiLevelType w:val="hybridMultilevel"/>
    <w:tmpl w:val="911A1ABC"/>
    <w:lvl w:ilvl="0" w:tplc="04090003">
      <w:start w:val="1"/>
      <w:numFmt w:val="bullet"/>
      <w:lvlText w:val="o"/>
      <w:lvlJc w:val="left"/>
      <w:pPr>
        <w:ind w:left="1152" w:hanging="360"/>
      </w:pPr>
      <w:rPr>
        <w:rFonts w:ascii="Courier New" w:hAnsi="Courier New" w:cs="Courier New" w:hint="default"/>
      </w:rPr>
    </w:lvl>
    <w:lvl w:ilvl="1" w:tplc="FFFFFFFF">
      <w:start w:val="1"/>
      <w:numFmt w:val="bullet"/>
      <w:lvlText w:val="o"/>
      <w:lvlJc w:val="left"/>
      <w:pPr>
        <w:ind w:left="1872" w:hanging="360"/>
      </w:pPr>
      <w:rPr>
        <w:rFonts w:ascii="Courier New" w:hAnsi="Courier New" w:cs="Courier New" w:hint="default"/>
      </w:rPr>
    </w:lvl>
    <w:lvl w:ilvl="2" w:tplc="FFFFFFFF" w:tentative="1">
      <w:start w:val="1"/>
      <w:numFmt w:val="bullet"/>
      <w:lvlText w:val=""/>
      <w:lvlJc w:val="left"/>
      <w:pPr>
        <w:ind w:left="2592" w:hanging="360"/>
      </w:pPr>
      <w:rPr>
        <w:rFonts w:ascii="Wingdings" w:hAnsi="Wingdings" w:hint="default"/>
      </w:rPr>
    </w:lvl>
    <w:lvl w:ilvl="3" w:tplc="FFFFFFFF" w:tentative="1">
      <w:start w:val="1"/>
      <w:numFmt w:val="bullet"/>
      <w:lvlText w:val=""/>
      <w:lvlJc w:val="left"/>
      <w:pPr>
        <w:ind w:left="3312" w:hanging="360"/>
      </w:pPr>
      <w:rPr>
        <w:rFonts w:ascii="Symbol" w:hAnsi="Symbol" w:hint="default"/>
      </w:rPr>
    </w:lvl>
    <w:lvl w:ilvl="4" w:tplc="FFFFFFFF" w:tentative="1">
      <w:start w:val="1"/>
      <w:numFmt w:val="bullet"/>
      <w:lvlText w:val="o"/>
      <w:lvlJc w:val="left"/>
      <w:pPr>
        <w:ind w:left="4032" w:hanging="360"/>
      </w:pPr>
      <w:rPr>
        <w:rFonts w:ascii="Courier New" w:hAnsi="Courier New" w:cs="Courier New" w:hint="default"/>
      </w:rPr>
    </w:lvl>
    <w:lvl w:ilvl="5" w:tplc="FFFFFFFF" w:tentative="1">
      <w:start w:val="1"/>
      <w:numFmt w:val="bullet"/>
      <w:lvlText w:val=""/>
      <w:lvlJc w:val="left"/>
      <w:pPr>
        <w:ind w:left="4752" w:hanging="360"/>
      </w:pPr>
      <w:rPr>
        <w:rFonts w:ascii="Wingdings" w:hAnsi="Wingdings" w:hint="default"/>
      </w:rPr>
    </w:lvl>
    <w:lvl w:ilvl="6" w:tplc="FFFFFFFF" w:tentative="1">
      <w:start w:val="1"/>
      <w:numFmt w:val="bullet"/>
      <w:lvlText w:val=""/>
      <w:lvlJc w:val="left"/>
      <w:pPr>
        <w:ind w:left="5472" w:hanging="360"/>
      </w:pPr>
      <w:rPr>
        <w:rFonts w:ascii="Symbol" w:hAnsi="Symbol" w:hint="default"/>
      </w:rPr>
    </w:lvl>
    <w:lvl w:ilvl="7" w:tplc="FFFFFFFF" w:tentative="1">
      <w:start w:val="1"/>
      <w:numFmt w:val="bullet"/>
      <w:lvlText w:val="o"/>
      <w:lvlJc w:val="left"/>
      <w:pPr>
        <w:ind w:left="6192" w:hanging="360"/>
      </w:pPr>
      <w:rPr>
        <w:rFonts w:ascii="Courier New" w:hAnsi="Courier New" w:cs="Courier New" w:hint="default"/>
      </w:rPr>
    </w:lvl>
    <w:lvl w:ilvl="8" w:tplc="FFFFFFFF" w:tentative="1">
      <w:start w:val="1"/>
      <w:numFmt w:val="bullet"/>
      <w:lvlText w:val=""/>
      <w:lvlJc w:val="left"/>
      <w:pPr>
        <w:ind w:left="6912" w:hanging="360"/>
      </w:pPr>
      <w:rPr>
        <w:rFonts w:ascii="Wingdings" w:hAnsi="Wingdings" w:hint="default"/>
      </w:rPr>
    </w:lvl>
  </w:abstractNum>
  <w:abstractNum w:abstractNumId="114" w15:restartNumberingAfterBreak="0">
    <w:nsid w:val="73750DF4"/>
    <w:multiLevelType w:val="hybridMultilevel"/>
    <w:tmpl w:val="18BAF2C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745943DF"/>
    <w:multiLevelType w:val="hybridMultilevel"/>
    <w:tmpl w:val="D54091A6"/>
    <w:lvl w:ilvl="0" w:tplc="15942A5E">
      <w:start w:val="1"/>
      <w:numFmt w:val="lowerLetter"/>
      <w:lvlText w:val="%1."/>
      <w:lvlJc w:val="left"/>
      <w:pPr>
        <w:ind w:left="1080" w:hanging="360"/>
      </w:pPr>
      <w:rPr>
        <w:rFonts w:ascii="Cambria" w:eastAsiaTheme="minorHAnsi" w:hAnsi="Cambria" w:cstheme="minorBidi"/>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6" w15:restartNumberingAfterBreak="0">
    <w:nsid w:val="76CA7E88"/>
    <w:multiLevelType w:val="hybridMultilevel"/>
    <w:tmpl w:val="EF9018A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77F42793"/>
    <w:multiLevelType w:val="hybridMultilevel"/>
    <w:tmpl w:val="6A5A988C"/>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8" w15:restartNumberingAfterBreak="0">
    <w:nsid w:val="781E60AE"/>
    <w:multiLevelType w:val="multilevel"/>
    <w:tmpl w:val="8A92828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lowerLetter"/>
      <w:lvlText w:val="%4."/>
      <w:lvlJc w:val="left"/>
      <w:pPr>
        <w:ind w:left="2880" w:hanging="360"/>
      </w:pPr>
      <w:rPr>
        <w:rFonts w:hint="default"/>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9" w15:restartNumberingAfterBreak="0">
    <w:nsid w:val="786C1A33"/>
    <w:multiLevelType w:val="hybridMultilevel"/>
    <w:tmpl w:val="9CAAC8F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799F2E02"/>
    <w:multiLevelType w:val="multilevel"/>
    <w:tmpl w:val="BA225F26"/>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1" w15:restartNumberingAfterBreak="0">
    <w:nsid w:val="79BD1F93"/>
    <w:multiLevelType w:val="multilevel"/>
    <w:tmpl w:val="8A92828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lowerLetter"/>
      <w:lvlText w:val="%4."/>
      <w:lvlJc w:val="left"/>
      <w:pPr>
        <w:ind w:left="2880" w:hanging="360"/>
      </w:pPr>
      <w:rPr>
        <w:rFonts w:hint="default"/>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2" w15:restartNumberingAfterBreak="0">
    <w:nsid w:val="7AAD1ABB"/>
    <w:multiLevelType w:val="hybridMultilevel"/>
    <w:tmpl w:val="7AE4D80A"/>
    <w:lvl w:ilvl="0" w:tplc="8A7AD41C">
      <w:start w:val="1"/>
      <w:numFmt w:val="bullet"/>
      <w:lvlText w:val="o"/>
      <w:lvlJc w:val="left"/>
      <w:pPr>
        <w:tabs>
          <w:tab w:val="num" w:pos="720"/>
        </w:tabs>
        <w:ind w:left="720" w:hanging="360"/>
      </w:pPr>
      <w:rPr>
        <w:rFonts w:ascii="Courier New" w:hAnsi="Courier New" w:hint="default"/>
      </w:rPr>
    </w:lvl>
    <w:lvl w:ilvl="1" w:tplc="B2143454">
      <w:numFmt w:val="bullet"/>
      <w:lvlText w:val="o"/>
      <w:lvlJc w:val="left"/>
      <w:pPr>
        <w:tabs>
          <w:tab w:val="num" w:pos="1440"/>
        </w:tabs>
        <w:ind w:left="1440" w:hanging="360"/>
      </w:pPr>
      <w:rPr>
        <w:rFonts w:ascii="Courier New" w:hAnsi="Courier New" w:hint="default"/>
      </w:rPr>
    </w:lvl>
    <w:lvl w:ilvl="2" w:tplc="EEA2411A">
      <w:numFmt w:val="bullet"/>
      <w:lvlText w:val="o"/>
      <w:lvlJc w:val="left"/>
      <w:pPr>
        <w:tabs>
          <w:tab w:val="num" w:pos="2160"/>
        </w:tabs>
        <w:ind w:left="2160" w:hanging="360"/>
      </w:pPr>
      <w:rPr>
        <w:rFonts w:ascii="Courier New" w:hAnsi="Courier New" w:hint="default"/>
      </w:rPr>
    </w:lvl>
    <w:lvl w:ilvl="3" w:tplc="E12023EC" w:tentative="1">
      <w:start w:val="1"/>
      <w:numFmt w:val="bullet"/>
      <w:lvlText w:val="o"/>
      <w:lvlJc w:val="left"/>
      <w:pPr>
        <w:tabs>
          <w:tab w:val="num" w:pos="2880"/>
        </w:tabs>
        <w:ind w:left="2880" w:hanging="360"/>
      </w:pPr>
      <w:rPr>
        <w:rFonts w:ascii="Courier New" w:hAnsi="Courier New" w:hint="default"/>
      </w:rPr>
    </w:lvl>
    <w:lvl w:ilvl="4" w:tplc="85A6CEC6" w:tentative="1">
      <w:start w:val="1"/>
      <w:numFmt w:val="bullet"/>
      <w:lvlText w:val="o"/>
      <w:lvlJc w:val="left"/>
      <w:pPr>
        <w:tabs>
          <w:tab w:val="num" w:pos="3600"/>
        </w:tabs>
        <w:ind w:left="3600" w:hanging="360"/>
      </w:pPr>
      <w:rPr>
        <w:rFonts w:ascii="Courier New" w:hAnsi="Courier New" w:hint="default"/>
      </w:rPr>
    </w:lvl>
    <w:lvl w:ilvl="5" w:tplc="04581D5C" w:tentative="1">
      <w:start w:val="1"/>
      <w:numFmt w:val="bullet"/>
      <w:lvlText w:val="o"/>
      <w:lvlJc w:val="left"/>
      <w:pPr>
        <w:tabs>
          <w:tab w:val="num" w:pos="4320"/>
        </w:tabs>
        <w:ind w:left="4320" w:hanging="360"/>
      </w:pPr>
      <w:rPr>
        <w:rFonts w:ascii="Courier New" w:hAnsi="Courier New" w:hint="default"/>
      </w:rPr>
    </w:lvl>
    <w:lvl w:ilvl="6" w:tplc="A198E7BA" w:tentative="1">
      <w:start w:val="1"/>
      <w:numFmt w:val="bullet"/>
      <w:lvlText w:val="o"/>
      <w:lvlJc w:val="left"/>
      <w:pPr>
        <w:tabs>
          <w:tab w:val="num" w:pos="5040"/>
        </w:tabs>
        <w:ind w:left="5040" w:hanging="360"/>
      </w:pPr>
      <w:rPr>
        <w:rFonts w:ascii="Courier New" w:hAnsi="Courier New" w:hint="default"/>
      </w:rPr>
    </w:lvl>
    <w:lvl w:ilvl="7" w:tplc="4F1EA248" w:tentative="1">
      <w:start w:val="1"/>
      <w:numFmt w:val="bullet"/>
      <w:lvlText w:val="o"/>
      <w:lvlJc w:val="left"/>
      <w:pPr>
        <w:tabs>
          <w:tab w:val="num" w:pos="5760"/>
        </w:tabs>
        <w:ind w:left="5760" w:hanging="360"/>
      </w:pPr>
      <w:rPr>
        <w:rFonts w:ascii="Courier New" w:hAnsi="Courier New" w:hint="default"/>
      </w:rPr>
    </w:lvl>
    <w:lvl w:ilvl="8" w:tplc="23BC426E" w:tentative="1">
      <w:start w:val="1"/>
      <w:numFmt w:val="bullet"/>
      <w:lvlText w:val="o"/>
      <w:lvlJc w:val="left"/>
      <w:pPr>
        <w:tabs>
          <w:tab w:val="num" w:pos="6480"/>
        </w:tabs>
        <w:ind w:left="6480" w:hanging="360"/>
      </w:pPr>
      <w:rPr>
        <w:rFonts w:ascii="Courier New" w:hAnsi="Courier New" w:hint="default"/>
      </w:rPr>
    </w:lvl>
  </w:abstractNum>
  <w:abstractNum w:abstractNumId="123" w15:restartNumberingAfterBreak="0">
    <w:nsid w:val="7ACA773F"/>
    <w:multiLevelType w:val="hybridMultilevel"/>
    <w:tmpl w:val="013C9B3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4" w15:restartNumberingAfterBreak="0">
    <w:nsid w:val="7B042411"/>
    <w:multiLevelType w:val="hybridMultilevel"/>
    <w:tmpl w:val="7F9AC9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7B1B07DC"/>
    <w:multiLevelType w:val="multilevel"/>
    <w:tmpl w:val="A6BAB20A"/>
    <w:lvl w:ilvl="0">
      <w:start w:val="1"/>
      <w:numFmt w:val="bullet"/>
      <w:lvlText w:val=""/>
      <w:lvlJc w:val="left"/>
      <w:pPr>
        <w:tabs>
          <w:tab w:val="num" w:pos="1080"/>
        </w:tabs>
        <w:ind w:left="1080" w:hanging="360"/>
      </w:pPr>
      <w:rPr>
        <w:rFonts w:ascii="Symbol" w:hAnsi="Symbol" w:hint="default"/>
      </w:rPr>
    </w:lvl>
    <w:lvl w:ilvl="1">
      <w:start w:val="1"/>
      <w:numFmt w:val="decimal"/>
      <w:lvlText w:val="%2."/>
      <w:lvlJc w:val="left"/>
      <w:pPr>
        <w:tabs>
          <w:tab w:val="num" w:pos="1800"/>
        </w:tabs>
        <w:ind w:left="1800" w:hanging="360"/>
      </w:pPr>
    </w:lvl>
    <w:lvl w:ilvl="2">
      <w:start w:val="1"/>
      <w:numFmt w:val="lowerLetter"/>
      <w:lvlText w:val="%3."/>
      <w:lvlJc w:val="left"/>
      <w:pPr>
        <w:ind w:left="2520" w:hanging="360"/>
      </w:pPr>
      <w:rPr>
        <w:rFonts w:hint="default"/>
      </w:rPr>
    </w:lvl>
    <w:lvl w:ilvl="3" w:tentative="1">
      <w:start w:val="1"/>
      <w:numFmt w:val="decimal"/>
      <w:lvlText w:val="%4."/>
      <w:lvlJc w:val="left"/>
      <w:pPr>
        <w:tabs>
          <w:tab w:val="num" w:pos="3240"/>
        </w:tabs>
        <w:ind w:left="3240" w:hanging="360"/>
      </w:pPr>
    </w:lvl>
    <w:lvl w:ilvl="4" w:tentative="1">
      <w:start w:val="1"/>
      <w:numFmt w:val="decimal"/>
      <w:lvlText w:val="%5."/>
      <w:lvlJc w:val="left"/>
      <w:pPr>
        <w:tabs>
          <w:tab w:val="num" w:pos="3960"/>
        </w:tabs>
        <w:ind w:left="3960" w:hanging="360"/>
      </w:pPr>
    </w:lvl>
    <w:lvl w:ilvl="5" w:tentative="1">
      <w:start w:val="1"/>
      <w:numFmt w:val="decimal"/>
      <w:lvlText w:val="%6."/>
      <w:lvlJc w:val="left"/>
      <w:pPr>
        <w:tabs>
          <w:tab w:val="num" w:pos="4680"/>
        </w:tabs>
        <w:ind w:left="4680" w:hanging="360"/>
      </w:pPr>
    </w:lvl>
    <w:lvl w:ilvl="6" w:tentative="1">
      <w:start w:val="1"/>
      <w:numFmt w:val="decimal"/>
      <w:lvlText w:val="%7."/>
      <w:lvlJc w:val="left"/>
      <w:pPr>
        <w:tabs>
          <w:tab w:val="num" w:pos="5400"/>
        </w:tabs>
        <w:ind w:left="5400" w:hanging="360"/>
      </w:pPr>
    </w:lvl>
    <w:lvl w:ilvl="7">
      <w:start w:val="1"/>
      <w:numFmt w:val="decimal"/>
      <w:lvlText w:val="%8."/>
      <w:lvlJc w:val="left"/>
      <w:pPr>
        <w:tabs>
          <w:tab w:val="num" w:pos="6120"/>
        </w:tabs>
        <w:ind w:left="6120" w:hanging="360"/>
      </w:pPr>
    </w:lvl>
    <w:lvl w:ilvl="8" w:tentative="1">
      <w:start w:val="1"/>
      <w:numFmt w:val="decimal"/>
      <w:lvlText w:val="%9."/>
      <w:lvlJc w:val="left"/>
      <w:pPr>
        <w:tabs>
          <w:tab w:val="num" w:pos="6840"/>
        </w:tabs>
        <w:ind w:left="6840" w:hanging="360"/>
      </w:pPr>
    </w:lvl>
  </w:abstractNum>
  <w:abstractNum w:abstractNumId="126" w15:restartNumberingAfterBreak="0">
    <w:nsid w:val="7B3C7745"/>
    <w:multiLevelType w:val="hybridMultilevel"/>
    <w:tmpl w:val="A3884BA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7" w15:restartNumberingAfterBreak="0">
    <w:nsid w:val="7C605570"/>
    <w:multiLevelType w:val="hybridMultilevel"/>
    <w:tmpl w:val="D9DA180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15:restartNumberingAfterBreak="0">
    <w:nsid w:val="7CAB1228"/>
    <w:multiLevelType w:val="hybridMultilevel"/>
    <w:tmpl w:val="87AAF1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7FB45E59"/>
    <w:multiLevelType w:val="multilevel"/>
    <w:tmpl w:val="9454075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lowerLetter"/>
      <w:lvlText w:val="%3."/>
      <w:lvlJc w:val="left"/>
      <w:pPr>
        <w:ind w:left="2160" w:hanging="360"/>
      </w:pPr>
      <w:rPr>
        <w:rFonts w:hint="default"/>
      </w:rPr>
    </w:lvl>
    <w:lvl w:ilvl="3">
      <w:start w:val="20"/>
      <w:numFmt w:val="decimal"/>
      <w:lvlText w:val="%4"/>
      <w:lvlJc w:val="left"/>
      <w:pPr>
        <w:ind w:left="2880" w:hanging="360"/>
      </w:pPr>
      <w:rPr>
        <w:rFonts w:hint="default"/>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914075988">
    <w:abstractNumId w:val="86"/>
  </w:num>
  <w:num w:numId="2" w16cid:durableId="589506439">
    <w:abstractNumId w:val="106"/>
  </w:num>
  <w:num w:numId="3" w16cid:durableId="775711225">
    <w:abstractNumId w:val="79"/>
  </w:num>
  <w:num w:numId="4" w16cid:durableId="866140527">
    <w:abstractNumId w:val="34"/>
  </w:num>
  <w:num w:numId="5" w16cid:durableId="109207965">
    <w:abstractNumId w:val="11"/>
  </w:num>
  <w:num w:numId="6" w16cid:durableId="540242733">
    <w:abstractNumId w:val="83"/>
  </w:num>
  <w:num w:numId="7" w16cid:durableId="307055801">
    <w:abstractNumId w:val="13"/>
  </w:num>
  <w:num w:numId="8" w16cid:durableId="190799249">
    <w:abstractNumId w:val="92"/>
  </w:num>
  <w:num w:numId="9" w16cid:durableId="829718066">
    <w:abstractNumId w:val="24"/>
  </w:num>
  <w:num w:numId="10" w16cid:durableId="999113663">
    <w:abstractNumId w:val="46"/>
  </w:num>
  <w:num w:numId="11" w16cid:durableId="2007777652">
    <w:abstractNumId w:val="52"/>
  </w:num>
  <w:num w:numId="12" w16cid:durableId="1264386246">
    <w:abstractNumId w:val="93"/>
  </w:num>
  <w:num w:numId="13" w16cid:durableId="412895509">
    <w:abstractNumId w:val="101"/>
  </w:num>
  <w:num w:numId="14" w16cid:durableId="40978990">
    <w:abstractNumId w:val="23"/>
  </w:num>
  <w:num w:numId="15" w16cid:durableId="1874685134">
    <w:abstractNumId w:val="97"/>
  </w:num>
  <w:num w:numId="16" w16cid:durableId="1187938029">
    <w:abstractNumId w:val="33"/>
  </w:num>
  <w:num w:numId="17" w16cid:durableId="868687965">
    <w:abstractNumId w:val="81"/>
  </w:num>
  <w:num w:numId="18" w16cid:durableId="1928809765">
    <w:abstractNumId w:val="59"/>
  </w:num>
  <w:num w:numId="19" w16cid:durableId="106315455">
    <w:abstractNumId w:val="91"/>
  </w:num>
  <w:num w:numId="20" w16cid:durableId="451822216">
    <w:abstractNumId w:val="6"/>
  </w:num>
  <w:num w:numId="21" w16cid:durableId="1188761534">
    <w:abstractNumId w:val="39"/>
  </w:num>
  <w:num w:numId="22" w16cid:durableId="1513572033">
    <w:abstractNumId w:val="9"/>
  </w:num>
  <w:num w:numId="23" w16cid:durableId="194738231">
    <w:abstractNumId w:val="18"/>
  </w:num>
  <w:num w:numId="24" w16cid:durableId="1984187863">
    <w:abstractNumId w:val="4"/>
  </w:num>
  <w:num w:numId="25" w16cid:durableId="2053186253">
    <w:abstractNumId w:val="64"/>
  </w:num>
  <w:num w:numId="26" w16cid:durableId="1094593712">
    <w:abstractNumId w:val="26"/>
  </w:num>
  <w:num w:numId="27" w16cid:durableId="444468233">
    <w:abstractNumId w:val="108"/>
  </w:num>
  <w:num w:numId="28" w16cid:durableId="677192402">
    <w:abstractNumId w:val="12"/>
  </w:num>
  <w:num w:numId="29" w16cid:durableId="1972246222">
    <w:abstractNumId w:val="19"/>
  </w:num>
  <w:num w:numId="30" w16cid:durableId="43648045">
    <w:abstractNumId w:val="94"/>
  </w:num>
  <w:num w:numId="31" w16cid:durableId="371658211">
    <w:abstractNumId w:val="116"/>
  </w:num>
  <w:num w:numId="32" w16cid:durableId="614294817">
    <w:abstractNumId w:val="114"/>
  </w:num>
  <w:num w:numId="33" w16cid:durableId="127087118">
    <w:abstractNumId w:val="119"/>
  </w:num>
  <w:num w:numId="34" w16cid:durableId="1071270203">
    <w:abstractNumId w:val="25"/>
  </w:num>
  <w:num w:numId="35" w16cid:durableId="1375346709">
    <w:abstractNumId w:val="112"/>
  </w:num>
  <w:num w:numId="36" w16cid:durableId="525946439">
    <w:abstractNumId w:val="48"/>
  </w:num>
  <w:num w:numId="37" w16cid:durableId="722675462">
    <w:abstractNumId w:val="71"/>
  </w:num>
  <w:num w:numId="38" w16cid:durableId="948665806">
    <w:abstractNumId w:val="99"/>
  </w:num>
  <w:num w:numId="39" w16cid:durableId="1318924832">
    <w:abstractNumId w:val="107"/>
  </w:num>
  <w:num w:numId="40" w16cid:durableId="1940405787">
    <w:abstractNumId w:val="72"/>
  </w:num>
  <w:num w:numId="41" w16cid:durableId="975449274">
    <w:abstractNumId w:val="0"/>
    <w:lvlOverride w:ilvl="0">
      <w:startOverride w:val="1"/>
      <w:lvl w:ilvl="0">
        <w:start w:val="1"/>
        <w:numFmt w:val="decimal"/>
        <w:pStyle w:val="Level1"/>
        <w:lvlText w:val="%1."/>
        <w:lvlJc w:val="left"/>
      </w:lvl>
    </w:lvlOverride>
    <w:lvlOverride w:ilvl="1">
      <w:startOverride w:val="1"/>
      <w:lvl w:ilvl="1">
        <w:start w:val="1"/>
        <w:numFmt w:val="decimal"/>
        <w:lvlText w:val="%2"/>
        <w:lvlJc w:val="left"/>
      </w:lvl>
    </w:lvlOverride>
    <w:lvlOverride w:ilvl="2">
      <w:startOverride w:val="1"/>
      <w:lvl w:ilvl="2">
        <w:start w:val="1"/>
        <w:numFmt w:val="decimal"/>
        <w:lvlText w:val="%3"/>
        <w:lvlJc w:val="left"/>
      </w:lvl>
    </w:lvlOverride>
    <w:lvlOverride w:ilvl="3">
      <w:startOverride w:val="1"/>
      <w:lvl w:ilvl="3">
        <w:start w:val="1"/>
        <w:numFmt w:val="decimal"/>
        <w:lvlText w:val="%4"/>
        <w:lvlJc w:val="left"/>
      </w:lvl>
    </w:lvlOverride>
    <w:lvlOverride w:ilvl="4">
      <w:startOverride w:val="1"/>
      <w:lvl w:ilvl="4">
        <w:start w:val="1"/>
        <w:numFmt w:val="decimal"/>
        <w:lvlText w:val="%5"/>
        <w:lvlJc w:val="left"/>
      </w:lvl>
    </w:lvlOverride>
    <w:lvlOverride w:ilvl="5">
      <w:startOverride w:val="1"/>
      <w:lvl w:ilvl="5">
        <w:start w:val="1"/>
        <w:numFmt w:val="decimal"/>
        <w:lvlText w:val="%6"/>
        <w:lvlJc w:val="left"/>
      </w:lvl>
    </w:lvlOverride>
    <w:lvlOverride w:ilvl="6">
      <w:startOverride w:val="1"/>
      <w:lvl w:ilvl="6">
        <w:start w:val="1"/>
        <w:numFmt w:val="decimal"/>
        <w:lvlText w:val="%7"/>
        <w:lvlJc w:val="left"/>
      </w:lvl>
    </w:lvlOverride>
    <w:lvlOverride w:ilvl="7">
      <w:startOverride w:val="1"/>
      <w:lvl w:ilvl="7">
        <w:start w:val="1"/>
        <w:numFmt w:val="decimal"/>
        <w:lvlText w:val="%8"/>
        <w:lvlJc w:val="left"/>
      </w:lvl>
    </w:lvlOverride>
  </w:num>
  <w:num w:numId="42" w16cid:durableId="834152106">
    <w:abstractNumId w:val="126"/>
  </w:num>
  <w:num w:numId="43" w16cid:durableId="1369648120">
    <w:abstractNumId w:val="1"/>
  </w:num>
  <w:num w:numId="44" w16cid:durableId="361369808">
    <w:abstractNumId w:val="49"/>
  </w:num>
  <w:num w:numId="45" w16cid:durableId="623389958">
    <w:abstractNumId w:val="115"/>
  </w:num>
  <w:num w:numId="46" w16cid:durableId="2067338909">
    <w:abstractNumId w:val="50"/>
  </w:num>
  <w:num w:numId="47" w16cid:durableId="694773125">
    <w:abstractNumId w:val="29"/>
  </w:num>
  <w:num w:numId="48" w16cid:durableId="1693264033">
    <w:abstractNumId w:val="127"/>
  </w:num>
  <w:num w:numId="49" w16cid:durableId="1668513548">
    <w:abstractNumId w:val="70"/>
  </w:num>
  <w:num w:numId="50" w16cid:durableId="1898860089">
    <w:abstractNumId w:val="2"/>
  </w:num>
  <w:num w:numId="51" w16cid:durableId="468399876">
    <w:abstractNumId w:val="68"/>
  </w:num>
  <w:num w:numId="52" w16cid:durableId="265236389">
    <w:abstractNumId w:val="57"/>
  </w:num>
  <w:num w:numId="53" w16cid:durableId="1964916818">
    <w:abstractNumId w:val="80"/>
  </w:num>
  <w:num w:numId="54" w16cid:durableId="1003166857">
    <w:abstractNumId w:val="105"/>
  </w:num>
  <w:num w:numId="55" w16cid:durableId="853112444">
    <w:abstractNumId w:val="44"/>
  </w:num>
  <w:num w:numId="56" w16cid:durableId="1374110215">
    <w:abstractNumId w:val="77"/>
  </w:num>
  <w:num w:numId="57" w16cid:durableId="1525629760">
    <w:abstractNumId w:val="117"/>
  </w:num>
  <w:num w:numId="58" w16cid:durableId="1449203635">
    <w:abstractNumId w:val="129"/>
  </w:num>
  <w:num w:numId="59" w16cid:durableId="1642224397">
    <w:abstractNumId w:val="90"/>
  </w:num>
  <w:num w:numId="60" w16cid:durableId="668171584">
    <w:abstractNumId w:val="61"/>
  </w:num>
  <w:num w:numId="61" w16cid:durableId="940841133">
    <w:abstractNumId w:val="120"/>
  </w:num>
  <w:num w:numId="62" w16cid:durableId="2091803924">
    <w:abstractNumId w:val="58"/>
  </w:num>
  <w:num w:numId="63" w16cid:durableId="629409086">
    <w:abstractNumId w:val="125"/>
  </w:num>
  <w:num w:numId="64" w16cid:durableId="1718160773">
    <w:abstractNumId w:val="28"/>
  </w:num>
  <w:num w:numId="65" w16cid:durableId="1997343432">
    <w:abstractNumId w:val="54"/>
  </w:num>
  <w:num w:numId="66" w16cid:durableId="1363900960">
    <w:abstractNumId w:val="3"/>
  </w:num>
  <w:num w:numId="67" w16cid:durableId="318658561">
    <w:abstractNumId w:val="88"/>
  </w:num>
  <w:num w:numId="68" w16cid:durableId="724254449">
    <w:abstractNumId w:val="38"/>
  </w:num>
  <w:num w:numId="69" w16cid:durableId="605967869">
    <w:abstractNumId w:val="82"/>
  </w:num>
  <w:num w:numId="70" w16cid:durableId="765854583">
    <w:abstractNumId w:val="78"/>
  </w:num>
  <w:num w:numId="71" w16cid:durableId="1842773705">
    <w:abstractNumId w:val="65"/>
  </w:num>
  <w:num w:numId="72" w16cid:durableId="1064597525">
    <w:abstractNumId w:val="21"/>
  </w:num>
  <w:num w:numId="73" w16cid:durableId="1031689793">
    <w:abstractNumId w:val="56"/>
  </w:num>
  <w:num w:numId="74" w16cid:durableId="1994065455">
    <w:abstractNumId w:val="15"/>
  </w:num>
  <w:num w:numId="75" w16cid:durableId="2095466007">
    <w:abstractNumId w:val="16"/>
  </w:num>
  <w:num w:numId="76" w16cid:durableId="405539865">
    <w:abstractNumId w:val="89"/>
  </w:num>
  <w:num w:numId="77" w16cid:durableId="1664091198">
    <w:abstractNumId w:val="123"/>
  </w:num>
  <w:num w:numId="78" w16cid:durableId="1979067117">
    <w:abstractNumId w:val="102"/>
  </w:num>
  <w:num w:numId="79" w16cid:durableId="1881626027">
    <w:abstractNumId w:val="109"/>
  </w:num>
  <w:num w:numId="80" w16cid:durableId="615795823">
    <w:abstractNumId w:val="53"/>
  </w:num>
  <w:num w:numId="81" w16cid:durableId="1988631049">
    <w:abstractNumId w:val="7"/>
  </w:num>
  <w:num w:numId="82" w16cid:durableId="1191607966">
    <w:abstractNumId w:val="66"/>
  </w:num>
  <w:num w:numId="83" w16cid:durableId="308364392">
    <w:abstractNumId w:val="128"/>
  </w:num>
  <w:num w:numId="84" w16cid:durableId="789855251">
    <w:abstractNumId w:val="55"/>
  </w:num>
  <w:num w:numId="85" w16cid:durableId="899831391">
    <w:abstractNumId w:val="67"/>
  </w:num>
  <w:num w:numId="86" w16cid:durableId="1956328096">
    <w:abstractNumId w:val="98"/>
  </w:num>
  <w:num w:numId="87" w16cid:durableId="1417359381">
    <w:abstractNumId w:val="118"/>
  </w:num>
  <w:num w:numId="88" w16cid:durableId="669988630">
    <w:abstractNumId w:val="14"/>
  </w:num>
  <w:num w:numId="89" w16cid:durableId="242686169">
    <w:abstractNumId w:val="45"/>
  </w:num>
  <w:num w:numId="90" w16cid:durableId="912276111">
    <w:abstractNumId w:val="73"/>
  </w:num>
  <w:num w:numId="91" w16cid:durableId="1444714">
    <w:abstractNumId w:val="27"/>
  </w:num>
  <w:num w:numId="92" w16cid:durableId="1976716819">
    <w:abstractNumId w:val="122"/>
  </w:num>
  <w:num w:numId="93" w16cid:durableId="702363398">
    <w:abstractNumId w:val="60"/>
  </w:num>
  <w:num w:numId="94" w16cid:durableId="597829045">
    <w:abstractNumId w:val="84"/>
  </w:num>
  <w:num w:numId="95" w16cid:durableId="1557400283">
    <w:abstractNumId w:val="62"/>
  </w:num>
  <w:num w:numId="96" w16cid:durableId="1814984500">
    <w:abstractNumId w:val="8"/>
  </w:num>
  <w:num w:numId="97" w16cid:durableId="1979652794">
    <w:abstractNumId w:val="63"/>
  </w:num>
  <w:num w:numId="98" w16cid:durableId="537741633">
    <w:abstractNumId w:val="20"/>
  </w:num>
  <w:num w:numId="99" w16cid:durableId="1140999721">
    <w:abstractNumId w:val="95"/>
  </w:num>
  <w:num w:numId="100" w16cid:durableId="269943815">
    <w:abstractNumId w:val="32"/>
  </w:num>
  <w:num w:numId="101" w16cid:durableId="542866396">
    <w:abstractNumId w:val="85"/>
  </w:num>
  <w:num w:numId="102" w16cid:durableId="930165013">
    <w:abstractNumId w:val="31"/>
  </w:num>
  <w:num w:numId="103" w16cid:durableId="1186360176">
    <w:abstractNumId w:val="69"/>
  </w:num>
  <w:num w:numId="104" w16cid:durableId="1769423959">
    <w:abstractNumId w:val="87"/>
  </w:num>
  <w:num w:numId="105" w16cid:durableId="669597877">
    <w:abstractNumId w:val="74"/>
  </w:num>
  <w:num w:numId="106" w16cid:durableId="2133935619">
    <w:abstractNumId w:val="35"/>
  </w:num>
  <w:num w:numId="107" w16cid:durableId="870345013">
    <w:abstractNumId w:val="103"/>
  </w:num>
  <w:num w:numId="108" w16cid:durableId="1395272674">
    <w:abstractNumId w:val="96"/>
  </w:num>
  <w:num w:numId="109" w16cid:durableId="183985366">
    <w:abstractNumId w:val="40"/>
  </w:num>
  <w:num w:numId="110" w16cid:durableId="1085028152">
    <w:abstractNumId w:val="124"/>
  </w:num>
  <w:num w:numId="111" w16cid:durableId="1948005597">
    <w:abstractNumId w:val="51"/>
  </w:num>
  <w:num w:numId="112" w16cid:durableId="770928113">
    <w:abstractNumId w:val="5"/>
  </w:num>
  <w:num w:numId="113" w16cid:durableId="1271662946">
    <w:abstractNumId w:val="42"/>
  </w:num>
  <w:num w:numId="114" w16cid:durableId="1632588173">
    <w:abstractNumId w:val="41"/>
  </w:num>
  <w:num w:numId="115" w16cid:durableId="413358784">
    <w:abstractNumId w:val="113"/>
  </w:num>
  <w:num w:numId="116" w16cid:durableId="594674532">
    <w:abstractNumId w:val="76"/>
  </w:num>
  <w:num w:numId="117" w16cid:durableId="892889753">
    <w:abstractNumId w:val="43"/>
  </w:num>
  <w:num w:numId="118" w16cid:durableId="2005892172">
    <w:abstractNumId w:val="47"/>
  </w:num>
  <w:num w:numId="119" w16cid:durableId="1660841963">
    <w:abstractNumId w:val="104"/>
  </w:num>
  <w:num w:numId="120" w16cid:durableId="1264263042">
    <w:abstractNumId w:val="110"/>
  </w:num>
  <w:num w:numId="121" w16cid:durableId="586769474">
    <w:abstractNumId w:val="10"/>
  </w:num>
  <w:num w:numId="122" w16cid:durableId="2081780364">
    <w:abstractNumId w:val="121"/>
  </w:num>
  <w:num w:numId="123" w16cid:durableId="463550127">
    <w:abstractNumId w:val="17"/>
  </w:num>
  <w:num w:numId="124" w16cid:durableId="1184442705">
    <w:abstractNumId w:val="75"/>
  </w:num>
  <w:num w:numId="125" w16cid:durableId="1003584524">
    <w:abstractNumId w:val="37"/>
  </w:num>
  <w:num w:numId="126" w16cid:durableId="461508856">
    <w:abstractNumId w:val="36"/>
  </w:num>
  <w:num w:numId="127" w16cid:durableId="1934122743">
    <w:abstractNumId w:val="111"/>
  </w:num>
  <w:num w:numId="128" w16cid:durableId="295184069">
    <w:abstractNumId w:val="30"/>
  </w:num>
  <w:num w:numId="129" w16cid:durableId="1384325248">
    <w:abstractNumId w:val="22"/>
  </w:num>
  <w:num w:numId="130" w16cid:durableId="1608124818">
    <w:abstractNumId w:val="100"/>
  </w:num>
  <w:numIdMacAtCleanup w:val="1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7ECF"/>
    <w:rsid w:val="00000A5E"/>
    <w:rsid w:val="00005DAA"/>
    <w:rsid w:val="00013AA1"/>
    <w:rsid w:val="00015A4A"/>
    <w:rsid w:val="0002048A"/>
    <w:rsid w:val="000268E7"/>
    <w:rsid w:val="00030235"/>
    <w:rsid w:val="0003422F"/>
    <w:rsid w:val="000457F8"/>
    <w:rsid w:val="00054340"/>
    <w:rsid w:val="00054BCF"/>
    <w:rsid w:val="00055B64"/>
    <w:rsid w:val="00056208"/>
    <w:rsid w:val="00057975"/>
    <w:rsid w:val="000650FB"/>
    <w:rsid w:val="0006554F"/>
    <w:rsid w:val="00077D37"/>
    <w:rsid w:val="0008187E"/>
    <w:rsid w:val="000844AD"/>
    <w:rsid w:val="00090F3E"/>
    <w:rsid w:val="00096BA9"/>
    <w:rsid w:val="000A47EE"/>
    <w:rsid w:val="000A4D3D"/>
    <w:rsid w:val="000B7F06"/>
    <w:rsid w:val="000C4C5F"/>
    <w:rsid w:val="000D3E42"/>
    <w:rsid w:val="000E54ED"/>
    <w:rsid w:val="000E6F51"/>
    <w:rsid w:val="000F22A4"/>
    <w:rsid w:val="000F7A97"/>
    <w:rsid w:val="00103C73"/>
    <w:rsid w:val="00107C90"/>
    <w:rsid w:val="00122BA1"/>
    <w:rsid w:val="00124CF2"/>
    <w:rsid w:val="00130AED"/>
    <w:rsid w:val="00130C5C"/>
    <w:rsid w:val="00144E91"/>
    <w:rsid w:val="001458B6"/>
    <w:rsid w:val="00146289"/>
    <w:rsid w:val="00162DEA"/>
    <w:rsid w:val="0018088C"/>
    <w:rsid w:val="001878EE"/>
    <w:rsid w:val="001907AB"/>
    <w:rsid w:val="001A1702"/>
    <w:rsid w:val="001D33AD"/>
    <w:rsid w:val="001D3F46"/>
    <w:rsid w:val="001D7975"/>
    <w:rsid w:val="001F5843"/>
    <w:rsid w:val="00210829"/>
    <w:rsid w:val="00230B8E"/>
    <w:rsid w:val="00232D65"/>
    <w:rsid w:val="00233F1A"/>
    <w:rsid w:val="0023625A"/>
    <w:rsid w:val="002429BA"/>
    <w:rsid w:val="00242D10"/>
    <w:rsid w:val="00247251"/>
    <w:rsid w:val="002576BC"/>
    <w:rsid w:val="002622A5"/>
    <w:rsid w:val="00263BB6"/>
    <w:rsid w:val="00271C22"/>
    <w:rsid w:val="002753BD"/>
    <w:rsid w:val="00276AFA"/>
    <w:rsid w:val="00290E79"/>
    <w:rsid w:val="00292461"/>
    <w:rsid w:val="002A0A3F"/>
    <w:rsid w:val="002B04EF"/>
    <w:rsid w:val="002B6A6A"/>
    <w:rsid w:val="002B7742"/>
    <w:rsid w:val="002D417E"/>
    <w:rsid w:val="002E0778"/>
    <w:rsid w:val="002F12D5"/>
    <w:rsid w:val="002F1771"/>
    <w:rsid w:val="002F1B27"/>
    <w:rsid w:val="00301364"/>
    <w:rsid w:val="0030322B"/>
    <w:rsid w:val="00303DAF"/>
    <w:rsid w:val="00306627"/>
    <w:rsid w:val="003128E4"/>
    <w:rsid w:val="0032032C"/>
    <w:rsid w:val="003220FC"/>
    <w:rsid w:val="00323324"/>
    <w:rsid w:val="0032617B"/>
    <w:rsid w:val="00331EE5"/>
    <w:rsid w:val="00340668"/>
    <w:rsid w:val="00344384"/>
    <w:rsid w:val="003469FD"/>
    <w:rsid w:val="00350B6F"/>
    <w:rsid w:val="003577C6"/>
    <w:rsid w:val="00367FB8"/>
    <w:rsid w:val="00384339"/>
    <w:rsid w:val="00391D80"/>
    <w:rsid w:val="00393B6B"/>
    <w:rsid w:val="00394B01"/>
    <w:rsid w:val="0039639D"/>
    <w:rsid w:val="003A3752"/>
    <w:rsid w:val="003B40C6"/>
    <w:rsid w:val="003C02C3"/>
    <w:rsid w:val="003C0733"/>
    <w:rsid w:val="003D03E4"/>
    <w:rsid w:val="003D5160"/>
    <w:rsid w:val="003D6809"/>
    <w:rsid w:val="003F3F2A"/>
    <w:rsid w:val="00403485"/>
    <w:rsid w:val="004067C2"/>
    <w:rsid w:val="0040762A"/>
    <w:rsid w:val="00426F68"/>
    <w:rsid w:val="00432335"/>
    <w:rsid w:val="0044304B"/>
    <w:rsid w:val="00443DBD"/>
    <w:rsid w:val="00452252"/>
    <w:rsid w:val="00453A52"/>
    <w:rsid w:val="0045552E"/>
    <w:rsid w:val="004643A4"/>
    <w:rsid w:val="00481F49"/>
    <w:rsid w:val="00491723"/>
    <w:rsid w:val="00493749"/>
    <w:rsid w:val="004A3A97"/>
    <w:rsid w:val="004A5A75"/>
    <w:rsid w:val="004B32C6"/>
    <w:rsid w:val="004E3729"/>
    <w:rsid w:val="004F41DB"/>
    <w:rsid w:val="004F72CA"/>
    <w:rsid w:val="0050708C"/>
    <w:rsid w:val="0051179A"/>
    <w:rsid w:val="00515DE6"/>
    <w:rsid w:val="005207B8"/>
    <w:rsid w:val="00523CA2"/>
    <w:rsid w:val="00530072"/>
    <w:rsid w:val="00536196"/>
    <w:rsid w:val="00544C10"/>
    <w:rsid w:val="00554443"/>
    <w:rsid w:val="00561A2E"/>
    <w:rsid w:val="00583B36"/>
    <w:rsid w:val="00590197"/>
    <w:rsid w:val="00594325"/>
    <w:rsid w:val="0059481A"/>
    <w:rsid w:val="005A5DA2"/>
    <w:rsid w:val="005B5A01"/>
    <w:rsid w:val="005B64EB"/>
    <w:rsid w:val="005C14EC"/>
    <w:rsid w:val="005D2A75"/>
    <w:rsid w:val="005D3DB6"/>
    <w:rsid w:val="005E40F5"/>
    <w:rsid w:val="00614AD8"/>
    <w:rsid w:val="0062001D"/>
    <w:rsid w:val="006313B9"/>
    <w:rsid w:val="00631EC7"/>
    <w:rsid w:val="00640B5A"/>
    <w:rsid w:val="006421F3"/>
    <w:rsid w:val="00647B05"/>
    <w:rsid w:val="00650E20"/>
    <w:rsid w:val="00667198"/>
    <w:rsid w:val="0066771E"/>
    <w:rsid w:val="00674D51"/>
    <w:rsid w:val="00693080"/>
    <w:rsid w:val="00695AD9"/>
    <w:rsid w:val="0069713D"/>
    <w:rsid w:val="006B3BD7"/>
    <w:rsid w:val="006B6812"/>
    <w:rsid w:val="006D1991"/>
    <w:rsid w:val="006D7395"/>
    <w:rsid w:val="006E3AEE"/>
    <w:rsid w:val="006F0AA3"/>
    <w:rsid w:val="006F77A8"/>
    <w:rsid w:val="007004A3"/>
    <w:rsid w:val="00700F87"/>
    <w:rsid w:val="00707D28"/>
    <w:rsid w:val="0071235E"/>
    <w:rsid w:val="00744AEB"/>
    <w:rsid w:val="00746D6D"/>
    <w:rsid w:val="007472A1"/>
    <w:rsid w:val="00750DEF"/>
    <w:rsid w:val="00751E08"/>
    <w:rsid w:val="007540A1"/>
    <w:rsid w:val="00757A69"/>
    <w:rsid w:val="00760035"/>
    <w:rsid w:val="00776DDE"/>
    <w:rsid w:val="00793319"/>
    <w:rsid w:val="00795891"/>
    <w:rsid w:val="00795D30"/>
    <w:rsid w:val="00796C35"/>
    <w:rsid w:val="007A7BED"/>
    <w:rsid w:val="007C12CE"/>
    <w:rsid w:val="007C2CB0"/>
    <w:rsid w:val="007F0717"/>
    <w:rsid w:val="007F6F44"/>
    <w:rsid w:val="00806D7E"/>
    <w:rsid w:val="00824491"/>
    <w:rsid w:val="00830AC9"/>
    <w:rsid w:val="00835AA6"/>
    <w:rsid w:val="008368AE"/>
    <w:rsid w:val="00865E75"/>
    <w:rsid w:val="00886101"/>
    <w:rsid w:val="008E0FFD"/>
    <w:rsid w:val="008E12C1"/>
    <w:rsid w:val="00936882"/>
    <w:rsid w:val="00937AE3"/>
    <w:rsid w:val="0095202F"/>
    <w:rsid w:val="00960859"/>
    <w:rsid w:val="00961564"/>
    <w:rsid w:val="00977D3C"/>
    <w:rsid w:val="009A261A"/>
    <w:rsid w:val="009A2DE6"/>
    <w:rsid w:val="009C166C"/>
    <w:rsid w:val="009C396E"/>
    <w:rsid w:val="009E4EE6"/>
    <w:rsid w:val="009E6430"/>
    <w:rsid w:val="009F401B"/>
    <w:rsid w:val="009F4801"/>
    <w:rsid w:val="009F6BE0"/>
    <w:rsid w:val="00A003B4"/>
    <w:rsid w:val="00A3028B"/>
    <w:rsid w:val="00A320A1"/>
    <w:rsid w:val="00A35E6C"/>
    <w:rsid w:val="00A40F2A"/>
    <w:rsid w:val="00A51F25"/>
    <w:rsid w:val="00A627B4"/>
    <w:rsid w:val="00A951EC"/>
    <w:rsid w:val="00A9624D"/>
    <w:rsid w:val="00AA0C28"/>
    <w:rsid w:val="00AC0A52"/>
    <w:rsid w:val="00AC5BC5"/>
    <w:rsid w:val="00AD7451"/>
    <w:rsid w:val="00AE36C8"/>
    <w:rsid w:val="00AE4D37"/>
    <w:rsid w:val="00AF6870"/>
    <w:rsid w:val="00B147A2"/>
    <w:rsid w:val="00B150FA"/>
    <w:rsid w:val="00B21851"/>
    <w:rsid w:val="00B22459"/>
    <w:rsid w:val="00B2744B"/>
    <w:rsid w:val="00B46341"/>
    <w:rsid w:val="00B53B03"/>
    <w:rsid w:val="00B641E6"/>
    <w:rsid w:val="00B722E5"/>
    <w:rsid w:val="00B7621A"/>
    <w:rsid w:val="00B862E0"/>
    <w:rsid w:val="00B915AC"/>
    <w:rsid w:val="00B95DF2"/>
    <w:rsid w:val="00BA0CE7"/>
    <w:rsid w:val="00BA5B08"/>
    <w:rsid w:val="00BB6972"/>
    <w:rsid w:val="00BC5981"/>
    <w:rsid w:val="00BC6798"/>
    <w:rsid w:val="00BD12BC"/>
    <w:rsid w:val="00BD2B5D"/>
    <w:rsid w:val="00BD2B8B"/>
    <w:rsid w:val="00BF26C6"/>
    <w:rsid w:val="00BF6B9F"/>
    <w:rsid w:val="00BF7EA5"/>
    <w:rsid w:val="00C0144E"/>
    <w:rsid w:val="00C02008"/>
    <w:rsid w:val="00C11165"/>
    <w:rsid w:val="00C230B1"/>
    <w:rsid w:val="00C26613"/>
    <w:rsid w:val="00C30B81"/>
    <w:rsid w:val="00C3319F"/>
    <w:rsid w:val="00C34849"/>
    <w:rsid w:val="00C41E6C"/>
    <w:rsid w:val="00C426D8"/>
    <w:rsid w:val="00C55F13"/>
    <w:rsid w:val="00C573BE"/>
    <w:rsid w:val="00C63A83"/>
    <w:rsid w:val="00C726EA"/>
    <w:rsid w:val="00C76158"/>
    <w:rsid w:val="00C91F88"/>
    <w:rsid w:val="00C93B04"/>
    <w:rsid w:val="00C94C83"/>
    <w:rsid w:val="00C951AA"/>
    <w:rsid w:val="00C96B69"/>
    <w:rsid w:val="00CA5739"/>
    <w:rsid w:val="00CB0134"/>
    <w:rsid w:val="00CC69B3"/>
    <w:rsid w:val="00CC7D82"/>
    <w:rsid w:val="00CD6E64"/>
    <w:rsid w:val="00CE1FE9"/>
    <w:rsid w:val="00CE72E0"/>
    <w:rsid w:val="00CF38C5"/>
    <w:rsid w:val="00CF7CE5"/>
    <w:rsid w:val="00D03C5D"/>
    <w:rsid w:val="00D04642"/>
    <w:rsid w:val="00D14DD9"/>
    <w:rsid w:val="00D21E34"/>
    <w:rsid w:val="00D250AC"/>
    <w:rsid w:val="00D35F58"/>
    <w:rsid w:val="00D4304F"/>
    <w:rsid w:val="00D431F3"/>
    <w:rsid w:val="00D43CD0"/>
    <w:rsid w:val="00D447CB"/>
    <w:rsid w:val="00D51612"/>
    <w:rsid w:val="00D56566"/>
    <w:rsid w:val="00D572BD"/>
    <w:rsid w:val="00D57F5A"/>
    <w:rsid w:val="00D653B8"/>
    <w:rsid w:val="00D72157"/>
    <w:rsid w:val="00D766AA"/>
    <w:rsid w:val="00D7687D"/>
    <w:rsid w:val="00D80562"/>
    <w:rsid w:val="00D922B1"/>
    <w:rsid w:val="00D97523"/>
    <w:rsid w:val="00DA3310"/>
    <w:rsid w:val="00DA66EC"/>
    <w:rsid w:val="00DA7DA4"/>
    <w:rsid w:val="00DB166D"/>
    <w:rsid w:val="00DB584E"/>
    <w:rsid w:val="00DD139D"/>
    <w:rsid w:val="00DD3731"/>
    <w:rsid w:val="00DF33DC"/>
    <w:rsid w:val="00DF756B"/>
    <w:rsid w:val="00E00F82"/>
    <w:rsid w:val="00E146A7"/>
    <w:rsid w:val="00E309F5"/>
    <w:rsid w:val="00E43495"/>
    <w:rsid w:val="00E47B80"/>
    <w:rsid w:val="00E64ACA"/>
    <w:rsid w:val="00E74F9F"/>
    <w:rsid w:val="00EA43D0"/>
    <w:rsid w:val="00EA7F2E"/>
    <w:rsid w:val="00EC0C79"/>
    <w:rsid w:val="00EC38F5"/>
    <w:rsid w:val="00EC6B46"/>
    <w:rsid w:val="00ED4D5E"/>
    <w:rsid w:val="00ED5F15"/>
    <w:rsid w:val="00ED6B54"/>
    <w:rsid w:val="00EE27BB"/>
    <w:rsid w:val="00EE421C"/>
    <w:rsid w:val="00EF13F8"/>
    <w:rsid w:val="00EF5D60"/>
    <w:rsid w:val="00EF78CC"/>
    <w:rsid w:val="00F03498"/>
    <w:rsid w:val="00F04141"/>
    <w:rsid w:val="00F130AB"/>
    <w:rsid w:val="00F21393"/>
    <w:rsid w:val="00F227CC"/>
    <w:rsid w:val="00F22CDC"/>
    <w:rsid w:val="00F27ECF"/>
    <w:rsid w:val="00F338C4"/>
    <w:rsid w:val="00F34544"/>
    <w:rsid w:val="00F530C8"/>
    <w:rsid w:val="00F542DE"/>
    <w:rsid w:val="00F5625E"/>
    <w:rsid w:val="00F56300"/>
    <w:rsid w:val="00F72011"/>
    <w:rsid w:val="00F750EA"/>
    <w:rsid w:val="00F932C9"/>
    <w:rsid w:val="00F94023"/>
    <w:rsid w:val="00FB1ED5"/>
    <w:rsid w:val="00FB2947"/>
    <w:rsid w:val="00FB2B14"/>
    <w:rsid w:val="00FC11CF"/>
    <w:rsid w:val="00FC7180"/>
    <w:rsid w:val="00FC78CC"/>
    <w:rsid w:val="00FF220A"/>
    <w:rsid w:val="00FF289A"/>
    <w:rsid w:val="00FF3AB1"/>
    <w:rsid w:val="00FF3D9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1029"/>
    <o:shapelayout v:ext="edit">
      <o:idmap v:ext="edit" data="1"/>
    </o:shapelayout>
  </w:shapeDefaults>
  <w:decimalSymbol w:val="."/>
  <w:listSeparator w:val=","/>
  <w14:docId w14:val="4CEF5DA8"/>
  <w15:chartTrackingRefBased/>
  <w15:docId w15:val="{974CB7B3-E66C-4143-8D25-8929F798E9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951EC"/>
    <w:rPr>
      <w:rFonts w:ascii="Cambria" w:hAnsi="Cambria"/>
    </w:rPr>
  </w:style>
  <w:style w:type="paragraph" w:styleId="Heading1">
    <w:name w:val="heading 1"/>
    <w:basedOn w:val="Normal"/>
    <w:next w:val="Normal"/>
    <w:link w:val="Heading1Char"/>
    <w:uiPriority w:val="9"/>
    <w:qFormat/>
    <w:rsid w:val="00C55F13"/>
    <w:pPr>
      <w:keepNext/>
      <w:keepLines/>
      <w:spacing w:before="240" w:after="0" w:line="240" w:lineRule="auto"/>
      <w:outlineLvl w:val="0"/>
    </w:pPr>
    <w:rPr>
      <w:rFonts w:eastAsiaTheme="majorEastAsia" w:cstheme="majorBidi"/>
      <w:b/>
      <w:color w:val="C00000"/>
      <w:sz w:val="32"/>
      <w:szCs w:val="32"/>
    </w:rPr>
  </w:style>
  <w:style w:type="paragraph" w:styleId="Heading2">
    <w:name w:val="heading 2"/>
    <w:basedOn w:val="Normal"/>
    <w:next w:val="Normal"/>
    <w:link w:val="Heading2Char"/>
    <w:uiPriority w:val="9"/>
    <w:unhideWhenUsed/>
    <w:qFormat/>
    <w:rsid w:val="00B46341"/>
    <w:pPr>
      <w:keepNext/>
      <w:keepLines/>
      <w:spacing w:before="40" w:after="0" w:line="240" w:lineRule="auto"/>
      <w:outlineLvl w:val="1"/>
    </w:pPr>
    <w:rPr>
      <w:rFonts w:eastAsiaTheme="majorEastAsia" w:cstheme="majorBidi"/>
      <w:b/>
      <w:color w:val="2F5496" w:themeColor="accent1" w:themeShade="BF"/>
      <w:sz w:val="28"/>
      <w:szCs w:val="26"/>
    </w:rPr>
  </w:style>
  <w:style w:type="paragraph" w:styleId="Heading3">
    <w:name w:val="heading 3"/>
    <w:basedOn w:val="Normal"/>
    <w:next w:val="Normal"/>
    <w:link w:val="Heading3Char"/>
    <w:uiPriority w:val="9"/>
    <w:qFormat/>
    <w:rsid w:val="00144E91"/>
    <w:pPr>
      <w:keepNext/>
      <w:spacing w:before="240" w:after="60" w:line="240" w:lineRule="auto"/>
      <w:outlineLvl w:val="2"/>
    </w:pPr>
    <w:rPr>
      <w:rFonts w:eastAsia="Times New Roman" w:cs="Arial"/>
      <w:b/>
      <w:bCs/>
      <w:i/>
      <w:color w:val="2F5496" w:themeColor="accent1" w:themeShade="BF"/>
      <w:sz w:val="24"/>
      <w:szCs w:val="26"/>
    </w:rPr>
  </w:style>
  <w:style w:type="paragraph" w:styleId="Heading4">
    <w:name w:val="heading 4"/>
    <w:basedOn w:val="Normal"/>
    <w:next w:val="Normal"/>
    <w:link w:val="Heading4Char"/>
    <w:uiPriority w:val="9"/>
    <w:unhideWhenUsed/>
    <w:qFormat/>
    <w:rsid w:val="00B46341"/>
    <w:pPr>
      <w:keepNext/>
      <w:keepLines/>
      <w:spacing w:before="40" w:after="0" w:line="240" w:lineRule="auto"/>
      <w:outlineLvl w:val="3"/>
    </w:pPr>
    <w:rPr>
      <w:rFonts w:eastAsiaTheme="majorEastAsia" w:cstheme="majorBidi"/>
      <w:i/>
      <w:iCs/>
      <w:color w:val="2F5496" w:themeColor="accent1" w:themeShade="BF"/>
      <w:sz w:val="24"/>
    </w:rPr>
  </w:style>
  <w:style w:type="paragraph" w:styleId="Heading5">
    <w:name w:val="heading 5"/>
    <w:basedOn w:val="Normal"/>
    <w:next w:val="Normal"/>
    <w:link w:val="Heading5Char"/>
    <w:uiPriority w:val="9"/>
    <w:semiHidden/>
    <w:unhideWhenUsed/>
    <w:qFormat/>
    <w:rsid w:val="00F27ECF"/>
    <w:pPr>
      <w:keepNext/>
      <w:keepLines/>
      <w:spacing w:before="80" w:after="40"/>
      <w:outlineLvl w:val="4"/>
    </w:pPr>
    <w:rPr>
      <w:rFonts w:asciiTheme="minorHAnsi" w:eastAsiaTheme="majorEastAsia" w:hAnsiTheme="minorHAnsi" w:cstheme="majorBidi"/>
      <w:color w:val="2F5496" w:themeColor="accent1" w:themeShade="BF"/>
    </w:rPr>
  </w:style>
  <w:style w:type="paragraph" w:styleId="Heading6">
    <w:name w:val="heading 6"/>
    <w:basedOn w:val="Normal"/>
    <w:next w:val="Normal"/>
    <w:link w:val="Heading6Char"/>
    <w:uiPriority w:val="9"/>
    <w:semiHidden/>
    <w:unhideWhenUsed/>
    <w:qFormat/>
    <w:rsid w:val="00F27ECF"/>
    <w:pPr>
      <w:keepNext/>
      <w:keepLines/>
      <w:spacing w:before="40" w:after="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F27ECF"/>
    <w:pPr>
      <w:keepNext/>
      <w:keepLines/>
      <w:spacing w:before="40" w:after="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F27ECF"/>
    <w:pPr>
      <w:keepNext/>
      <w:keepLines/>
      <w:spacing w:after="0"/>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F27ECF"/>
    <w:pPr>
      <w:keepNext/>
      <w:keepLines/>
      <w:spacing w:after="0"/>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Loveless">
    <w:name w:val="Loveless"/>
    <w:basedOn w:val="NoSpacing"/>
    <w:link w:val="LovelessChar"/>
    <w:autoRedefine/>
    <w:qFormat/>
    <w:rsid w:val="00F130AB"/>
    <w:pPr>
      <w:jc w:val="both"/>
    </w:pPr>
    <w:rPr>
      <w:rFonts w:ascii="Cambria" w:eastAsia="Calibri" w:hAnsi="Cambria" w:cs="Times New Roman"/>
      <w:b/>
      <w:bCs/>
      <w:szCs w:val="36"/>
      <w:lang w:val="en-GB"/>
    </w:rPr>
  </w:style>
  <w:style w:type="character" w:customStyle="1" w:styleId="LovelessChar">
    <w:name w:val="Loveless Char"/>
    <w:basedOn w:val="DefaultParagraphFont"/>
    <w:link w:val="Loveless"/>
    <w:rsid w:val="00F130AB"/>
    <w:rPr>
      <w:rFonts w:ascii="Cambria" w:eastAsia="Calibri" w:hAnsi="Cambria" w:cs="Times New Roman"/>
      <w:b/>
      <w:bCs/>
      <w:szCs w:val="36"/>
      <w:lang w:val="en-GB"/>
    </w:rPr>
  </w:style>
  <w:style w:type="paragraph" w:styleId="NoSpacing">
    <w:name w:val="No Spacing"/>
    <w:link w:val="NoSpacingChar"/>
    <w:uiPriority w:val="1"/>
    <w:qFormat/>
    <w:rsid w:val="00124CF2"/>
    <w:pPr>
      <w:spacing w:after="0" w:line="240" w:lineRule="auto"/>
    </w:pPr>
  </w:style>
  <w:style w:type="character" w:customStyle="1" w:styleId="Heading1Char">
    <w:name w:val="Heading 1 Char"/>
    <w:basedOn w:val="DefaultParagraphFont"/>
    <w:link w:val="Heading1"/>
    <w:uiPriority w:val="9"/>
    <w:rsid w:val="00C55F13"/>
    <w:rPr>
      <w:rFonts w:ascii="Cambria" w:eastAsiaTheme="majorEastAsia" w:hAnsi="Cambria" w:cstheme="majorBidi"/>
      <w:b/>
      <w:color w:val="C00000"/>
      <w:sz w:val="32"/>
      <w:szCs w:val="32"/>
    </w:rPr>
  </w:style>
  <w:style w:type="character" w:customStyle="1" w:styleId="Heading2Char">
    <w:name w:val="Heading 2 Char"/>
    <w:basedOn w:val="DefaultParagraphFont"/>
    <w:link w:val="Heading2"/>
    <w:uiPriority w:val="9"/>
    <w:rsid w:val="00B46341"/>
    <w:rPr>
      <w:rFonts w:ascii="Cambria" w:eastAsiaTheme="majorEastAsia" w:hAnsi="Cambria" w:cstheme="majorBidi"/>
      <w:b/>
      <w:color w:val="2F5496" w:themeColor="accent1" w:themeShade="BF"/>
      <w:sz w:val="28"/>
      <w:szCs w:val="26"/>
    </w:rPr>
  </w:style>
  <w:style w:type="character" w:customStyle="1" w:styleId="Heading3Char">
    <w:name w:val="Heading 3 Char"/>
    <w:basedOn w:val="DefaultParagraphFont"/>
    <w:link w:val="Heading3"/>
    <w:uiPriority w:val="9"/>
    <w:rsid w:val="00144E91"/>
    <w:rPr>
      <w:rFonts w:ascii="Cambria" w:eastAsia="Times New Roman" w:hAnsi="Cambria" w:cs="Arial"/>
      <w:b/>
      <w:bCs/>
      <w:i/>
      <w:color w:val="2F5496" w:themeColor="accent1" w:themeShade="BF"/>
      <w:sz w:val="24"/>
      <w:szCs w:val="26"/>
    </w:rPr>
  </w:style>
  <w:style w:type="character" w:customStyle="1" w:styleId="Heading4Char">
    <w:name w:val="Heading 4 Char"/>
    <w:basedOn w:val="DefaultParagraphFont"/>
    <w:link w:val="Heading4"/>
    <w:uiPriority w:val="9"/>
    <w:rsid w:val="00B46341"/>
    <w:rPr>
      <w:rFonts w:ascii="Cambria" w:eastAsiaTheme="majorEastAsia" w:hAnsi="Cambria" w:cstheme="majorBidi"/>
      <w:i/>
      <w:iCs/>
      <w:color w:val="2F5496" w:themeColor="accent1" w:themeShade="BF"/>
      <w:sz w:val="24"/>
    </w:rPr>
  </w:style>
  <w:style w:type="paragraph" w:customStyle="1" w:styleId="TABLEFIGGRAPH">
    <w:name w:val="TABLE/FIG/GRAPH"/>
    <w:basedOn w:val="Normal"/>
    <w:link w:val="TABLEFIGGRAPHChar"/>
    <w:autoRedefine/>
    <w:qFormat/>
    <w:rsid w:val="00B2744B"/>
    <w:pPr>
      <w:spacing w:after="0" w:line="240" w:lineRule="auto"/>
    </w:pPr>
    <w:rPr>
      <w:rFonts w:cs="Calibri"/>
      <w:b/>
      <w:sz w:val="24"/>
    </w:rPr>
  </w:style>
  <w:style w:type="character" w:customStyle="1" w:styleId="TABLEFIGGRAPHChar">
    <w:name w:val="TABLE/FIG/GRAPH Char"/>
    <w:basedOn w:val="DefaultParagraphFont"/>
    <w:link w:val="TABLEFIGGRAPH"/>
    <w:rsid w:val="00B2744B"/>
    <w:rPr>
      <w:rFonts w:ascii="Cambria" w:hAnsi="Cambria" w:cs="Calibri"/>
      <w:b/>
      <w:sz w:val="24"/>
    </w:rPr>
  </w:style>
  <w:style w:type="paragraph" w:customStyle="1" w:styleId="SageTextbook">
    <w:name w:val="Sage Textbook"/>
    <w:basedOn w:val="NoSpacing"/>
    <w:link w:val="SageTextbookChar"/>
    <w:autoRedefine/>
    <w:qFormat/>
    <w:rsid w:val="00F130AB"/>
    <w:pPr>
      <w:jc w:val="both"/>
    </w:pPr>
    <w:rPr>
      <w:rFonts w:ascii="Cambria" w:eastAsia="Calibri" w:hAnsi="Cambria" w:cs="Times New Roman"/>
      <w:b/>
      <w:bCs/>
      <w:szCs w:val="24"/>
      <w:lang w:val="en-GB"/>
    </w:rPr>
  </w:style>
  <w:style w:type="character" w:customStyle="1" w:styleId="SageTextbookChar">
    <w:name w:val="Sage Textbook Char"/>
    <w:basedOn w:val="DefaultParagraphFont"/>
    <w:link w:val="SageTextbook"/>
    <w:rsid w:val="00F130AB"/>
    <w:rPr>
      <w:rFonts w:ascii="Cambria" w:eastAsia="Calibri" w:hAnsi="Cambria" w:cs="Times New Roman"/>
      <w:b/>
      <w:bCs/>
      <w:szCs w:val="24"/>
      <w:lang w:val="en-GB"/>
    </w:rPr>
  </w:style>
  <w:style w:type="character" w:customStyle="1" w:styleId="Heading5Char">
    <w:name w:val="Heading 5 Char"/>
    <w:basedOn w:val="DefaultParagraphFont"/>
    <w:link w:val="Heading5"/>
    <w:uiPriority w:val="9"/>
    <w:semiHidden/>
    <w:rsid w:val="00F27ECF"/>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F27ECF"/>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F27ECF"/>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F27ECF"/>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F27ECF"/>
    <w:rPr>
      <w:rFonts w:eastAsiaTheme="majorEastAsia" w:cstheme="majorBidi"/>
      <w:color w:val="272727" w:themeColor="text1" w:themeTint="D8"/>
    </w:rPr>
  </w:style>
  <w:style w:type="paragraph" w:styleId="Title">
    <w:name w:val="Title"/>
    <w:basedOn w:val="Normal"/>
    <w:next w:val="Normal"/>
    <w:link w:val="TitleChar"/>
    <w:qFormat/>
    <w:rsid w:val="00F27EC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27ECF"/>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F27ECF"/>
    <w:pPr>
      <w:numPr>
        <w:ilvl w:val="1"/>
      </w:numPr>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F27ECF"/>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F27ECF"/>
    <w:pPr>
      <w:spacing w:before="160"/>
      <w:jc w:val="center"/>
    </w:pPr>
    <w:rPr>
      <w:i/>
      <w:iCs/>
      <w:color w:val="404040" w:themeColor="text1" w:themeTint="BF"/>
    </w:rPr>
  </w:style>
  <w:style w:type="character" w:customStyle="1" w:styleId="QuoteChar">
    <w:name w:val="Quote Char"/>
    <w:basedOn w:val="DefaultParagraphFont"/>
    <w:link w:val="Quote"/>
    <w:uiPriority w:val="29"/>
    <w:rsid w:val="00F27ECF"/>
    <w:rPr>
      <w:rFonts w:ascii="Cambria" w:hAnsi="Cambria"/>
      <w:i/>
      <w:iCs/>
      <w:color w:val="404040" w:themeColor="text1" w:themeTint="BF"/>
    </w:rPr>
  </w:style>
  <w:style w:type="paragraph" w:styleId="ListParagraph">
    <w:name w:val="List Paragraph"/>
    <w:basedOn w:val="Normal"/>
    <w:uiPriority w:val="34"/>
    <w:qFormat/>
    <w:rsid w:val="00F27ECF"/>
    <w:pPr>
      <w:ind w:left="720"/>
      <w:contextualSpacing/>
    </w:pPr>
  </w:style>
  <w:style w:type="character" w:styleId="IntenseEmphasis">
    <w:name w:val="Intense Emphasis"/>
    <w:basedOn w:val="DefaultParagraphFont"/>
    <w:uiPriority w:val="21"/>
    <w:qFormat/>
    <w:rsid w:val="00F27ECF"/>
    <w:rPr>
      <w:i/>
      <w:iCs/>
      <w:color w:val="2F5496" w:themeColor="accent1" w:themeShade="BF"/>
    </w:rPr>
  </w:style>
  <w:style w:type="paragraph" w:styleId="IntenseQuote">
    <w:name w:val="Intense Quote"/>
    <w:basedOn w:val="Normal"/>
    <w:next w:val="Normal"/>
    <w:link w:val="IntenseQuoteChar"/>
    <w:uiPriority w:val="30"/>
    <w:qFormat/>
    <w:rsid w:val="00F27ECF"/>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F27ECF"/>
    <w:rPr>
      <w:rFonts w:ascii="Cambria" w:hAnsi="Cambria"/>
      <w:i/>
      <w:iCs/>
      <w:color w:val="2F5496" w:themeColor="accent1" w:themeShade="BF"/>
    </w:rPr>
  </w:style>
  <w:style w:type="character" w:styleId="IntenseReference">
    <w:name w:val="Intense Reference"/>
    <w:basedOn w:val="DefaultParagraphFont"/>
    <w:uiPriority w:val="32"/>
    <w:qFormat/>
    <w:rsid w:val="00F27ECF"/>
    <w:rPr>
      <w:b/>
      <w:bCs/>
      <w:smallCaps/>
      <w:color w:val="2F5496" w:themeColor="accent1" w:themeShade="BF"/>
      <w:spacing w:val="5"/>
    </w:rPr>
  </w:style>
  <w:style w:type="paragraph" w:styleId="Header">
    <w:name w:val="header"/>
    <w:basedOn w:val="Normal"/>
    <w:link w:val="HeaderChar"/>
    <w:uiPriority w:val="99"/>
    <w:unhideWhenUsed/>
    <w:rsid w:val="00F27ECF"/>
    <w:pPr>
      <w:tabs>
        <w:tab w:val="center" w:pos="4680"/>
        <w:tab w:val="right" w:pos="9360"/>
      </w:tabs>
      <w:spacing w:after="0" w:line="240" w:lineRule="auto"/>
    </w:pPr>
  </w:style>
  <w:style w:type="character" w:customStyle="1" w:styleId="HeaderChar">
    <w:name w:val="Header Char"/>
    <w:basedOn w:val="DefaultParagraphFont"/>
    <w:link w:val="Header"/>
    <w:uiPriority w:val="99"/>
    <w:rsid w:val="00F27ECF"/>
    <w:rPr>
      <w:rFonts w:ascii="Cambria" w:hAnsi="Cambria"/>
    </w:rPr>
  </w:style>
  <w:style w:type="paragraph" w:styleId="Footer">
    <w:name w:val="footer"/>
    <w:basedOn w:val="Normal"/>
    <w:link w:val="FooterChar"/>
    <w:uiPriority w:val="99"/>
    <w:unhideWhenUsed/>
    <w:rsid w:val="00F27ECF"/>
    <w:pPr>
      <w:tabs>
        <w:tab w:val="center" w:pos="4680"/>
        <w:tab w:val="right" w:pos="9360"/>
      </w:tabs>
      <w:spacing w:after="0" w:line="240" w:lineRule="auto"/>
    </w:pPr>
  </w:style>
  <w:style w:type="character" w:customStyle="1" w:styleId="FooterChar">
    <w:name w:val="Footer Char"/>
    <w:basedOn w:val="DefaultParagraphFont"/>
    <w:link w:val="Footer"/>
    <w:uiPriority w:val="99"/>
    <w:rsid w:val="00F27ECF"/>
    <w:rPr>
      <w:rFonts w:ascii="Cambria" w:hAnsi="Cambria"/>
    </w:rPr>
  </w:style>
  <w:style w:type="paragraph" w:customStyle="1" w:styleId="xmsonormal">
    <w:name w:val="x_msonormal"/>
    <w:basedOn w:val="Normal"/>
    <w:rsid w:val="00594325"/>
    <w:pPr>
      <w:spacing w:before="100" w:beforeAutospacing="1" w:after="100" w:afterAutospacing="1" w:line="240" w:lineRule="auto"/>
    </w:pPr>
    <w:rPr>
      <w:rFonts w:ascii="Times New Roman" w:eastAsia="Times New Roman" w:hAnsi="Times New Roman" w:cs="Times New Roman"/>
      <w:sz w:val="24"/>
      <w:szCs w:val="24"/>
    </w:rPr>
  </w:style>
  <w:style w:type="table" w:styleId="TableGrid">
    <w:name w:val="Table Grid"/>
    <w:basedOn w:val="TableNormal"/>
    <w:uiPriority w:val="39"/>
    <w:rsid w:val="005943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DB166D"/>
    <w:pPr>
      <w:spacing w:line="259" w:lineRule="auto"/>
      <w:outlineLvl w:val="9"/>
    </w:pPr>
    <w:rPr>
      <w:rFonts w:asciiTheme="majorHAnsi" w:hAnsiTheme="majorHAnsi"/>
      <w:b w:val="0"/>
      <w:color w:val="2F5496" w:themeColor="accent1" w:themeShade="BF"/>
    </w:rPr>
  </w:style>
  <w:style w:type="paragraph" w:styleId="TOC2">
    <w:name w:val="toc 2"/>
    <w:basedOn w:val="Normal"/>
    <w:next w:val="Normal"/>
    <w:autoRedefine/>
    <w:uiPriority w:val="39"/>
    <w:unhideWhenUsed/>
    <w:rsid w:val="00DB166D"/>
    <w:pPr>
      <w:spacing w:after="100"/>
      <w:ind w:left="220"/>
    </w:pPr>
  </w:style>
  <w:style w:type="paragraph" w:styleId="TOC1">
    <w:name w:val="toc 1"/>
    <w:basedOn w:val="Normal"/>
    <w:next w:val="Normal"/>
    <w:autoRedefine/>
    <w:uiPriority w:val="39"/>
    <w:unhideWhenUsed/>
    <w:rsid w:val="00DB166D"/>
    <w:pPr>
      <w:spacing w:after="100"/>
    </w:pPr>
  </w:style>
  <w:style w:type="paragraph" w:styleId="TOC3">
    <w:name w:val="toc 3"/>
    <w:basedOn w:val="Normal"/>
    <w:next w:val="Normal"/>
    <w:autoRedefine/>
    <w:uiPriority w:val="39"/>
    <w:unhideWhenUsed/>
    <w:rsid w:val="00DB166D"/>
    <w:pPr>
      <w:spacing w:after="100"/>
      <w:ind w:left="440"/>
    </w:pPr>
  </w:style>
  <w:style w:type="character" w:styleId="Hyperlink">
    <w:name w:val="Hyperlink"/>
    <w:basedOn w:val="DefaultParagraphFont"/>
    <w:uiPriority w:val="99"/>
    <w:unhideWhenUsed/>
    <w:rsid w:val="00DB166D"/>
    <w:rPr>
      <w:color w:val="0563C1" w:themeColor="hyperlink"/>
      <w:u w:val="single"/>
    </w:rPr>
  </w:style>
  <w:style w:type="character" w:customStyle="1" w:styleId="NoSpacingChar">
    <w:name w:val="No Spacing Char"/>
    <w:basedOn w:val="DefaultParagraphFont"/>
    <w:link w:val="NoSpacing"/>
    <w:uiPriority w:val="1"/>
    <w:rsid w:val="00C30B81"/>
  </w:style>
  <w:style w:type="character" w:styleId="Strong">
    <w:name w:val="Strong"/>
    <w:basedOn w:val="DefaultParagraphFont"/>
    <w:uiPriority w:val="22"/>
    <w:qFormat/>
    <w:rsid w:val="00C30B81"/>
    <w:rPr>
      <w:b/>
      <w:bCs/>
    </w:rPr>
  </w:style>
  <w:style w:type="character" w:styleId="CommentReference">
    <w:name w:val="annotation reference"/>
    <w:basedOn w:val="DefaultParagraphFont"/>
    <w:semiHidden/>
    <w:unhideWhenUsed/>
    <w:rsid w:val="00233F1A"/>
    <w:rPr>
      <w:sz w:val="16"/>
      <w:szCs w:val="16"/>
    </w:rPr>
  </w:style>
  <w:style w:type="paragraph" w:styleId="CommentText">
    <w:name w:val="annotation text"/>
    <w:basedOn w:val="Normal"/>
    <w:link w:val="CommentTextChar"/>
    <w:unhideWhenUsed/>
    <w:rsid w:val="00233F1A"/>
    <w:pPr>
      <w:spacing w:after="0" w:line="240" w:lineRule="auto"/>
      <w:contextualSpacing/>
    </w:pPr>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rsid w:val="00233F1A"/>
    <w:rPr>
      <w:rFonts w:ascii="Times New Roman" w:eastAsia="Times New Roman" w:hAnsi="Times New Roman" w:cs="Times New Roman"/>
      <w:sz w:val="20"/>
      <w:szCs w:val="20"/>
    </w:rPr>
  </w:style>
  <w:style w:type="table" w:customStyle="1" w:styleId="TableGridLight1">
    <w:name w:val="Table Grid Light1"/>
    <w:basedOn w:val="TableNormal"/>
    <w:uiPriority w:val="40"/>
    <w:rsid w:val="00233F1A"/>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PageNumber">
    <w:name w:val="page number"/>
    <w:basedOn w:val="DefaultParagraphFont"/>
    <w:rsid w:val="00233F1A"/>
  </w:style>
  <w:style w:type="character" w:customStyle="1" w:styleId="apple-converted-space">
    <w:name w:val="apple-converted-space"/>
    <w:basedOn w:val="DefaultParagraphFont"/>
    <w:rsid w:val="00233F1A"/>
  </w:style>
  <w:style w:type="paragraph" w:customStyle="1" w:styleId="NumberedList">
    <w:name w:val="Numbered List"/>
    <w:basedOn w:val="Normal"/>
    <w:uiPriority w:val="99"/>
    <w:qFormat/>
    <w:rsid w:val="00233F1A"/>
    <w:pPr>
      <w:numPr>
        <w:numId w:val="38"/>
      </w:numPr>
      <w:spacing w:before="120" w:after="0" w:line="360" w:lineRule="auto"/>
      <w:contextualSpacing/>
    </w:pPr>
    <w:rPr>
      <w:rFonts w:ascii="Times New Roman" w:eastAsia="Calibri" w:hAnsi="Times New Roman" w:cs="Times New Roman"/>
      <w:sz w:val="24"/>
    </w:rPr>
  </w:style>
  <w:style w:type="paragraph" w:customStyle="1" w:styleId="ReferenceText">
    <w:name w:val="Reference Text"/>
    <w:basedOn w:val="Normal"/>
    <w:uiPriority w:val="99"/>
    <w:qFormat/>
    <w:rsid w:val="00233F1A"/>
    <w:pPr>
      <w:spacing w:before="120" w:after="0" w:line="360" w:lineRule="auto"/>
      <w:ind w:left="720" w:hanging="720"/>
      <w:contextualSpacing/>
    </w:pPr>
    <w:rPr>
      <w:rFonts w:ascii="Times New Roman" w:hAnsi="Times New Roman"/>
      <w:sz w:val="24"/>
    </w:rPr>
  </w:style>
  <w:style w:type="paragraph" w:styleId="BalloonText">
    <w:name w:val="Balloon Text"/>
    <w:basedOn w:val="Normal"/>
    <w:link w:val="BalloonTextChar"/>
    <w:rsid w:val="00233F1A"/>
    <w:pPr>
      <w:spacing w:after="0" w:line="360" w:lineRule="auto"/>
      <w:contextualSpacing/>
    </w:pPr>
    <w:rPr>
      <w:rFonts w:ascii="Tahoma" w:eastAsia="Times New Roman" w:hAnsi="Tahoma" w:cs="Tahoma"/>
      <w:sz w:val="16"/>
      <w:szCs w:val="16"/>
    </w:rPr>
  </w:style>
  <w:style w:type="character" w:customStyle="1" w:styleId="BalloonTextChar">
    <w:name w:val="Balloon Text Char"/>
    <w:basedOn w:val="DefaultParagraphFont"/>
    <w:link w:val="BalloonText"/>
    <w:rsid w:val="00233F1A"/>
    <w:rPr>
      <w:rFonts w:ascii="Tahoma" w:eastAsia="Times New Roman" w:hAnsi="Tahoma" w:cs="Tahoma"/>
      <w:sz w:val="16"/>
      <w:szCs w:val="16"/>
    </w:rPr>
  </w:style>
  <w:style w:type="paragraph" w:customStyle="1" w:styleId="BulletedList">
    <w:name w:val="Bulleted List"/>
    <w:basedOn w:val="Normal"/>
    <w:qFormat/>
    <w:rsid w:val="00233F1A"/>
    <w:pPr>
      <w:numPr>
        <w:numId w:val="39"/>
      </w:numPr>
      <w:spacing w:after="0" w:line="360" w:lineRule="auto"/>
      <w:contextualSpacing/>
    </w:pPr>
    <w:rPr>
      <w:rFonts w:ascii="Times New Roman" w:eastAsia="Times New Roman" w:hAnsi="Times New Roman" w:cs="Times New Roman"/>
      <w:sz w:val="24"/>
      <w:szCs w:val="24"/>
    </w:rPr>
  </w:style>
  <w:style w:type="paragraph" w:customStyle="1" w:styleId="Default">
    <w:name w:val="Default"/>
    <w:rsid w:val="00233F1A"/>
    <w:pPr>
      <w:autoSpaceDE w:val="0"/>
      <w:autoSpaceDN w:val="0"/>
      <w:adjustRightInd w:val="0"/>
      <w:spacing w:after="0" w:line="240" w:lineRule="auto"/>
    </w:pPr>
    <w:rPr>
      <w:rFonts w:ascii="WYNMV E+ CONTRACT" w:eastAsia="Times New Roman" w:hAnsi="WYNMV E+ CONTRACT" w:cs="WYNMV E+ CONTRACT"/>
      <w:color w:val="000000"/>
      <w:sz w:val="24"/>
      <w:szCs w:val="24"/>
    </w:rPr>
  </w:style>
  <w:style w:type="character" w:styleId="HTMLCite">
    <w:name w:val="HTML Cite"/>
    <w:basedOn w:val="DefaultParagraphFont"/>
    <w:uiPriority w:val="99"/>
    <w:semiHidden/>
    <w:unhideWhenUsed/>
    <w:rsid w:val="00233F1A"/>
    <w:rPr>
      <w:i/>
      <w:iCs/>
    </w:rPr>
  </w:style>
  <w:style w:type="character" w:customStyle="1" w:styleId="slug-pub-date">
    <w:name w:val="slug-pub-date"/>
    <w:basedOn w:val="DefaultParagraphFont"/>
    <w:rsid w:val="00233F1A"/>
  </w:style>
  <w:style w:type="character" w:customStyle="1" w:styleId="slug-issue">
    <w:name w:val="slug-issue"/>
    <w:basedOn w:val="DefaultParagraphFont"/>
    <w:rsid w:val="00233F1A"/>
  </w:style>
  <w:style w:type="character" w:customStyle="1" w:styleId="slug-pages">
    <w:name w:val="slug-pages"/>
    <w:basedOn w:val="DefaultParagraphFont"/>
    <w:rsid w:val="00233F1A"/>
  </w:style>
  <w:style w:type="paragraph" w:styleId="FootnoteText">
    <w:name w:val="footnote text"/>
    <w:basedOn w:val="Normal"/>
    <w:link w:val="FootnoteTextChar"/>
    <w:unhideWhenUsed/>
    <w:rsid w:val="00233F1A"/>
    <w:pPr>
      <w:spacing w:after="0" w:line="360" w:lineRule="auto"/>
    </w:pPr>
    <w:rPr>
      <w:rFonts w:ascii="Calibri" w:hAnsi="Calibri" w:cs="Calibri"/>
      <w:sz w:val="20"/>
      <w:szCs w:val="20"/>
    </w:rPr>
  </w:style>
  <w:style w:type="character" w:customStyle="1" w:styleId="FootnoteTextChar">
    <w:name w:val="Footnote Text Char"/>
    <w:basedOn w:val="DefaultParagraphFont"/>
    <w:link w:val="FootnoteText"/>
    <w:rsid w:val="00233F1A"/>
    <w:rPr>
      <w:rFonts w:ascii="Calibri" w:hAnsi="Calibri" w:cs="Calibri"/>
      <w:sz w:val="20"/>
      <w:szCs w:val="20"/>
    </w:rPr>
  </w:style>
  <w:style w:type="numbering" w:customStyle="1" w:styleId="Singlepunch">
    <w:name w:val="Single punch"/>
    <w:rsid w:val="00233F1A"/>
    <w:pPr>
      <w:numPr>
        <w:numId w:val="40"/>
      </w:numPr>
    </w:pPr>
  </w:style>
  <w:style w:type="paragraph" w:styleId="NormalWeb">
    <w:name w:val="Normal (Web)"/>
    <w:basedOn w:val="Normal"/>
    <w:uiPriority w:val="99"/>
    <w:semiHidden/>
    <w:unhideWhenUsed/>
    <w:rsid w:val="00233F1A"/>
    <w:pPr>
      <w:spacing w:before="100" w:beforeAutospacing="1" w:after="100" w:afterAutospacing="1" w:line="360" w:lineRule="auto"/>
    </w:pPr>
    <w:rPr>
      <w:rFonts w:ascii="Times New Roman" w:eastAsia="Times New Roman" w:hAnsi="Times New Roman" w:cs="Times New Roman"/>
      <w:sz w:val="24"/>
      <w:szCs w:val="24"/>
    </w:rPr>
  </w:style>
  <w:style w:type="paragraph" w:styleId="BodyText">
    <w:name w:val="Body Text"/>
    <w:basedOn w:val="Normal"/>
    <w:link w:val="BodyTextChar"/>
    <w:rsid w:val="00233F1A"/>
    <w:pPr>
      <w:spacing w:after="0" w:line="360" w:lineRule="auto"/>
    </w:pPr>
    <w:rPr>
      <w:rFonts w:ascii="Times New Roman" w:eastAsia="Times New Roman" w:hAnsi="Times New Roman" w:cs="Times New Roman"/>
      <w:sz w:val="20"/>
      <w:szCs w:val="24"/>
    </w:rPr>
  </w:style>
  <w:style w:type="character" w:customStyle="1" w:styleId="BodyTextChar">
    <w:name w:val="Body Text Char"/>
    <w:basedOn w:val="DefaultParagraphFont"/>
    <w:link w:val="BodyText"/>
    <w:rsid w:val="00233F1A"/>
    <w:rPr>
      <w:rFonts w:ascii="Times New Roman" w:eastAsia="Times New Roman" w:hAnsi="Times New Roman" w:cs="Times New Roman"/>
      <w:sz w:val="20"/>
      <w:szCs w:val="24"/>
    </w:rPr>
  </w:style>
  <w:style w:type="paragraph" w:styleId="BodyTextIndent">
    <w:name w:val="Body Text Indent"/>
    <w:basedOn w:val="Normal"/>
    <w:link w:val="BodyTextIndentChar"/>
    <w:uiPriority w:val="99"/>
    <w:semiHidden/>
    <w:unhideWhenUsed/>
    <w:rsid w:val="00233F1A"/>
    <w:pPr>
      <w:spacing w:after="120" w:line="360" w:lineRule="auto"/>
      <w:ind w:left="360"/>
    </w:pPr>
    <w:rPr>
      <w:rFonts w:ascii="Calibri" w:hAnsi="Calibri" w:cs="Calibri"/>
    </w:rPr>
  </w:style>
  <w:style w:type="character" w:customStyle="1" w:styleId="BodyTextIndentChar">
    <w:name w:val="Body Text Indent Char"/>
    <w:basedOn w:val="DefaultParagraphFont"/>
    <w:link w:val="BodyTextIndent"/>
    <w:uiPriority w:val="99"/>
    <w:semiHidden/>
    <w:rsid w:val="00233F1A"/>
    <w:rPr>
      <w:rFonts w:ascii="Calibri" w:hAnsi="Calibri" w:cs="Calibri"/>
    </w:rPr>
  </w:style>
  <w:style w:type="paragraph" w:styleId="HTMLPreformatted">
    <w:name w:val="HTML Preformatted"/>
    <w:basedOn w:val="Normal"/>
    <w:link w:val="HTMLPreformattedChar"/>
    <w:rsid w:val="00233F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pPr>
    <w:rPr>
      <w:rFonts w:ascii="Courier New" w:eastAsia="Courier New" w:hAnsi="Courier New" w:cs="Courier New"/>
      <w:color w:val="000000"/>
      <w:sz w:val="20"/>
      <w:szCs w:val="20"/>
    </w:rPr>
  </w:style>
  <w:style w:type="character" w:customStyle="1" w:styleId="HTMLPreformattedChar">
    <w:name w:val="HTML Preformatted Char"/>
    <w:basedOn w:val="DefaultParagraphFont"/>
    <w:link w:val="HTMLPreformatted"/>
    <w:rsid w:val="00233F1A"/>
    <w:rPr>
      <w:rFonts w:ascii="Courier New" w:eastAsia="Courier New" w:hAnsi="Courier New" w:cs="Courier New"/>
      <w:color w:val="000000"/>
      <w:sz w:val="20"/>
      <w:szCs w:val="20"/>
    </w:rPr>
  </w:style>
  <w:style w:type="paragraph" w:customStyle="1" w:styleId="Level1">
    <w:name w:val="Level 1"/>
    <w:basedOn w:val="Normal"/>
    <w:rsid w:val="00233F1A"/>
    <w:pPr>
      <w:widowControl w:val="0"/>
      <w:numPr>
        <w:numId w:val="41"/>
      </w:numPr>
      <w:autoSpaceDE w:val="0"/>
      <w:autoSpaceDN w:val="0"/>
      <w:adjustRightInd w:val="0"/>
      <w:spacing w:after="0" w:line="360" w:lineRule="auto"/>
      <w:ind w:left="720" w:hanging="720"/>
      <w:outlineLvl w:val="0"/>
    </w:pPr>
    <w:rPr>
      <w:rFonts w:ascii="Courier New" w:eastAsia="Times New Roman" w:hAnsi="Courier New" w:cs="Times New Roman"/>
      <w:sz w:val="20"/>
      <w:szCs w:val="24"/>
    </w:rPr>
  </w:style>
  <w:style w:type="paragraph" w:styleId="BodyTextIndent2">
    <w:name w:val="Body Text Indent 2"/>
    <w:basedOn w:val="Normal"/>
    <w:link w:val="BodyTextIndent2Char"/>
    <w:uiPriority w:val="99"/>
    <w:semiHidden/>
    <w:unhideWhenUsed/>
    <w:rsid w:val="00233F1A"/>
    <w:pPr>
      <w:spacing w:after="120" w:line="480" w:lineRule="auto"/>
      <w:ind w:left="360"/>
    </w:pPr>
    <w:rPr>
      <w:rFonts w:ascii="Calibri" w:hAnsi="Calibri" w:cs="Calibri"/>
    </w:rPr>
  </w:style>
  <w:style w:type="character" w:customStyle="1" w:styleId="BodyTextIndent2Char">
    <w:name w:val="Body Text Indent 2 Char"/>
    <w:basedOn w:val="DefaultParagraphFont"/>
    <w:link w:val="BodyTextIndent2"/>
    <w:uiPriority w:val="99"/>
    <w:semiHidden/>
    <w:rsid w:val="00233F1A"/>
    <w:rPr>
      <w:rFonts w:ascii="Calibri" w:hAnsi="Calibri" w:cs="Calibri"/>
    </w:rPr>
  </w:style>
  <w:style w:type="character" w:styleId="FootnoteReference">
    <w:name w:val="footnote reference"/>
    <w:basedOn w:val="DefaultParagraphFont"/>
    <w:semiHidden/>
    <w:rsid w:val="00233F1A"/>
    <w:rPr>
      <w:vertAlign w:val="superscript"/>
    </w:rPr>
  </w:style>
  <w:style w:type="character" w:styleId="FollowedHyperlink">
    <w:name w:val="FollowedHyperlink"/>
    <w:basedOn w:val="DefaultParagraphFont"/>
    <w:uiPriority w:val="99"/>
    <w:semiHidden/>
    <w:unhideWhenUsed/>
    <w:rsid w:val="00233F1A"/>
    <w:rPr>
      <w:color w:val="954F72" w:themeColor="followedHyperlink"/>
      <w:u w:val="single"/>
    </w:rPr>
  </w:style>
  <w:style w:type="character" w:customStyle="1" w:styleId="searchmatch">
    <w:name w:val="searchmatch"/>
    <w:basedOn w:val="DefaultParagraphFont"/>
    <w:rsid w:val="00233F1A"/>
  </w:style>
  <w:style w:type="character" w:customStyle="1" w:styleId="UnresolvedMention1">
    <w:name w:val="Unresolved Mention1"/>
    <w:basedOn w:val="DefaultParagraphFont"/>
    <w:uiPriority w:val="99"/>
    <w:semiHidden/>
    <w:unhideWhenUsed/>
    <w:rsid w:val="00233F1A"/>
    <w:rPr>
      <w:color w:val="605E5C"/>
      <w:shd w:val="clear" w:color="auto" w:fill="E1DFDD"/>
    </w:rPr>
  </w:style>
  <w:style w:type="table" w:customStyle="1" w:styleId="PlainTable11">
    <w:name w:val="Plain Table 11"/>
    <w:basedOn w:val="TableNormal"/>
    <w:uiPriority w:val="41"/>
    <w:rsid w:val="00233F1A"/>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StatsBook">
    <w:name w:val="Stats Book"/>
    <w:basedOn w:val="NoSpacing"/>
    <w:link w:val="StatsBookChar"/>
    <w:qFormat/>
    <w:rsid w:val="00233F1A"/>
    <w:pPr>
      <w:contextualSpacing/>
      <w:jc w:val="both"/>
    </w:pPr>
    <w:rPr>
      <w:rFonts w:ascii="Cambria" w:eastAsia="Calibri" w:hAnsi="Cambria" w:cs="Times New Roman"/>
      <w:noProof/>
      <w:lang w:val="en-GB"/>
    </w:rPr>
  </w:style>
  <w:style w:type="character" w:customStyle="1" w:styleId="StatsBookChar">
    <w:name w:val="Stats Book Char"/>
    <w:basedOn w:val="NoSpacingChar"/>
    <w:link w:val="StatsBook"/>
    <w:rsid w:val="00233F1A"/>
    <w:rPr>
      <w:rFonts w:ascii="Cambria" w:eastAsia="Calibri" w:hAnsi="Cambria" w:cs="Times New Roman"/>
      <w:noProof/>
      <w:lang w:val="en-GB"/>
    </w:rPr>
  </w:style>
  <w:style w:type="character" w:styleId="PlaceholderText">
    <w:name w:val="Placeholder Text"/>
    <w:basedOn w:val="DefaultParagraphFont"/>
    <w:uiPriority w:val="99"/>
    <w:semiHidden/>
    <w:rsid w:val="00233F1A"/>
    <w:rPr>
      <w:color w:val="808080"/>
    </w:rPr>
  </w:style>
  <w:style w:type="character" w:customStyle="1" w:styleId="hgkelc">
    <w:name w:val="hgkelc"/>
    <w:basedOn w:val="DefaultParagraphFont"/>
    <w:rsid w:val="00233F1A"/>
  </w:style>
  <w:style w:type="character" w:styleId="Emphasis">
    <w:name w:val="Emphasis"/>
    <w:basedOn w:val="DefaultParagraphFont"/>
    <w:uiPriority w:val="20"/>
    <w:qFormat/>
    <w:rsid w:val="00233F1A"/>
    <w:rPr>
      <w:i/>
      <w:iCs/>
    </w:rPr>
  </w:style>
  <w:style w:type="table" w:customStyle="1" w:styleId="GridTable5Dark-Accent31">
    <w:name w:val="Grid Table 5 Dark - Accent 31"/>
    <w:basedOn w:val="TableNormal"/>
    <w:uiPriority w:val="50"/>
    <w:rsid w:val="00233F1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character" w:customStyle="1" w:styleId="texhtml">
    <w:name w:val="texhtml"/>
    <w:basedOn w:val="DefaultParagraphFont"/>
    <w:rsid w:val="00233F1A"/>
  </w:style>
  <w:style w:type="character" w:customStyle="1" w:styleId="authorortitle">
    <w:name w:val="authorortitle"/>
    <w:basedOn w:val="DefaultParagraphFont"/>
    <w:rsid w:val="00233F1A"/>
  </w:style>
  <w:style w:type="character" w:customStyle="1" w:styleId="MTConvertedEquation">
    <w:name w:val="MTConvertedEquation"/>
    <w:basedOn w:val="DefaultParagraphFont"/>
    <w:rsid w:val="00233F1A"/>
  </w:style>
  <w:style w:type="paragraph" w:customStyle="1" w:styleId="MTDisplayEquation">
    <w:name w:val="MTDisplayEquation"/>
    <w:basedOn w:val="TABLEFIGGRAPH"/>
    <w:next w:val="Normal"/>
    <w:link w:val="MTDisplayEquationChar"/>
    <w:rsid w:val="00233F1A"/>
    <w:pPr>
      <w:tabs>
        <w:tab w:val="center" w:pos="4500"/>
        <w:tab w:val="right" w:pos="9000"/>
      </w:tabs>
      <w:spacing w:line="360" w:lineRule="auto"/>
    </w:pPr>
    <w:rPr>
      <w:b w:val="0"/>
      <w:bCs/>
      <w:iCs/>
    </w:rPr>
  </w:style>
  <w:style w:type="character" w:customStyle="1" w:styleId="MTDisplayEquationChar">
    <w:name w:val="MTDisplayEquation Char"/>
    <w:basedOn w:val="TABLEFIGGRAPHChar"/>
    <w:link w:val="MTDisplayEquation"/>
    <w:rsid w:val="00233F1A"/>
    <w:rPr>
      <w:rFonts w:ascii="Cambria" w:hAnsi="Cambria" w:cs="Calibri"/>
      <w:b w:val="0"/>
      <w:bCs/>
      <w:iCs/>
      <w:sz w:val="24"/>
    </w:rPr>
  </w:style>
  <w:style w:type="paragraph" w:styleId="CommentSubject">
    <w:name w:val="annotation subject"/>
    <w:basedOn w:val="CommentText"/>
    <w:next w:val="CommentText"/>
    <w:link w:val="CommentSubjectChar"/>
    <w:semiHidden/>
    <w:unhideWhenUsed/>
    <w:rsid w:val="00233F1A"/>
    <w:rPr>
      <w:b/>
      <w:bCs/>
    </w:rPr>
  </w:style>
  <w:style w:type="character" w:customStyle="1" w:styleId="CommentSubjectChar">
    <w:name w:val="Comment Subject Char"/>
    <w:basedOn w:val="CommentTextChar"/>
    <w:link w:val="CommentSubject"/>
    <w:semiHidden/>
    <w:rsid w:val="00233F1A"/>
    <w:rPr>
      <w:rFonts w:ascii="Times New Roman" w:eastAsia="Times New Roman" w:hAnsi="Times New Roman" w:cs="Times New Roman"/>
      <w:b/>
      <w:bCs/>
      <w:sz w:val="20"/>
      <w:szCs w:val="20"/>
    </w:rPr>
  </w:style>
  <w:style w:type="paragraph" w:styleId="Revision">
    <w:name w:val="Revision"/>
    <w:hidden/>
    <w:uiPriority w:val="99"/>
    <w:semiHidden/>
    <w:rsid w:val="00233F1A"/>
    <w:pPr>
      <w:spacing w:after="0" w:line="240" w:lineRule="auto"/>
    </w:pPr>
    <w:rPr>
      <w:rFonts w:ascii="Times New Roman" w:eastAsia="Times New Roman" w:hAnsi="Times New Roman" w:cs="Times New Roman"/>
      <w:sz w:val="24"/>
      <w:szCs w:val="24"/>
    </w:rPr>
  </w:style>
  <w:style w:type="character" w:styleId="UnresolvedMention">
    <w:name w:val="Unresolved Mention"/>
    <w:basedOn w:val="DefaultParagraphFont"/>
    <w:uiPriority w:val="99"/>
    <w:semiHidden/>
    <w:unhideWhenUsed/>
    <w:rsid w:val="00233F1A"/>
    <w:rPr>
      <w:color w:val="605E5C"/>
      <w:shd w:val="clear" w:color="auto" w:fill="E1DFDD"/>
    </w:rPr>
  </w:style>
  <w:style w:type="paragraph" w:styleId="TOC4">
    <w:name w:val="toc 4"/>
    <w:basedOn w:val="Normal"/>
    <w:next w:val="Normal"/>
    <w:autoRedefine/>
    <w:uiPriority w:val="39"/>
    <w:unhideWhenUsed/>
    <w:rsid w:val="00FC7180"/>
    <w:pPr>
      <w:spacing w:after="100" w:line="278" w:lineRule="auto"/>
      <w:ind w:left="720"/>
    </w:pPr>
    <w:rPr>
      <w:rFonts w:asciiTheme="minorHAnsi" w:eastAsiaTheme="minorEastAsia" w:hAnsiTheme="minorHAnsi"/>
      <w:kern w:val="2"/>
      <w:sz w:val="24"/>
      <w:szCs w:val="24"/>
      <w14:ligatures w14:val="standardContextual"/>
    </w:rPr>
  </w:style>
  <w:style w:type="paragraph" w:styleId="TOC5">
    <w:name w:val="toc 5"/>
    <w:basedOn w:val="Normal"/>
    <w:next w:val="Normal"/>
    <w:autoRedefine/>
    <w:uiPriority w:val="39"/>
    <w:unhideWhenUsed/>
    <w:rsid w:val="00FC7180"/>
    <w:pPr>
      <w:spacing w:after="100" w:line="278" w:lineRule="auto"/>
      <w:ind w:left="960"/>
    </w:pPr>
    <w:rPr>
      <w:rFonts w:asciiTheme="minorHAnsi" w:eastAsiaTheme="minorEastAsia" w:hAnsiTheme="minorHAnsi"/>
      <w:kern w:val="2"/>
      <w:sz w:val="24"/>
      <w:szCs w:val="24"/>
      <w14:ligatures w14:val="standardContextual"/>
    </w:rPr>
  </w:style>
  <w:style w:type="paragraph" w:styleId="TOC6">
    <w:name w:val="toc 6"/>
    <w:basedOn w:val="Normal"/>
    <w:next w:val="Normal"/>
    <w:autoRedefine/>
    <w:uiPriority w:val="39"/>
    <w:unhideWhenUsed/>
    <w:rsid w:val="00FC7180"/>
    <w:pPr>
      <w:spacing w:after="100" w:line="278" w:lineRule="auto"/>
      <w:ind w:left="1200"/>
    </w:pPr>
    <w:rPr>
      <w:rFonts w:asciiTheme="minorHAnsi" w:eastAsiaTheme="minorEastAsia" w:hAnsiTheme="minorHAnsi"/>
      <w:kern w:val="2"/>
      <w:sz w:val="24"/>
      <w:szCs w:val="24"/>
      <w14:ligatures w14:val="standardContextual"/>
    </w:rPr>
  </w:style>
  <w:style w:type="paragraph" w:styleId="TOC7">
    <w:name w:val="toc 7"/>
    <w:basedOn w:val="Normal"/>
    <w:next w:val="Normal"/>
    <w:autoRedefine/>
    <w:uiPriority w:val="39"/>
    <w:unhideWhenUsed/>
    <w:rsid w:val="00FC7180"/>
    <w:pPr>
      <w:spacing w:after="100" w:line="278" w:lineRule="auto"/>
      <w:ind w:left="1440"/>
    </w:pPr>
    <w:rPr>
      <w:rFonts w:asciiTheme="minorHAnsi" w:eastAsiaTheme="minorEastAsia" w:hAnsiTheme="minorHAnsi"/>
      <w:kern w:val="2"/>
      <w:sz w:val="24"/>
      <w:szCs w:val="24"/>
      <w14:ligatures w14:val="standardContextual"/>
    </w:rPr>
  </w:style>
  <w:style w:type="paragraph" w:styleId="TOC8">
    <w:name w:val="toc 8"/>
    <w:basedOn w:val="Normal"/>
    <w:next w:val="Normal"/>
    <w:autoRedefine/>
    <w:uiPriority w:val="39"/>
    <w:unhideWhenUsed/>
    <w:rsid w:val="00FC7180"/>
    <w:pPr>
      <w:spacing w:after="100" w:line="278" w:lineRule="auto"/>
      <w:ind w:left="1680"/>
    </w:pPr>
    <w:rPr>
      <w:rFonts w:asciiTheme="minorHAnsi" w:eastAsiaTheme="minorEastAsia" w:hAnsiTheme="minorHAnsi"/>
      <w:kern w:val="2"/>
      <w:sz w:val="24"/>
      <w:szCs w:val="24"/>
      <w14:ligatures w14:val="standardContextual"/>
    </w:rPr>
  </w:style>
  <w:style w:type="paragraph" w:styleId="TOC9">
    <w:name w:val="toc 9"/>
    <w:basedOn w:val="Normal"/>
    <w:next w:val="Normal"/>
    <w:autoRedefine/>
    <w:uiPriority w:val="39"/>
    <w:unhideWhenUsed/>
    <w:rsid w:val="00FC7180"/>
    <w:pPr>
      <w:spacing w:after="100" w:line="278" w:lineRule="auto"/>
      <w:ind w:left="1920"/>
    </w:pPr>
    <w:rPr>
      <w:rFonts w:asciiTheme="minorHAnsi" w:eastAsiaTheme="minorEastAsia" w:hAnsiTheme="minorHAnsi"/>
      <w:kern w:val="2"/>
      <w:sz w:val="24"/>
      <w:szCs w:val="24"/>
      <w14:ligatures w14:val="standardContextual"/>
    </w:rPr>
  </w:style>
  <w:style w:type="table" w:styleId="GridTable4-Accent6">
    <w:name w:val="Grid Table 4 Accent 6"/>
    <w:basedOn w:val="TableNormal"/>
    <w:uiPriority w:val="49"/>
    <w:rsid w:val="00426F68"/>
    <w:pPr>
      <w:spacing w:after="0" w:line="240" w:lineRule="auto"/>
    </w:pPr>
    <w:rPr>
      <w:lang w:val="en-GB"/>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customStyle="1" w:styleId="NLNumberedList">
    <w:name w:val="NL Numbered List"/>
    <w:basedOn w:val="Normal"/>
    <w:next w:val="Normal"/>
    <w:qFormat/>
    <w:rsid w:val="00130C5C"/>
    <w:pPr>
      <w:numPr>
        <w:numId w:val="46"/>
      </w:numPr>
      <w:tabs>
        <w:tab w:val="left" w:pos="924"/>
      </w:tabs>
      <w:spacing w:line="480" w:lineRule="auto"/>
      <w:jc w:val="both"/>
      <w:textAlignment w:val="baseline"/>
    </w:pPr>
    <w:rPr>
      <w:rFonts w:eastAsia="Calibri" w:cs="Times New Roman"/>
      <w:szCs w:val="24"/>
    </w:rPr>
  </w:style>
  <w:style w:type="paragraph" w:customStyle="1" w:styleId="TCTableCaption">
    <w:name w:val="TC Table Caption"/>
    <w:basedOn w:val="Normal"/>
    <w:next w:val="Normal"/>
    <w:rsid w:val="00130C5C"/>
    <w:pPr>
      <w:spacing w:before="120" w:after="240"/>
      <w:ind w:firstLine="720"/>
    </w:pPr>
    <w:rPr>
      <w:rFonts w:eastAsia="Calibri" w:cs="Times New Roman"/>
      <w:spacing w:val="12"/>
    </w:rPr>
  </w:style>
  <w:style w:type="paragraph" w:customStyle="1" w:styleId="TTTableText">
    <w:name w:val="TT Table Text"/>
    <w:basedOn w:val="Normal"/>
    <w:qFormat/>
    <w:rsid w:val="00130C5C"/>
    <w:pPr>
      <w:widowControl w:val="0"/>
      <w:suppressAutoHyphens/>
      <w:autoSpaceDE w:val="0"/>
      <w:autoSpaceDN w:val="0"/>
      <w:adjustRightInd w:val="0"/>
      <w:spacing w:line="480" w:lineRule="auto"/>
      <w:jc w:val="both"/>
      <w:textAlignment w:val="center"/>
    </w:pPr>
    <w:rPr>
      <w:rFonts w:eastAsia="Times New Roman" w:cs="Times New Roman"/>
      <w:szCs w:val="24"/>
    </w:rPr>
  </w:style>
  <w:style w:type="paragraph" w:customStyle="1" w:styleId="TCHTableColumnHead">
    <w:name w:val="TCH Table Column Head"/>
    <w:basedOn w:val="Normal"/>
    <w:qFormat/>
    <w:rsid w:val="00130C5C"/>
    <w:pPr>
      <w:widowControl w:val="0"/>
      <w:suppressAutoHyphens/>
      <w:autoSpaceDE w:val="0"/>
      <w:autoSpaceDN w:val="0"/>
      <w:adjustRightInd w:val="0"/>
      <w:spacing w:line="360" w:lineRule="auto"/>
      <w:jc w:val="center"/>
      <w:textAlignment w:val="center"/>
    </w:pPr>
    <w:rPr>
      <w:rFonts w:eastAsia="Times New Roman" w:cs="QuicksandBold-Regular"/>
      <w:b/>
      <w:bCs/>
      <w:color w:val="000000"/>
      <w:szCs w:val="24"/>
      <w:lang w:val="en-GB"/>
    </w:rPr>
  </w:style>
  <w:style w:type="paragraph" w:customStyle="1" w:styleId="BLBulletedList">
    <w:name w:val="BL Bulleted List"/>
    <w:basedOn w:val="Normal"/>
    <w:next w:val="TETextExitElementAbove"/>
    <w:qFormat/>
    <w:rsid w:val="00C230B1"/>
    <w:pPr>
      <w:numPr>
        <w:numId w:val="47"/>
      </w:numPr>
      <w:tabs>
        <w:tab w:val="left" w:pos="924"/>
      </w:tabs>
      <w:spacing w:line="480" w:lineRule="auto"/>
      <w:ind w:left="924" w:hanging="357"/>
      <w:jc w:val="both"/>
    </w:pPr>
    <w:rPr>
      <w:rFonts w:eastAsia="Calibri" w:cs="Times New Roman"/>
    </w:rPr>
  </w:style>
  <w:style w:type="paragraph" w:customStyle="1" w:styleId="TFTextFullOut">
    <w:name w:val="TF Text Full Out"/>
    <w:basedOn w:val="Normal"/>
    <w:next w:val="TITextIndent"/>
    <w:rsid w:val="00C230B1"/>
    <w:pPr>
      <w:spacing w:after="240" w:line="480" w:lineRule="auto"/>
      <w:jc w:val="both"/>
    </w:pPr>
    <w:rPr>
      <w:rFonts w:eastAsia="Calibri" w:cs="Times New Roman"/>
      <w:szCs w:val="52"/>
    </w:rPr>
  </w:style>
  <w:style w:type="paragraph" w:customStyle="1" w:styleId="TITextIndent">
    <w:name w:val="TI Text Indent"/>
    <w:basedOn w:val="TFTextFullOut"/>
    <w:qFormat/>
    <w:rsid w:val="00C230B1"/>
    <w:pPr>
      <w:spacing w:after="0"/>
      <w:ind w:firstLine="567"/>
    </w:pPr>
  </w:style>
  <w:style w:type="paragraph" w:customStyle="1" w:styleId="TETextExitElementAbove">
    <w:name w:val="TE Text Exit Element Above"/>
    <w:basedOn w:val="TFTextFullOut"/>
    <w:next w:val="TITextIndent"/>
    <w:rsid w:val="00C230B1"/>
    <w:pPr>
      <w:spacing w:before="240"/>
    </w:pPr>
  </w:style>
  <w:style w:type="paragraph" w:customStyle="1" w:styleId="EQEquation">
    <w:name w:val="EQ Equation"/>
    <w:basedOn w:val="Normal"/>
    <w:qFormat/>
    <w:rsid w:val="00C230B1"/>
    <w:pPr>
      <w:spacing w:line="480" w:lineRule="auto"/>
      <w:ind w:left="454" w:right="454"/>
      <w:jc w:val="both"/>
    </w:pPr>
    <w:rPr>
      <w:rFonts w:eastAsia="Calibri" w:cs="Times New Roman"/>
      <w:szCs w:val="24"/>
    </w:rPr>
  </w:style>
  <w:style w:type="table" w:styleId="PlainTable1">
    <w:name w:val="Plain Table 1"/>
    <w:basedOn w:val="TableNormal"/>
    <w:uiPriority w:val="41"/>
    <w:rsid w:val="00C76158"/>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BHBHead">
    <w:name w:val="BH B Head"/>
    <w:basedOn w:val="Normal"/>
    <w:next w:val="TFTextFullOut"/>
    <w:link w:val="BHBHeadChar"/>
    <w:rsid w:val="00C76158"/>
    <w:pPr>
      <w:spacing w:line="480" w:lineRule="auto"/>
    </w:pPr>
    <w:rPr>
      <w:rFonts w:ascii="Times New Roman Bold" w:eastAsia="Times New Roman" w:hAnsi="Times New Roman Bold" w:cs="Times New Roman"/>
      <w:b/>
      <w:spacing w:val="10"/>
      <w:sz w:val="32"/>
      <w:lang w:val="en-GB" w:eastAsia="x-none"/>
    </w:rPr>
  </w:style>
  <w:style w:type="character" w:customStyle="1" w:styleId="BHBHeadChar">
    <w:name w:val="BH B Head Char"/>
    <w:link w:val="BHBHead"/>
    <w:rsid w:val="00C76158"/>
    <w:rPr>
      <w:rFonts w:ascii="Times New Roman Bold" w:eastAsia="Times New Roman" w:hAnsi="Times New Roman Bold" w:cs="Times New Roman"/>
      <w:b/>
      <w:spacing w:val="10"/>
      <w:sz w:val="32"/>
      <w:lang w:val="en-GB" w:eastAsia="x-none"/>
    </w:rPr>
  </w:style>
  <w:style w:type="paragraph" w:customStyle="1" w:styleId="CTChapterTitle">
    <w:name w:val="CT Chapter Title"/>
    <w:basedOn w:val="Heading1"/>
    <w:qFormat/>
    <w:rsid w:val="006D7395"/>
    <w:pPr>
      <w:spacing w:line="480" w:lineRule="auto"/>
      <w:jc w:val="center"/>
    </w:pPr>
    <w:rPr>
      <w:rFonts w:ascii="Times New Roman Bold" w:eastAsia="Times New Roman" w:hAnsi="Times New Roman Bold" w:cs="Times New Roman"/>
      <w:bCs/>
      <w:caps/>
      <w:color w:val="auto"/>
      <w:sz w:val="40"/>
    </w:rPr>
  </w:style>
  <w:style w:type="paragraph" w:customStyle="1" w:styleId="REFReferenceText">
    <w:name w:val="REF Reference Text"/>
    <w:basedOn w:val="Normal"/>
    <w:qFormat/>
    <w:rsid w:val="00760035"/>
    <w:pPr>
      <w:spacing w:after="240" w:line="480" w:lineRule="auto"/>
      <w:jc w:val="both"/>
    </w:pPr>
    <w:rPr>
      <w:rFonts w:eastAsia="Calibri" w:cs="Times New Roman"/>
      <w:iCs/>
      <w:szCs w:val="24"/>
    </w:rPr>
  </w:style>
  <w:style w:type="character" w:customStyle="1" w:styleId="FunctionTok">
    <w:name w:val="FunctionTok"/>
    <w:basedOn w:val="DefaultParagraphFont"/>
    <w:rsid w:val="00DA7DA4"/>
    <w:rPr>
      <w:rFonts w:ascii="Consolas" w:hAnsi="Consolas"/>
      <w:b/>
      <w:color w:val="204A87"/>
      <w:shd w:val="clear" w:color="auto" w:fill="F8F8F8"/>
    </w:rPr>
  </w:style>
  <w:style w:type="character" w:customStyle="1" w:styleId="NormalTok">
    <w:name w:val="NormalTok"/>
    <w:basedOn w:val="DefaultParagraphFont"/>
    <w:rsid w:val="00DA7DA4"/>
    <w:rPr>
      <w:rFonts w:ascii="Consolas" w:hAnsi="Consolas"/>
      <w:shd w:val="clear" w:color="auto" w:fill="F8F8F8"/>
    </w:rPr>
  </w:style>
  <w:style w:type="character" w:customStyle="1" w:styleId="StringTok">
    <w:name w:val="StringTok"/>
    <w:basedOn w:val="DefaultParagraphFont"/>
    <w:rsid w:val="00DA7DA4"/>
    <w:rPr>
      <w:rFonts w:ascii="Consolas" w:hAnsi="Consolas"/>
      <w:color w:val="4E9A06"/>
      <w:sz w:val="22"/>
      <w:shd w:val="clear" w:color="auto" w:fill="F8F8F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85149">
      <w:bodyDiv w:val="1"/>
      <w:marLeft w:val="0"/>
      <w:marRight w:val="0"/>
      <w:marTop w:val="0"/>
      <w:marBottom w:val="0"/>
      <w:divBdr>
        <w:top w:val="none" w:sz="0" w:space="0" w:color="auto"/>
        <w:left w:val="none" w:sz="0" w:space="0" w:color="auto"/>
        <w:bottom w:val="none" w:sz="0" w:space="0" w:color="auto"/>
        <w:right w:val="none" w:sz="0" w:space="0" w:color="auto"/>
      </w:divBdr>
    </w:div>
    <w:div w:id="46614509">
      <w:bodyDiv w:val="1"/>
      <w:marLeft w:val="0"/>
      <w:marRight w:val="0"/>
      <w:marTop w:val="0"/>
      <w:marBottom w:val="0"/>
      <w:divBdr>
        <w:top w:val="none" w:sz="0" w:space="0" w:color="auto"/>
        <w:left w:val="none" w:sz="0" w:space="0" w:color="auto"/>
        <w:bottom w:val="none" w:sz="0" w:space="0" w:color="auto"/>
        <w:right w:val="none" w:sz="0" w:space="0" w:color="auto"/>
      </w:divBdr>
    </w:div>
    <w:div w:id="49380227">
      <w:bodyDiv w:val="1"/>
      <w:marLeft w:val="0"/>
      <w:marRight w:val="0"/>
      <w:marTop w:val="0"/>
      <w:marBottom w:val="0"/>
      <w:divBdr>
        <w:top w:val="none" w:sz="0" w:space="0" w:color="auto"/>
        <w:left w:val="none" w:sz="0" w:space="0" w:color="auto"/>
        <w:bottom w:val="none" w:sz="0" w:space="0" w:color="auto"/>
        <w:right w:val="none" w:sz="0" w:space="0" w:color="auto"/>
      </w:divBdr>
    </w:div>
    <w:div w:id="68699758">
      <w:bodyDiv w:val="1"/>
      <w:marLeft w:val="0"/>
      <w:marRight w:val="0"/>
      <w:marTop w:val="0"/>
      <w:marBottom w:val="0"/>
      <w:divBdr>
        <w:top w:val="none" w:sz="0" w:space="0" w:color="auto"/>
        <w:left w:val="none" w:sz="0" w:space="0" w:color="auto"/>
        <w:bottom w:val="none" w:sz="0" w:space="0" w:color="auto"/>
        <w:right w:val="none" w:sz="0" w:space="0" w:color="auto"/>
      </w:divBdr>
    </w:div>
    <w:div w:id="92554661">
      <w:bodyDiv w:val="1"/>
      <w:marLeft w:val="0"/>
      <w:marRight w:val="0"/>
      <w:marTop w:val="0"/>
      <w:marBottom w:val="0"/>
      <w:divBdr>
        <w:top w:val="none" w:sz="0" w:space="0" w:color="auto"/>
        <w:left w:val="none" w:sz="0" w:space="0" w:color="auto"/>
        <w:bottom w:val="none" w:sz="0" w:space="0" w:color="auto"/>
        <w:right w:val="none" w:sz="0" w:space="0" w:color="auto"/>
      </w:divBdr>
    </w:div>
    <w:div w:id="96104678">
      <w:bodyDiv w:val="1"/>
      <w:marLeft w:val="0"/>
      <w:marRight w:val="0"/>
      <w:marTop w:val="0"/>
      <w:marBottom w:val="0"/>
      <w:divBdr>
        <w:top w:val="none" w:sz="0" w:space="0" w:color="auto"/>
        <w:left w:val="none" w:sz="0" w:space="0" w:color="auto"/>
        <w:bottom w:val="none" w:sz="0" w:space="0" w:color="auto"/>
        <w:right w:val="none" w:sz="0" w:space="0" w:color="auto"/>
      </w:divBdr>
    </w:div>
    <w:div w:id="295843979">
      <w:bodyDiv w:val="1"/>
      <w:marLeft w:val="0"/>
      <w:marRight w:val="0"/>
      <w:marTop w:val="0"/>
      <w:marBottom w:val="0"/>
      <w:divBdr>
        <w:top w:val="none" w:sz="0" w:space="0" w:color="auto"/>
        <w:left w:val="none" w:sz="0" w:space="0" w:color="auto"/>
        <w:bottom w:val="none" w:sz="0" w:space="0" w:color="auto"/>
        <w:right w:val="none" w:sz="0" w:space="0" w:color="auto"/>
      </w:divBdr>
    </w:div>
    <w:div w:id="487718954">
      <w:bodyDiv w:val="1"/>
      <w:marLeft w:val="0"/>
      <w:marRight w:val="0"/>
      <w:marTop w:val="0"/>
      <w:marBottom w:val="0"/>
      <w:divBdr>
        <w:top w:val="none" w:sz="0" w:space="0" w:color="auto"/>
        <w:left w:val="none" w:sz="0" w:space="0" w:color="auto"/>
        <w:bottom w:val="none" w:sz="0" w:space="0" w:color="auto"/>
        <w:right w:val="none" w:sz="0" w:space="0" w:color="auto"/>
      </w:divBdr>
    </w:div>
    <w:div w:id="499350204">
      <w:bodyDiv w:val="1"/>
      <w:marLeft w:val="0"/>
      <w:marRight w:val="0"/>
      <w:marTop w:val="0"/>
      <w:marBottom w:val="0"/>
      <w:divBdr>
        <w:top w:val="none" w:sz="0" w:space="0" w:color="auto"/>
        <w:left w:val="none" w:sz="0" w:space="0" w:color="auto"/>
        <w:bottom w:val="none" w:sz="0" w:space="0" w:color="auto"/>
        <w:right w:val="none" w:sz="0" w:space="0" w:color="auto"/>
      </w:divBdr>
    </w:div>
    <w:div w:id="576520515">
      <w:bodyDiv w:val="1"/>
      <w:marLeft w:val="0"/>
      <w:marRight w:val="0"/>
      <w:marTop w:val="0"/>
      <w:marBottom w:val="0"/>
      <w:divBdr>
        <w:top w:val="none" w:sz="0" w:space="0" w:color="auto"/>
        <w:left w:val="none" w:sz="0" w:space="0" w:color="auto"/>
        <w:bottom w:val="none" w:sz="0" w:space="0" w:color="auto"/>
        <w:right w:val="none" w:sz="0" w:space="0" w:color="auto"/>
      </w:divBdr>
      <w:divsChild>
        <w:div w:id="1366565695">
          <w:marLeft w:val="547"/>
          <w:marRight w:val="0"/>
          <w:marTop w:val="0"/>
          <w:marBottom w:val="0"/>
          <w:divBdr>
            <w:top w:val="none" w:sz="0" w:space="0" w:color="auto"/>
            <w:left w:val="none" w:sz="0" w:space="0" w:color="auto"/>
            <w:bottom w:val="none" w:sz="0" w:space="0" w:color="auto"/>
            <w:right w:val="none" w:sz="0" w:space="0" w:color="auto"/>
          </w:divBdr>
        </w:div>
        <w:div w:id="449933808">
          <w:marLeft w:val="1267"/>
          <w:marRight w:val="0"/>
          <w:marTop w:val="0"/>
          <w:marBottom w:val="0"/>
          <w:divBdr>
            <w:top w:val="none" w:sz="0" w:space="0" w:color="auto"/>
            <w:left w:val="none" w:sz="0" w:space="0" w:color="auto"/>
            <w:bottom w:val="none" w:sz="0" w:space="0" w:color="auto"/>
            <w:right w:val="none" w:sz="0" w:space="0" w:color="auto"/>
          </w:divBdr>
        </w:div>
      </w:divsChild>
    </w:div>
    <w:div w:id="596597076">
      <w:bodyDiv w:val="1"/>
      <w:marLeft w:val="0"/>
      <w:marRight w:val="0"/>
      <w:marTop w:val="0"/>
      <w:marBottom w:val="0"/>
      <w:divBdr>
        <w:top w:val="none" w:sz="0" w:space="0" w:color="auto"/>
        <w:left w:val="none" w:sz="0" w:space="0" w:color="auto"/>
        <w:bottom w:val="none" w:sz="0" w:space="0" w:color="auto"/>
        <w:right w:val="none" w:sz="0" w:space="0" w:color="auto"/>
      </w:divBdr>
    </w:div>
    <w:div w:id="612635619">
      <w:bodyDiv w:val="1"/>
      <w:marLeft w:val="0"/>
      <w:marRight w:val="0"/>
      <w:marTop w:val="0"/>
      <w:marBottom w:val="0"/>
      <w:divBdr>
        <w:top w:val="none" w:sz="0" w:space="0" w:color="auto"/>
        <w:left w:val="none" w:sz="0" w:space="0" w:color="auto"/>
        <w:bottom w:val="none" w:sz="0" w:space="0" w:color="auto"/>
        <w:right w:val="none" w:sz="0" w:space="0" w:color="auto"/>
      </w:divBdr>
    </w:div>
    <w:div w:id="849610907">
      <w:bodyDiv w:val="1"/>
      <w:marLeft w:val="0"/>
      <w:marRight w:val="0"/>
      <w:marTop w:val="0"/>
      <w:marBottom w:val="0"/>
      <w:divBdr>
        <w:top w:val="none" w:sz="0" w:space="0" w:color="auto"/>
        <w:left w:val="none" w:sz="0" w:space="0" w:color="auto"/>
        <w:bottom w:val="none" w:sz="0" w:space="0" w:color="auto"/>
        <w:right w:val="none" w:sz="0" w:space="0" w:color="auto"/>
      </w:divBdr>
    </w:div>
    <w:div w:id="872349877">
      <w:bodyDiv w:val="1"/>
      <w:marLeft w:val="0"/>
      <w:marRight w:val="0"/>
      <w:marTop w:val="0"/>
      <w:marBottom w:val="0"/>
      <w:divBdr>
        <w:top w:val="none" w:sz="0" w:space="0" w:color="auto"/>
        <w:left w:val="none" w:sz="0" w:space="0" w:color="auto"/>
        <w:bottom w:val="none" w:sz="0" w:space="0" w:color="auto"/>
        <w:right w:val="none" w:sz="0" w:space="0" w:color="auto"/>
      </w:divBdr>
      <w:divsChild>
        <w:div w:id="16684378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20797052">
      <w:bodyDiv w:val="1"/>
      <w:marLeft w:val="0"/>
      <w:marRight w:val="0"/>
      <w:marTop w:val="0"/>
      <w:marBottom w:val="0"/>
      <w:divBdr>
        <w:top w:val="none" w:sz="0" w:space="0" w:color="auto"/>
        <w:left w:val="none" w:sz="0" w:space="0" w:color="auto"/>
        <w:bottom w:val="none" w:sz="0" w:space="0" w:color="auto"/>
        <w:right w:val="none" w:sz="0" w:space="0" w:color="auto"/>
      </w:divBdr>
    </w:div>
    <w:div w:id="1068458229">
      <w:bodyDiv w:val="1"/>
      <w:marLeft w:val="0"/>
      <w:marRight w:val="0"/>
      <w:marTop w:val="0"/>
      <w:marBottom w:val="0"/>
      <w:divBdr>
        <w:top w:val="none" w:sz="0" w:space="0" w:color="auto"/>
        <w:left w:val="none" w:sz="0" w:space="0" w:color="auto"/>
        <w:bottom w:val="none" w:sz="0" w:space="0" w:color="auto"/>
        <w:right w:val="none" w:sz="0" w:space="0" w:color="auto"/>
      </w:divBdr>
    </w:div>
    <w:div w:id="1088424195">
      <w:bodyDiv w:val="1"/>
      <w:marLeft w:val="0"/>
      <w:marRight w:val="0"/>
      <w:marTop w:val="0"/>
      <w:marBottom w:val="0"/>
      <w:divBdr>
        <w:top w:val="none" w:sz="0" w:space="0" w:color="auto"/>
        <w:left w:val="none" w:sz="0" w:space="0" w:color="auto"/>
        <w:bottom w:val="none" w:sz="0" w:space="0" w:color="auto"/>
        <w:right w:val="none" w:sz="0" w:space="0" w:color="auto"/>
      </w:divBdr>
    </w:div>
    <w:div w:id="1105543492">
      <w:bodyDiv w:val="1"/>
      <w:marLeft w:val="0"/>
      <w:marRight w:val="0"/>
      <w:marTop w:val="0"/>
      <w:marBottom w:val="0"/>
      <w:divBdr>
        <w:top w:val="none" w:sz="0" w:space="0" w:color="auto"/>
        <w:left w:val="none" w:sz="0" w:space="0" w:color="auto"/>
        <w:bottom w:val="none" w:sz="0" w:space="0" w:color="auto"/>
        <w:right w:val="none" w:sz="0" w:space="0" w:color="auto"/>
      </w:divBdr>
    </w:div>
    <w:div w:id="1124035937">
      <w:bodyDiv w:val="1"/>
      <w:marLeft w:val="0"/>
      <w:marRight w:val="0"/>
      <w:marTop w:val="0"/>
      <w:marBottom w:val="0"/>
      <w:divBdr>
        <w:top w:val="none" w:sz="0" w:space="0" w:color="auto"/>
        <w:left w:val="none" w:sz="0" w:space="0" w:color="auto"/>
        <w:bottom w:val="none" w:sz="0" w:space="0" w:color="auto"/>
        <w:right w:val="none" w:sz="0" w:space="0" w:color="auto"/>
      </w:divBdr>
    </w:div>
    <w:div w:id="1140074428">
      <w:bodyDiv w:val="1"/>
      <w:marLeft w:val="0"/>
      <w:marRight w:val="0"/>
      <w:marTop w:val="0"/>
      <w:marBottom w:val="0"/>
      <w:divBdr>
        <w:top w:val="none" w:sz="0" w:space="0" w:color="auto"/>
        <w:left w:val="none" w:sz="0" w:space="0" w:color="auto"/>
        <w:bottom w:val="none" w:sz="0" w:space="0" w:color="auto"/>
        <w:right w:val="none" w:sz="0" w:space="0" w:color="auto"/>
      </w:divBdr>
    </w:div>
    <w:div w:id="1180588661">
      <w:bodyDiv w:val="1"/>
      <w:marLeft w:val="0"/>
      <w:marRight w:val="0"/>
      <w:marTop w:val="0"/>
      <w:marBottom w:val="0"/>
      <w:divBdr>
        <w:top w:val="none" w:sz="0" w:space="0" w:color="auto"/>
        <w:left w:val="none" w:sz="0" w:space="0" w:color="auto"/>
        <w:bottom w:val="none" w:sz="0" w:space="0" w:color="auto"/>
        <w:right w:val="none" w:sz="0" w:space="0" w:color="auto"/>
      </w:divBdr>
    </w:div>
    <w:div w:id="1185287357">
      <w:bodyDiv w:val="1"/>
      <w:marLeft w:val="0"/>
      <w:marRight w:val="0"/>
      <w:marTop w:val="0"/>
      <w:marBottom w:val="0"/>
      <w:divBdr>
        <w:top w:val="none" w:sz="0" w:space="0" w:color="auto"/>
        <w:left w:val="none" w:sz="0" w:space="0" w:color="auto"/>
        <w:bottom w:val="none" w:sz="0" w:space="0" w:color="auto"/>
        <w:right w:val="none" w:sz="0" w:space="0" w:color="auto"/>
      </w:divBdr>
    </w:div>
    <w:div w:id="1301957091">
      <w:bodyDiv w:val="1"/>
      <w:marLeft w:val="0"/>
      <w:marRight w:val="0"/>
      <w:marTop w:val="0"/>
      <w:marBottom w:val="0"/>
      <w:divBdr>
        <w:top w:val="none" w:sz="0" w:space="0" w:color="auto"/>
        <w:left w:val="none" w:sz="0" w:space="0" w:color="auto"/>
        <w:bottom w:val="none" w:sz="0" w:space="0" w:color="auto"/>
        <w:right w:val="none" w:sz="0" w:space="0" w:color="auto"/>
      </w:divBdr>
    </w:div>
    <w:div w:id="1494372729">
      <w:bodyDiv w:val="1"/>
      <w:marLeft w:val="0"/>
      <w:marRight w:val="0"/>
      <w:marTop w:val="0"/>
      <w:marBottom w:val="0"/>
      <w:divBdr>
        <w:top w:val="none" w:sz="0" w:space="0" w:color="auto"/>
        <w:left w:val="none" w:sz="0" w:space="0" w:color="auto"/>
        <w:bottom w:val="none" w:sz="0" w:space="0" w:color="auto"/>
        <w:right w:val="none" w:sz="0" w:space="0" w:color="auto"/>
      </w:divBdr>
    </w:div>
    <w:div w:id="1526358254">
      <w:bodyDiv w:val="1"/>
      <w:marLeft w:val="0"/>
      <w:marRight w:val="0"/>
      <w:marTop w:val="0"/>
      <w:marBottom w:val="0"/>
      <w:divBdr>
        <w:top w:val="none" w:sz="0" w:space="0" w:color="auto"/>
        <w:left w:val="none" w:sz="0" w:space="0" w:color="auto"/>
        <w:bottom w:val="none" w:sz="0" w:space="0" w:color="auto"/>
        <w:right w:val="none" w:sz="0" w:space="0" w:color="auto"/>
      </w:divBdr>
      <w:divsChild>
        <w:div w:id="76730979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42667835">
      <w:bodyDiv w:val="1"/>
      <w:marLeft w:val="0"/>
      <w:marRight w:val="0"/>
      <w:marTop w:val="0"/>
      <w:marBottom w:val="0"/>
      <w:divBdr>
        <w:top w:val="none" w:sz="0" w:space="0" w:color="auto"/>
        <w:left w:val="none" w:sz="0" w:space="0" w:color="auto"/>
        <w:bottom w:val="none" w:sz="0" w:space="0" w:color="auto"/>
        <w:right w:val="none" w:sz="0" w:space="0" w:color="auto"/>
      </w:divBdr>
    </w:div>
    <w:div w:id="1580292025">
      <w:bodyDiv w:val="1"/>
      <w:marLeft w:val="0"/>
      <w:marRight w:val="0"/>
      <w:marTop w:val="0"/>
      <w:marBottom w:val="0"/>
      <w:divBdr>
        <w:top w:val="none" w:sz="0" w:space="0" w:color="auto"/>
        <w:left w:val="none" w:sz="0" w:space="0" w:color="auto"/>
        <w:bottom w:val="none" w:sz="0" w:space="0" w:color="auto"/>
        <w:right w:val="none" w:sz="0" w:space="0" w:color="auto"/>
      </w:divBdr>
    </w:div>
    <w:div w:id="1629891531">
      <w:bodyDiv w:val="1"/>
      <w:marLeft w:val="0"/>
      <w:marRight w:val="0"/>
      <w:marTop w:val="0"/>
      <w:marBottom w:val="0"/>
      <w:divBdr>
        <w:top w:val="none" w:sz="0" w:space="0" w:color="auto"/>
        <w:left w:val="none" w:sz="0" w:space="0" w:color="auto"/>
        <w:bottom w:val="none" w:sz="0" w:space="0" w:color="auto"/>
        <w:right w:val="none" w:sz="0" w:space="0" w:color="auto"/>
      </w:divBdr>
    </w:div>
    <w:div w:id="1649550508">
      <w:bodyDiv w:val="1"/>
      <w:marLeft w:val="0"/>
      <w:marRight w:val="0"/>
      <w:marTop w:val="0"/>
      <w:marBottom w:val="0"/>
      <w:divBdr>
        <w:top w:val="none" w:sz="0" w:space="0" w:color="auto"/>
        <w:left w:val="none" w:sz="0" w:space="0" w:color="auto"/>
        <w:bottom w:val="none" w:sz="0" w:space="0" w:color="auto"/>
        <w:right w:val="none" w:sz="0" w:space="0" w:color="auto"/>
      </w:divBdr>
    </w:div>
    <w:div w:id="1816868178">
      <w:bodyDiv w:val="1"/>
      <w:marLeft w:val="0"/>
      <w:marRight w:val="0"/>
      <w:marTop w:val="0"/>
      <w:marBottom w:val="0"/>
      <w:divBdr>
        <w:top w:val="none" w:sz="0" w:space="0" w:color="auto"/>
        <w:left w:val="none" w:sz="0" w:space="0" w:color="auto"/>
        <w:bottom w:val="none" w:sz="0" w:space="0" w:color="auto"/>
        <w:right w:val="none" w:sz="0" w:space="0" w:color="auto"/>
      </w:divBdr>
    </w:div>
    <w:div w:id="1950620665">
      <w:bodyDiv w:val="1"/>
      <w:marLeft w:val="0"/>
      <w:marRight w:val="0"/>
      <w:marTop w:val="0"/>
      <w:marBottom w:val="0"/>
      <w:divBdr>
        <w:top w:val="none" w:sz="0" w:space="0" w:color="auto"/>
        <w:left w:val="none" w:sz="0" w:space="0" w:color="auto"/>
        <w:bottom w:val="none" w:sz="0" w:space="0" w:color="auto"/>
        <w:right w:val="none" w:sz="0" w:space="0" w:color="auto"/>
      </w:divBdr>
    </w:div>
    <w:div w:id="1965454929">
      <w:bodyDiv w:val="1"/>
      <w:marLeft w:val="0"/>
      <w:marRight w:val="0"/>
      <w:marTop w:val="0"/>
      <w:marBottom w:val="0"/>
      <w:divBdr>
        <w:top w:val="none" w:sz="0" w:space="0" w:color="auto"/>
        <w:left w:val="none" w:sz="0" w:space="0" w:color="auto"/>
        <w:bottom w:val="none" w:sz="0" w:space="0" w:color="auto"/>
        <w:right w:val="none" w:sz="0" w:space="0" w:color="auto"/>
      </w:divBdr>
    </w:div>
    <w:div w:id="2015379536">
      <w:bodyDiv w:val="1"/>
      <w:marLeft w:val="0"/>
      <w:marRight w:val="0"/>
      <w:marTop w:val="0"/>
      <w:marBottom w:val="0"/>
      <w:divBdr>
        <w:top w:val="none" w:sz="0" w:space="0" w:color="auto"/>
        <w:left w:val="none" w:sz="0" w:space="0" w:color="auto"/>
        <w:bottom w:val="none" w:sz="0" w:space="0" w:color="auto"/>
        <w:right w:val="none" w:sz="0" w:space="0" w:color="auto"/>
      </w:divBdr>
    </w:div>
    <w:div w:id="21206817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hyperlink" Target="https://www.jstor.org/stable/26867765" TargetMode="External"/><Relationship Id="rId47" Type="http://schemas.openxmlformats.org/officeDocument/2006/relationships/hyperlink" Target="http://dx.doi.org/10.21338/NSD-ESS9-2018" TargetMode="External"/><Relationship Id="rId63" Type="http://schemas.openxmlformats.org/officeDocument/2006/relationships/oleObject" Target="embeddings/oleObject2.bin"/><Relationship Id="rId68" Type="http://schemas.openxmlformats.org/officeDocument/2006/relationships/hyperlink" Target="https://www.v-dem.net/vdemds.html" TargetMode="External"/><Relationship Id="rId84" Type="http://schemas.openxmlformats.org/officeDocument/2006/relationships/hyperlink" Target="https://www.v-dem.net/vdemds.html" TargetMode="External"/><Relationship Id="rId89" Type="http://schemas.openxmlformats.org/officeDocument/2006/relationships/theme" Target="theme/theme1.xml"/><Relationship Id="rId16" Type="http://schemas.openxmlformats.org/officeDocument/2006/relationships/image" Target="media/image8.png"/><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hyperlink" Target="https://www.europeansocialsurvey.org/data/" TargetMode="External"/><Relationship Id="rId58" Type="http://schemas.openxmlformats.org/officeDocument/2006/relationships/hyperlink" Target="https://www.systemicpeace.org/inscrdata.html" TargetMode="External"/><Relationship Id="rId74" Type="http://schemas.openxmlformats.org/officeDocument/2006/relationships/hyperlink" Target="http://www.qog.pol.gu.se" TargetMode="External"/><Relationship Id="rId79" Type="http://schemas.openxmlformats.org/officeDocument/2006/relationships/image" Target="media/image33.png"/><Relationship Id="rId5" Type="http://schemas.openxmlformats.org/officeDocument/2006/relationships/webSettings" Target="webSettings.xm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hyperlink" Target="https://gdpr.eu/what-is-gdpr/" TargetMode="External"/><Relationship Id="rId48" Type="http://schemas.openxmlformats.org/officeDocument/2006/relationships/hyperlink" Target="https://www.europeansocialsurvey.org/data/" TargetMode="External"/><Relationship Id="rId56" Type="http://schemas.openxmlformats.org/officeDocument/2006/relationships/hyperlink" Target="https://www.v-dem.net/vdemds.html" TargetMode="External"/><Relationship Id="rId64" Type="http://schemas.openxmlformats.org/officeDocument/2006/relationships/image" Target="media/image32.wmf"/><Relationship Id="rId69" Type="http://schemas.openxmlformats.org/officeDocument/2006/relationships/hyperlink" Target="https://www.worldvaluessurvey.org/WVSDocumentationWV7.jsp" TargetMode="External"/><Relationship Id="rId77" Type="http://schemas.openxmlformats.org/officeDocument/2006/relationships/hyperlink" Target="http://dx.doi.org/10.21338/NSD-ESS9-2018" TargetMode="External"/><Relationship Id="rId8" Type="http://schemas.openxmlformats.org/officeDocument/2006/relationships/image" Target="media/image1.png"/><Relationship Id="rId51" Type="http://schemas.openxmlformats.org/officeDocument/2006/relationships/hyperlink" Target="http://www.cpds-data.org/" TargetMode="External"/><Relationship Id="rId72" Type="http://schemas.openxmlformats.org/officeDocument/2006/relationships/hyperlink" Target="https://www.europeansocialsurvey.org/data/" TargetMode="External"/><Relationship Id="rId80" Type="http://schemas.openxmlformats.org/officeDocument/2006/relationships/hyperlink" Target="http://www.qog.pol.gu.se" TargetMode="External"/><Relationship Id="rId85" Type="http://schemas.openxmlformats.org/officeDocument/2006/relationships/hyperlink" Target="http://www.qog.pol.gu.se" TargetMode="Externa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hyperlink" Target="https://doi.org/10.2307/2952259" TargetMode="External"/><Relationship Id="rId46" Type="http://schemas.openxmlformats.org/officeDocument/2006/relationships/hyperlink" Target="http://www.cpds-data.org/" TargetMode="External"/><Relationship Id="rId59" Type="http://schemas.openxmlformats.org/officeDocument/2006/relationships/hyperlink" Target="http://www.cpds-data.org/" TargetMode="External"/><Relationship Id="rId67" Type="http://schemas.openxmlformats.org/officeDocument/2006/relationships/hyperlink" Target="http://www.cpds-data.org/" TargetMode="External"/><Relationship Id="rId20" Type="http://schemas.openxmlformats.org/officeDocument/2006/relationships/image" Target="media/image12.png"/><Relationship Id="rId41" Type="http://schemas.openxmlformats.org/officeDocument/2006/relationships/hyperlink" Target="http://www.jstor.org/stable/25791984" TargetMode="External"/><Relationship Id="rId54" Type="http://schemas.openxmlformats.org/officeDocument/2006/relationships/hyperlink" Target="https://www.v-dem.net/vdemds.html" TargetMode="External"/><Relationship Id="rId62" Type="http://schemas.openxmlformats.org/officeDocument/2006/relationships/image" Target="media/image31.wmf"/><Relationship Id="rId70" Type="http://schemas.openxmlformats.org/officeDocument/2006/relationships/hyperlink" Target="http://www.qog.pol.gu.se" TargetMode="External"/><Relationship Id="rId75" Type="http://schemas.openxmlformats.org/officeDocument/2006/relationships/hyperlink" Target="https://doi.org/10.4232/1.13846" TargetMode="External"/><Relationship Id="rId83" Type="http://schemas.openxmlformats.org/officeDocument/2006/relationships/hyperlink" Target="https://www.worldvaluessurvey.org/WVSDocumentationWV7.jsp" TargetMode="External"/><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hyperlink" Target="https://ucdp.uu.se/downloads/" TargetMode="External"/><Relationship Id="rId57" Type="http://schemas.openxmlformats.org/officeDocument/2006/relationships/hyperlink" Target="http://www.qog.pol.gu.se" TargetMode="External"/><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hyperlink" Target="https://gdpr.eu/what-is-gdpr/" TargetMode="External"/><Relationship Id="rId52" Type="http://schemas.openxmlformats.org/officeDocument/2006/relationships/hyperlink" Target="http://dx.doi.org/10.21338/NSD-ESS9-2018" TargetMode="External"/><Relationship Id="rId60" Type="http://schemas.openxmlformats.org/officeDocument/2006/relationships/image" Target="media/image30.wmf"/><Relationship Id="rId65" Type="http://schemas.openxmlformats.org/officeDocument/2006/relationships/oleObject" Target="embeddings/oleObject3.bin"/><Relationship Id="rId73" Type="http://schemas.openxmlformats.org/officeDocument/2006/relationships/hyperlink" Target="https://www.v-dem.net/vdemds.html" TargetMode="External"/><Relationship Id="rId78" Type="http://schemas.openxmlformats.org/officeDocument/2006/relationships/hyperlink" Target="https://www.europeansocialsurvey.org/data/" TargetMode="External"/><Relationship Id="rId81" Type="http://schemas.openxmlformats.org/officeDocument/2006/relationships/image" Target="media/image34.png"/><Relationship Id="rId86" Type="http://schemas.openxmlformats.org/officeDocument/2006/relationships/hyperlink" Target="https://doi.org/10.4232/1.13897" TargetMode="External"/><Relationship Id="rId4" Type="http://schemas.openxmlformats.org/officeDocument/2006/relationships/settings" Target="settings.xml"/><Relationship Id="rId9" Type="http://schemas.openxmlformats.org/officeDocument/2006/relationships/hyperlink" Target="https://ucdp.uu.se/downloads/" TargetMode="External"/><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hyperlink" Target="https://doi.org/10.1111/jcms.13167" TargetMode="External"/><Relationship Id="rId34" Type="http://schemas.openxmlformats.org/officeDocument/2006/relationships/image" Target="media/image26.png"/><Relationship Id="rId50" Type="http://schemas.openxmlformats.org/officeDocument/2006/relationships/hyperlink" Target="https://doi.org/10.18235/0003049" TargetMode="External"/><Relationship Id="rId55" Type="http://schemas.openxmlformats.org/officeDocument/2006/relationships/hyperlink" Target="http://www.qog.pol.gu.se" TargetMode="External"/><Relationship Id="rId76" Type="http://schemas.openxmlformats.org/officeDocument/2006/relationships/hyperlink" Target="http://www.qog.pol.gu.se" TargetMode="External"/><Relationship Id="rId7" Type="http://schemas.openxmlformats.org/officeDocument/2006/relationships/endnotes" Target="endnotes.xml"/><Relationship Id="rId71" Type="http://schemas.openxmlformats.org/officeDocument/2006/relationships/hyperlink" Target="http://dx.doi.org/10.21338/NSD-ESS9-2018" TargetMode="External"/><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hyperlink" Target="https://doi.org/10.1111/ajps.12180" TargetMode="External"/><Relationship Id="rId45" Type="http://schemas.openxmlformats.org/officeDocument/2006/relationships/hyperlink" Target="https://youtu.be/Kd--Q-aTwpM/" TargetMode="External"/><Relationship Id="rId66" Type="http://schemas.openxmlformats.org/officeDocument/2006/relationships/hyperlink" Target="https://www.v-dem.net/documents/55/codebook.pdf" TargetMode="External"/><Relationship Id="rId87" Type="http://schemas.openxmlformats.org/officeDocument/2006/relationships/header" Target="header1.xml"/><Relationship Id="rId61" Type="http://schemas.openxmlformats.org/officeDocument/2006/relationships/oleObject" Target="embeddings/oleObject1.bin"/><Relationship Id="rId82" Type="http://schemas.openxmlformats.org/officeDocument/2006/relationships/hyperlink" Target="https://www.v-dem.net/vdemds.html" TargetMode="External"/><Relationship Id="rId19"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B88DC63-58A5-4C92-AC08-18D448AA95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2016</TotalTime>
  <Pages>140</Pages>
  <Words>37928</Words>
  <Characters>202159</Characters>
  <Application>Microsoft Office Word</Application>
  <DocSecurity>0</DocSecurity>
  <Lines>5319</Lines>
  <Paragraphs>2824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237263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Paul Matthew Loveless</dc:creator>
  <cp:keywords/>
  <dc:description/>
  <cp:lastModifiedBy>Martin Fox</cp:lastModifiedBy>
  <cp:revision>120</cp:revision>
  <cp:lastPrinted>2025-06-06T08:48:00Z</cp:lastPrinted>
  <dcterms:created xsi:type="dcterms:W3CDTF">2024-09-16T06:55:00Z</dcterms:created>
  <dcterms:modified xsi:type="dcterms:W3CDTF">2025-11-13T12:37:00Z</dcterms:modified>
</cp:coreProperties>
</file>